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A6FF2" w14:textId="77777777" w:rsidR="0066148D" w:rsidRPr="00C75A32" w:rsidRDefault="0066148D" w:rsidP="00A717A8">
      <w:pPr>
        <w:autoSpaceDE w:val="0"/>
        <w:autoSpaceDN w:val="0"/>
        <w:adjustRightInd w:val="0"/>
        <w:jc w:val="center"/>
        <w:rPr>
          <w:rFonts w:asciiTheme="minorHAnsi" w:eastAsiaTheme="minorEastAsia" w:hAnsiTheme="minorHAnsi" w:cstheme="minorHAnsi"/>
          <w:b/>
          <w:bCs/>
          <w:sz w:val="32"/>
          <w:szCs w:val="32"/>
        </w:rPr>
      </w:pPr>
      <w:r w:rsidRPr="00C75A32">
        <w:rPr>
          <w:rFonts w:asciiTheme="minorHAnsi" w:eastAsiaTheme="minorEastAsia" w:hAnsiTheme="minorHAnsi" w:cstheme="minorHAnsi"/>
          <w:b/>
          <w:bCs/>
          <w:sz w:val="32"/>
          <w:szCs w:val="32"/>
        </w:rPr>
        <w:t>UNITED REPUBLIC OF TANZANIA</w:t>
      </w:r>
    </w:p>
    <w:p w14:paraId="50424953" w14:textId="77777777" w:rsidR="00A717A8" w:rsidRPr="00C75A32" w:rsidRDefault="00A717A8" w:rsidP="00A717A8">
      <w:pPr>
        <w:autoSpaceDE w:val="0"/>
        <w:autoSpaceDN w:val="0"/>
        <w:adjustRightInd w:val="0"/>
        <w:jc w:val="center"/>
        <w:rPr>
          <w:rFonts w:asciiTheme="minorHAnsi" w:eastAsiaTheme="minorEastAsia" w:hAnsiTheme="minorHAnsi" w:cstheme="minorHAnsi"/>
          <w:b/>
          <w:bCs/>
          <w:sz w:val="32"/>
          <w:szCs w:val="32"/>
        </w:rPr>
      </w:pPr>
    </w:p>
    <w:p w14:paraId="1F3FB6EA" w14:textId="77777777" w:rsidR="00A717A8" w:rsidRPr="00C75A32" w:rsidRDefault="00A717A8" w:rsidP="00A717A8">
      <w:pPr>
        <w:autoSpaceDE w:val="0"/>
        <w:autoSpaceDN w:val="0"/>
        <w:adjustRightInd w:val="0"/>
        <w:jc w:val="center"/>
        <w:rPr>
          <w:rFonts w:asciiTheme="minorHAnsi" w:eastAsiaTheme="minorEastAsia" w:hAnsiTheme="minorHAnsi" w:cstheme="minorHAnsi"/>
          <w:b/>
          <w:bCs/>
          <w:sz w:val="32"/>
          <w:szCs w:val="32"/>
        </w:rPr>
      </w:pPr>
    </w:p>
    <w:p w14:paraId="6FB3382E" w14:textId="3DC89C4E" w:rsidR="00A717A8" w:rsidRPr="00C75A32" w:rsidRDefault="00A717A8" w:rsidP="00A717A8">
      <w:pPr>
        <w:autoSpaceDE w:val="0"/>
        <w:autoSpaceDN w:val="0"/>
        <w:adjustRightInd w:val="0"/>
        <w:jc w:val="center"/>
        <w:rPr>
          <w:rFonts w:asciiTheme="minorHAnsi" w:eastAsiaTheme="minorEastAsia" w:hAnsiTheme="minorHAnsi" w:cstheme="minorHAnsi"/>
          <w:b/>
          <w:bCs/>
          <w:sz w:val="32"/>
          <w:szCs w:val="32"/>
        </w:rPr>
      </w:pPr>
      <w:r w:rsidRPr="00C75A32">
        <w:rPr>
          <w:rFonts w:asciiTheme="minorHAnsi" w:eastAsiaTheme="minorEastAsia" w:hAnsiTheme="minorHAnsi" w:cstheme="minorHAnsi"/>
          <w:b/>
          <w:bCs/>
          <w:noProof/>
          <w:sz w:val="32"/>
          <w:szCs w:val="32"/>
          <w:lang w:val="en-GB" w:bidi="ar-SA"/>
        </w:rPr>
        <w:drawing>
          <wp:inline distT="0" distB="0" distL="0" distR="0" wp14:anchorId="359683D8" wp14:editId="5994D552">
            <wp:extent cx="1162050" cy="111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1111250"/>
                    </a:xfrm>
                    <a:prstGeom prst="rect">
                      <a:avLst/>
                    </a:prstGeom>
                    <a:noFill/>
                    <a:ln>
                      <a:noFill/>
                    </a:ln>
                  </pic:spPr>
                </pic:pic>
              </a:graphicData>
            </a:graphic>
          </wp:inline>
        </w:drawing>
      </w:r>
    </w:p>
    <w:p w14:paraId="30BB357B" w14:textId="77777777" w:rsidR="00A717A8" w:rsidRPr="00C75A32" w:rsidRDefault="00A717A8" w:rsidP="00A717A8">
      <w:pPr>
        <w:autoSpaceDE w:val="0"/>
        <w:autoSpaceDN w:val="0"/>
        <w:adjustRightInd w:val="0"/>
        <w:jc w:val="center"/>
        <w:rPr>
          <w:rFonts w:asciiTheme="minorHAnsi" w:eastAsiaTheme="minorEastAsia" w:hAnsiTheme="minorHAnsi" w:cstheme="minorHAnsi"/>
          <w:b/>
          <w:bCs/>
          <w:sz w:val="32"/>
          <w:szCs w:val="32"/>
        </w:rPr>
      </w:pPr>
    </w:p>
    <w:p w14:paraId="1CE45B85" w14:textId="77777777" w:rsidR="00A717A8" w:rsidRPr="00C75A32" w:rsidRDefault="00A717A8" w:rsidP="00A717A8">
      <w:pPr>
        <w:autoSpaceDE w:val="0"/>
        <w:autoSpaceDN w:val="0"/>
        <w:adjustRightInd w:val="0"/>
        <w:jc w:val="center"/>
        <w:rPr>
          <w:rFonts w:asciiTheme="minorHAnsi" w:eastAsiaTheme="minorEastAsia" w:hAnsiTheme="minorHAnsi" w:cstheme="minorHAnsi"/>
          <w:b/>
          <w:bCs/>
          <w:sz w:val="32"/>
          <w:szCs w:val="32"/>
        </w:rPr>
      </w:pPr>
    </w:p>
    <w:p w14:paraId="7BCA71DE" w14:textId="77777777" w:rsidR="00A717A8" w:rsidRPr="00C75A32" w:rsidRDefault="00A717A8" w:rsidP="00A717A8">
      <w:pPr>
        <w:autoSpaceDE w:val="0"/>
        <w:autoSpaceDN w:val="0"/>
        <w:adjustRightInd w:val="0"/>
        <w:jc w:val="center"/>
        <w:rPr>
          <w:rFonts w:asciiTheme="minorHAnsi" w:eastAsiaTheme="minorEastAsia" w:hAnsiTheme="minorHAnsi" w:cstheme="minorHAnsi"/>
          <w:b/>
          <w:bCs/>
          <w:sz w:val="32"/>
          <w:szCs w:val="32"/>
        </w:rPr>
      </w:pPr>
    </w:p>
    <w:p w14:paraId="5014E2B3" w14:textId="77777777" w:rsidR="00A717A8" w:rsidRPr="00C75A32" w:rsidRDefault="00A717A8" w:rsidP="00A717A8">
      <w:pPr>
        <w:autoSpaceDE w:val="0"/>
        <w:autoSpaceDN w:val="0"/>
        <w:adjustRightInd w:val="0"/>
        <w:jc w:val="center"/>
        <w:rPr>
          <w:rFonts w:asciiTheme="minorHAnsi" w:eastAsiaTheme="minorEastAsia" w:hAnsiTheme="minorHAnsi" w:cstheme="minorHAnsi"/>
          <w:b/>
          <w:bCs/>
          <w:sz w:val="32"/>
          <w:szCs w:val="32"/>
        </w:rPr>
      </w:pPr>
    </w:p>
    <w:p w14:paraId="753577DE" w14:textId="5678B841" w:rsidR="0066148D" w:rsidRPr="00C75A32" w:rsidRDefault="0066148D" w:rsidP="00A717A8">
      <w:pPr>
        <w:autoSpaceDE w:val="0"/>
        <w:autoSpaceDN w:val="0"/>
        <w:adjustRightInd w:val="0"/>
        <w:jc w:val="center"/>
        <w:rPr>
          <w:rFonts w:asciiTheme="minorHAnsi" w:eastAsiaTheme="minorEastAsia" w:hAnsiTheme="minorHAnsi" w:cstheme="minorHAnsi"/>
          <w:b/>
          <w:bCs/>
          <w:sz w:val="32"/>
          <w:szCs w:val="32"/>
        </w:rPr>
      </w:pPr>
      <w:r w:rsidRPr="00C75A32">
        <w:rPr>
          <w:rFonts w:asciiTheme="minorHAnsi" w:eastAsiaTheme="minorEastAsia" w:hAnsiTheme="minorHAnsi" w:cstheme="minorHAnsi"/>
          <w:b/>
          <w:bCs/>
          <w:sz w:val="32"/>
          <w:szCs w:val="32"/>
        </w:rPr>
        <w:t xml:space="preserve">MINISTRY OF </w:t>
      </w:r>
      <w:r w:rsidR="004A1F89" w:rsidRPr="00C75A32">
        <w:rPr>
          <w:rFonts w:asciiTheme="minorHAnsi" w:eastAsiaTheme="minorEastAsia" w:hAnsiTheme="minorHAnsi" w:cstheme="minorHAnsi"/>
          <w:b/>
          <w:bCs/>
          <w:sz w:val="32"/>
          <w:szCs w:val="32"/>
        </w:rPr>
        <w:t>FINANCE</w:t>
      </w:r>
    </w:p>
    <w:p w14:paraId="6A2634D4" w14:textId="77777777" w:rsidR="004A1F89" w:rsidRPr="00C75A32" w:rsidRDefault="004A1F89" w:rsidP="00A717A8">
      <w:pPr>
        <w:autoSpaceDE w:val="0"/>
        <w:autoSpaceDN w:val="0"/>
        <w:adjustRightInd w:val="0"/>
        <w:jc w:val="center"/>
        <w:rPr>
          <w:rFonts w:asciiTheme="minorHAnsi" w:eastAsiaTheme="minorEastAsia" w:hAnsiTheme="minorHAnsi" w:cstheme="minorHAnsi"/>
          <w:b/>
          <w:bCs/>
          <w:sz w:val="32"/>
          <w:szCs w:val="32"/>
        </w:rPr>
      </w:pPr>
    </w:p>
    <w:p w14:paraId="53FFDE60" w14:textId="77777777" w:rsidR="00C75A32" w:rsidRPr="00C75A32" w:rsidRDefault="00C75A32" w:rsidP="00C75A32">
      <w:pPr>
        <w:spacing w:line="259" w:lineRule="auto"/>
        <w:ind w:right="65"/>
        <w:jc w:val="center"/>
        <w:rPr>
          <w:rFonts w:asciiTheme="minorHAnsi" w:hAnsiTheme="minorHAnsi" w:cstheme="minorHAnsi"/>
          <w:b/>
          <w:sz w:val="32"/>
          <w:szCs w:val="32"/>
        </w:rPr>
      </w:pPr>
    </w:p>
    <w:p w14:paraId="1A02EF61" w14:textId="77777777" w:rsidR="00C75A32" w:rsidRPr="00C75A32" w:rsidRDefault="00C75A32" w:rsidP="00C75A32">
      <w:pPr>
        <w:jc w:val="center"/>
        <w:rPr>
          <w:rFonts w:asciiTheme="minorHAnsi" w:hAnsiTheme="minorHAnsi" w:cstheme="minorHAnsi"/>
          <w:b/>
          <w:bCs/>
          <w:caps/>
          <w:noProof/>
          <w:sz w:val="32"/>
          <w:szCs w:val="32"/>
        </w:rPr>
      </w:pPr>
      <w:r w:rsidRPr="00C75A32">
        <w:rPr>
          <w:rFonts w:asciiTheme="minorHAnsi" w:hAnsiTheme="minorHAnsi" w:cstheme="minorHAnsi"/>
          <w:b/>
          <w:bCs/>
          <w:caps/>
          <w:noProof/>
          <w:sz w:val="32"/>
          <w:szCs w:val="32"/>
        </w:rPr>
        <w:t xml:space="preserve">Financial Access for Sustainable and Transformational (FAST) Growth </w:t>
      </w:r>
    </w:p>
    <w:p w14:paraId="7DA6224B" w14:textId="77777777" w:rsidR="00C75A32" w:rsidRPr="00C75A32" w:rsidRDefault="00C75A32" w:rsidP="00C75A32">
      <w:pPr>
        <w:jc w:val="center"/>
        <w:rPr>
          <w:rFonts w:asciiTheme="minorHAnsi" w:hAnsiTheme="minorHAnsi" w:cstheme="minorHAnsi"/>
          <w:b/>
          <w:bCs/>
          <w:caps/>
          <w:noProof/>
          <w:sz w:val="32"/>
          <w:szCs w:val="32"/>
        </w:rPr>
      </w:pPr>
      <w:r w:rsidRPr="00C75A32">
        <w:rPr>
          <w:rFonts w:asciiTheme="minorHAnsi" w:hAnsiTheme="minorHAnsi" w:cstheme="minorHAnsi"/>
          <w:b/>
          <w:bCs/>
          <w:caps/>
          <w:noProof/>
          <w:sz w:val="32"/>
          <w:szCs w:val="32"/>
        </w:rPr>
        <w:t>(P500471)</w:t>
      </w:r>
    </w:p>
    <w:p w14:paraId="7056BC74" w14:textId="77777777" w:rsidR="00C75A32" w:rsidRDefault="00C75A32" w:rsidP="00C75A32">
      <w:pPr>
        <w:spacing w:line="259" w:lineRule="auto"/>
        <w:ind w:right="65"/>
        <w:jc w:val="center"/>
        <w:rPr>
          <w:rFonts w:asciiTheme="minorHAnsi" w:hAnsiTheme="minorHAnsi" w:cstheme="minorHAnsi"/>
          <w:b/>
          <w:sz w:val="32"/>
          <w:szCs w:val="32"/>
        </w:rPr>
      </w:pPr>
    </w:p>
    <w:p w14:paraId="52BCE539" w14:textId="18029425" w:rsidR="00C75A32" w:rsidRPr="00C75A32" w:rsidRDefault="00C75A32" w:rsidP="00C75A32">
      <w:pPr>
        <w:spacing w:line="259" w:lineRule="auto"/>
        <w:ind w:right="65"/>
        <w:jc w:val="center"/>
        <w:rPr>
          <w:rFonts w:asciiTheme="minorHAnsi" w:hAnsiTheme="minorHAnsi" w:cstheme="minorHAnsi"/>
          <w:b/>
          <w:sz w:val="32"/>
          <w:szCs w:val="32"/>
        </w:rPr>
      </w:pPr>
      <w:r w:rsidRPr="00C75A32">
        <w:rPr>
          <w:rFonts w:asciiTheme="minorHAnsi" w:hAnsiTheme="minorHAnsi" w:cstheme="minorHAnsi"/>
          <w:b/>
          <w:sz w:val="32"/>
          <w:szCs w:val="32"/>
        </w:rPr>
        <w:t>STAKEHOLDER ENGAGEMENT PLAN (SEP)</w:t>
      </w:r>
    </w:p>
    <w:p w14:paraId="697E9114" w14:textId="77777777" w:rsidR="00C75A32" w:rsidRPr="00C75A32" w:rsidRDefault="00C75A32" w:rsidP="00C75A32">
      <w:pPr>
        <w:spacing w:line="259" w:lineRule="auto"/>
        <w:ind w:right="65"/>
        <w:jc w:val="center"/>
        <w:rPr>
          <w:rFonts w:asciiTheme="minorHAnsi" w:hAnsiTheme="minorHAnsi" w:cstheme="minorHAnsi"/>
          <w:b/>
          <w:sz w:val="32"/>
          <w:szCs w:val="32"/>
        </w:rPr>
      </w:pPr>
    </w:p>
    <w:p w14:paraId="75367AD4" w14:textId="77777777" w:rsidR="004A1F89" w:rsidRPr="00C75A32" w:rsidRDefault="004A1F89" w:rsidP="00A717A8">
      <w:pPr>
        <w:autoSpaceDE w:val="0"/>
        <w:autoSpaceDN w:val="0"/>
        <w:adjustRightInd w:val="0"/>
        <w:jc w:val="center"/>
        <w:rPr>
          <w:rFonts w:asciiTheme="minorHAnsi" w:eastAsiaTheme="minorEastAsia" w:hAnsiTheme="minorHAnsi" w:cstheme="minorHAnsi"/>
          <w:b/>
          <w:bCs/>
          <w:sz w:val="32"/>
          <w:szCs w:val="32"/>
        </w:rPr>
      </w:pPr>
    </w:p>
    <w:p w14:paraId="18EB474D" w14:textId="3955BD96" w:rsidR="00694E65" w:rsidRPr="00C75A32" w:rsidRDefault="00B87FD0" w:rsidP="004B6215">
      <w:pPr>
        <w:spacing w:line="259" w:lineRule="auto"/>
        <w:ind w:right="65"/>
        <w:jc w:val="center"/>
        <w:rPr>
          <w:rFonts w:asciiTheme="minorHAnsi" w:hAnsiTheme="minorHAnsi" w:cstheme="minorHAnsi"/>
          <w:b/>
          <w:sz w:val="32"/>
          <w:szCs w:val="32"/>
        </w:rPr>
      </w:pPr>
      <w:r>
        <w:rPr>
          <w:rFonts w:asciiTheme="minorHAnsi" w:eastAsiaTheme="minorEastAsia" w:hAnsiTheme="minorHAnsi" w:cstheme="minorHAnsi"/>
          <w:b/>
          <w:bCs/>
          <w:sz w:val="32"/>
          <w:szCs w:val="32"/>
        </w:rPr>
        <w:t>MAY</w:t>
      </w:r>
      <w:r w:rsidR="00C75A32" w:rsidRPr="00C75A32">
        <w:rPr>
          <w:rFonts w:asciiTheme="minorHAnsi" w:eastAsiaTheme="minorEastAsia" w:hAnsiTheme="minorHAnsi" w:cstheme="minorHAnsi"/>
          <w:b/>
          <w:bCs/>
          <w:sz w:val="32"/>
          <w:szCs w:val="32"/>
        </w:rPr>
        <w:t xml:space="preserve"> 2024</w:t>
      </w:r>
    </w:p>
    <w:p w14:paraId="4B369D65" w14:textId="77777777" w:rsidR="00694E65" w:rsidRPr="00C75A32" w:rsidRDefault="00694E65" w:rsidP="004B6215">
      <w:pPr>
        <w:spacing w:line="259" w:lineRule="auto"/>
        <w:ind w:right="65"/>
        <w:jc w:val="center"/>
        <w:rPr>
          <w:rFonts w:asciiTheme="minorHAnsi" w:hAnsiTheme="minorHAnsi" w:cstheme="minorHAnsi"/>
          <w:b/>
          <w:sz w:val="32"/>
          <w:szCs w:val="32"/>
        </w:rPr>
      </w:pPr>
    </w:p>
    <w:p w14:paraId="1E898390" w14:textId="77777777" w:rsidR="00694E65" w:rsidRPr="00C75A32" w:rsidRDefault="00694E65" w:rsidP="004B6215">
      <w:pPr>
        <w:spacing w:line="259" w:lineRule="auto"/>
        <w:ind w:right="65"/>
        <w:jc w:val="center"/>
        <w:rPr>
          <w:rFonts w:asciiTheme="minorHAnsi" w:hAnsiTheme="minorHAnsi" w:cstheme="minorHAnsi"/>
          <w:b/>
          <w:sz w:val="32"/>
          <w:szCs w:val="32"/>
        </w:rPr>
      </w:pPr>
    </w:p>
    <w:p w14:paraId="4D0DD811" w14:textId="77777777" w:rsidR="00694E65" w:rsidRDefault="00694E65" w:rsidP="004B6215">
      <w:pPr>
        <w:spacing w:line="259" w:lineRule="auto"/>
        <w:ind w:right="65"/>
        <w:jc w:val="center"/>
        <w:rPr>
          <w:b/>
          <w:sz w:val="28"/>
          <w:szCs w:val="28"/>
        </w:rPr>
      </w:pPr>
    </w:p>
    <w:p w14:paraId="1AA6FF8A" w14:textId="77777777" w:rsidR="00694E65" w:rsidRDefault="00694E65" w:rsidP="004B6215">
      <w:pPr>
        <w:spacing w:line="259" w:lineRule="auto"/>
        <w:ind w:right="65"/>
        <w:jc w:val="center"/>
        <w:rPr>
          <w:b/>
          <w:sz w:val="28"/>
          <w:szCs w:val="28"/>
        </w:rPr>
      </w:pPr>
    </w:p>
    <w:p w14:paraId="146BACBE" w14:textId="6820E8DF" w:rsidR="00A54395" w:rsidRDefault="00A54395">
      <w:pPr>
        <w:spacing w:after="160" w:line="259" w:lineRule="auto"/>
        <w:rPr>
          <w:b/>
          <w:sz w:val="28"/>
          <w:szCs w:val="28"/>
        </w:rPr>
      </w:pPr>
      <w:bookmarkStart w:id="0" w:name="SECTION2"/>
      <w:bookmarkEnd w:id="0"/>
      <w:r>
        <w:rPr>
          <w:b/>
          <w:sz w:val="28"/>
          <w:szCs w:val="28"/>
        </w:rPr>
        <w:br w:type="page"/>
      </w:r>
    </w:p>
    <w:p w14:paraId="086DF9FD" w14:textId="77777777" w:rsidR="00694E65" w:rsidRDefault="00694E65" w:rsidP="004B6215">
      <w:pPr>
        <w:spacing w:line="259" w:lineRule="auto"/>
        <w:ind w:right="65"/>
        <w:jc w:val="center"/>
        <w:rPr>
          <w:b/>
          <w:sz w:val="28"/>
          <w:szCs w:val="28"/>
        </w:rPr>
      </w:pPr>
    </w:p>
    <w:sdt>
      <w:sdtPr>
        <w:rPr>
          <w:rFonts w:ascii="Times New Roman" w:eastAsia="Times New Roman" w:hAnsi="Times New Roman" w:cs="Times New Roman"/>
          <w:b w:val="0"/>
          <w:iCs w:val="0"/>
          <w:color w:val="auto"/>
          <w:sz w:val="24"/>
          <w:szCs w:val="24"/>
        </w:rPr>
        <w:id w:val="-1655520770"/>
        <w:docPartObj>
          <w:docPartGallery w:val="Table of Contents"/>
          <w:docPartUnique/>
        </w:docPartObj>
      </w:sdtPr>
      <w:sdtEndPr>
        <w:rPr>
          <w:bCs/>
          <w:noProof/>
        </w:rPr>
      </w:sdtEndPr>
      <w:sdtContent>
        <w:p w14:paraId="62FD2D57" w14:textId="3EEABEE2" w:rsidR="00A54395" w:rsidRDefault="00A54395">
          <w:pPr>
            <w:pStyle w:val="TOCHeading"/>
          </w:pPr>
          <w:r>
            <w:t>Table of Contents</w:t>
          </w:r>
        </w:p>
        <w:p w14:paraId="0FE88ADC" w14:textId="33BBB242" w:rsidR="00A54395" w:rsidRDefault="00A54395">
          <w:pPr>
            <w:pStyle w:val="TOC1"/>
            <w:tabs>
              <w:tab w:val="left" w:pos="480"/>
              <w:tab w:val="right" w:leader="dot" w:pos="8630"/>
            </w:tabs>
            <w:rPr>
              <w:rFonts w:eastAsiaTheme="minorEastAsia"/>
              <w:b w:val="0"/>
              <w:bCs w:val="0"/>
              <w:i w:val="0"/>
              <w:iCs w:val="0"/>
              <w:noProof/>
              <w:kern w:val="2"/>
              <w:szCs w:val="21"/>
              <w14:ligatures w14:val="standardContextual"/>
            </w:rPr>
          </w:pPr>
          <w:r>
            <w:rPr>
              <w:b w:val="0"/>
              <w:bCs w:val="0"/>
            </w:rPr>
            <w:fldChar w:fldCharType="begin"/>
          </w:r>
          <w:r>
            <w:instrText xml:space="preserve"> TOC \o "1-3" \h \z \u </w:instrText>
          </w:r>
          <w:r>
            <w:rPr>
              <w:b w:val="0"/>
              <w:bCs w:val="0"/>
            </w:rPr>
            <w:fldChar w:fldCharType="separate"/>
          </w:r>
          <w:hyperlink w:anchor="_Toc165393614" w:history="1">
            <w:r w:rsidRPr="00493605">
              <w:rPr>
                <w:rStyle w:val="Hyperlink"/>
                <w:rFonts w:cstheme="minorHAnsi"/>
                <w:noProof/>
              </w:rPr>
              <w:t>1</w:t>
            </w:r>
            <w:r>
              <w:rPr>
                <w:rFonts w:eastAsiaTheme="minorEastAsia"/>
                <w:b w:val="0"/>
                <w:bCs w:val="0"/>
                <w:i w:val="0"/>
                <w:iCs w:val="0"/>
                <w:noProof/>
                <w:kern w:val="2"/>
                <w:szCs w:val="21"/>
                <w14:ligatures w14:val="standardContextual"/>
              </w:rPr>
              <w:tab/>
            </w:r>
            <w:r w:rsidRPr="00493605">
              <w:rPr>
                <w:rStyle w:val="Hyperlink"/>
                <w:rFonts w:cstheme="minorHAnsi"/>
                <w:noProof/>
              </w:rPr>
              <w:t>Introduction</w:t>
            </w:r>
            <w:r>
              <w:rPr>
                <w:noProof/>
                <w:webHidden/>
              </w:rPr>
              <w:tab/>
            </w:r>
            <w:r>
              <w:rPr>
                <w:noProof/>
                <w:webHidden/>
              </w:rPr>
              <w:fldChar w:fldCharType="begin"/>
            </w:r>
            <w:r>
              <w:rPr>
                <w:noProof/>
                <w:webHidden/>
              </w:rPr>
              <w:instrText xml:space="preserve"> PAGEREF _Toc165393614 \h </w:instrText>
            </w:r>
            <w:r>
              <w:rPr>
                <w:noProof/>
                <w:webHidden/>
              </w:rPr>
            </w:r>
            <w:r>
              <w:rPr>
                <w:noProof/>
                <w:webHidden/>
              </w:rPr>
              <w:fldChar w:fldCharType="separate"/>
            </w:r>
            <w:r w:rsidR="0024443C">
              <w:rPr>
                <w:noProof/>
                <w:webHidden/>
              </w:rPr>
              <w:t>3</w:t>
            </w:r>
            <w:r>
              <w:rPr>
                <w:noProof/>
                <w:webHidden/>
              </w:rPr>
              <w:fldChar w:fldCharType="end"/>
            </w:r>
          </w:hyperlink>
        </w:p>
        <w:p w14:paraId="6723C7A0" w14:textId="20DCB733"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15" w:history="1">
            <w:r w:rsidR="00A54395" w:rsidRPr="00493605">
              <w:rPr>
                <w:rStyle w:val="Hyperlink"/>
                <w:noProof/>
              </w:rPr>
              <w:t>1.1</w:t>
            </w:r>
            <w:r w:rsidR="00A54395">
              <w:rPr>
                <w:rFonts w:eastAsiaTheme="minorEastAsia"/>
                <w:b w:val="0"/>
                <w:bCs w:val="0"/>
                <w:noProof/>
                <w:kern w:val="2"/>
                <w:sz w:val="24"/>
                <w:szCs w:val="21"/>
                <w14:ligatures w14:val="standardContextual"/>
              </w:rPr>
              <w:tab/>
            </w:r>
            <w:r w:rsidR="00A54395" w:rsidRPr="00493605">
              <w:rPr>
                <w:rStyle w:val="Hyperlink"/>
                <w:noProof/>
              </w:rPr>
              <w:t>Project Context</w:t>
            </w:r>
            <w:r w:rsidR="00A54395">
              <w:rPr>
                <w:noProof/>
                <w:webHidden/>
              </w:rPr>
              <w:tab/>
            </w:r>
            <w:r w:rsidR="00A54395">
              <w:rPr>
                <w:noProof/>
                <w:webHidden/>
              </w:rPr>
              <w:fldChar w:fldCharType="begin"/>
            </w:r>
            <w:r w:rsidR="00A54395">
              <w:rPr>
                <w:noProof/>
                <w:webHidden/>
              </w:rPr>
              <w:instrText xml:space="preserve"> PAGEREF _Toc165393615 \h </w:instrText>
            </w:r>
            <w:r w:rsidR="00A54395">
              <w:rPr>
                <w:noProof/>
                <w:webHidden/>
              </w:rPr>
            </w:r>
            <w:r w:rsidR="00A54395">
              <w:rPr>
                <w:noProof/>
                <w:webHidden/>
              </w:rPr>
              <w:fldChar w:fldCharType="separate"/>
            </w:r>
            <w:r w:rsidR="0024443C">
              <w:rPr>
                <w:noProof/>
                <w:webHidden/>
              </w:rPr>
              <w:t>3</w:t>
            </w:r>
            <w:r w:rsidR="00A54395">
              <w:rPr>
                <w:noProof/>
                <w:webHidden/>
              </w:rPr>
              <w:fldChar w:fldCharType="end"/>
            </w:r>
          </w:hyperlink>
        </w:p>
        <w:p w14:paraId="62AE3DAF" w14:textId="7264FB01"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16" w:history="1">
            <w:r w:rsidR="00A54395" w:rsidRPr="00493605">
              <w:rPr>
                <w:rStyle w:val="Hyperlink"/>
                <w:noProof/>
              </w:rPr>
              <w:t>1.2</w:t>
            </w:r>
            <w:r w:rsidR="00A54395">
              <w:rPr>
                <w:rFonts w:eastAsiaTheme="minorEastAsia"/>
                <w:b w:val="0"/>
                <w:bCs w:val="0"/>
                <w:noProof/>
                <w:kern w:val="2"/>
                <w:sz w:val="24"/>
                <w:szCs w:val="21"/>
                <w14:ligatures w14:val="standardContextual"/>
              </w:rPr>
              <w:tab/>
            </w:r>
            <w:r w:rsidR="00A54395" w:rsidRPr="00493605">
              <w:rPr>
                <w:rStyle w:val="Hyperlink"/>
                <w:noProof/>
              </w:rPr>
              <w:t>Project Description</w:t>
            </w:r>
            <w:r w:rsidR="00A54395">
              <w:rPr>
                <w:noProof/>
                <w:webHidden/>
              </w:rPr>
              <w:tab/>
            </w:r>
            <w:r w:rsidR="00A54395">
              <w:rPr>
                <w:noProof/>
                <w:webHidden/>
              </w:rPr>
              <w:fldChar w:fldCharType="begin"/>
            </w:r>
            <w:r w:rsidR="00A54395">
              <w:rPr>
                <w:noProof/>
                <w:webHidden/>
              </w:rPr>
              <w:instrText xml:space="preserve"> PAGEREF _Toc165393616 \h </w:instrText>
            </w:r>
            <w:r w:rsidR="00A54395">
              <w:rPr>
                <w:noProof/>
                <w:webHidden/>
              </w:rPr>
            </w:r>
            <w:r w:rsidR="00A54395">
              <w:rPr>
                <w:noProof/>
                <w:webHidden/>
              </w:rPr>
              <w:fldChar w:fldCharType="separate"/>
            </w:r>
            <w:r w:rsidR="0024443C">
              <w:rPr>
                <w:noProof/>
                <w:webHidden/>
              </w:rPr>
              <w:t>4</w:t>
            </w:r>
            <w:r w:rsidR="00A54395">
              <w:rPr>
                <w:noProof/>
                <w:webHidden/>
              </w:rPr>
              <w:fldChar w:fldCharType="end"/>
            </w:r>
          </w:hyperlink>
        </w:p>
        <w:p w14:paraId="51814661" w14:textId="25E9AB22" w:rsidR="00A54395" w:rsidRDefault="00000000">
          <w:pPr>
            <w:pStyle w:val="TOC1"/>
            <w:tabs>
              <w:tab w:val="left" w:pos="480"/>
              <w:tab w:val="right" w:leader="dot" w:pos="8630"/>
            </w:tabs>
            <w:rPr>
              <w:rFonts w:eastAsiaTheme="minorEastAsia"/>
              <w:b w:val="0"/>
              <w:bCs w:val="0"/>
              <w:i w:val="0"/>
              <w:iCs w:val="0"/>
              <w:noProof/>
              <w:kern w:val="2"/>
              <w:szCs w:val="21"/>
              <w14:ligatures w14:val="standardContextual"/>
            </w:rPr>
          </w:pPr>
          <w:hyperlink w:anchor="_Toc165393617" w:history="1">
            <w:r w:rsidR="00A54395" w:rsidRPr="00493605">
              <w:rPr>
                <w:rStyle w:val="Hyperlink"/>
                <w:noProof/>
              </w:rPr>
              <w:t>2</w:t>
            </w:r>
            <w:r w:rsidR="00A54395">
              <w:rPr>
                <w:rFonts w:eastAsiaTheme="minorEastAsia"/>
                <w:b w:val="0"/>
                <w:bCs w:val="0"/>
                <w:i w:val="0"/>
                <w:iCs w:val="0"/>
                <w:noProof/>
                <w:kern w:val="2"/>
                <w:szCs w:val="21"/>
                <w14:ligatures w14:val="standardContextual"/>
              </w:rPr>
              <w:tab/>
            </w:r>
            <w:r w:rsidR="00A54395" w:rsidRPr="00493605">
              <w:rPr>
                <w:rStyle w:val="Hyperlink"/>
                <w:noProof/>
              </w:rPr>
              <w:t>Objective/Description of SEP</w:t>
            </w:r>
            <w:r w:rsidR="00A54395">
              <w:rPr>
                <w:noProof/>
                <w:webHidden/>
              </w:rPr>
              <w:tab/>
            </w:r>
            <w:r w:rsidR="00A54395">
              <w:rPr>
                <w:noProof/>
                <w:webHidden/>
              </w:rPr>
              <w:fldChar w:fldCharType="begin"/>
            </w:r>
            <w:r w:rsidR="00A54395">
              <w:rPr>
                <w:noProof/>
                <w:webHidden/>
              </w:rPr>
              <w:instrText xml:space="preserve"> PAGEREF _Toc165393617 \h </w:instrText>
            </w:r>
            <w:r w:rsidR="00A54395">
              <w:rPr>
                <w:noProof/>
                <w:webHidden/>
              </w:rPr>
            </w:r>
            <w:r w:rsidR="00A54395">
              <w:rPr>
                <w:noProof/>
                <w:webHidden/>
              </w:rPr>
              <w:fldChar w:fldCharType="separate"/>
            </w:r>
            <w:r w:rsidR="0024443C">
              <w:rPr>
                <w:noProof/>
                <w:webHidden/>
              </w:rPr>
              <w:t>7</w:t>
            </w:r>
            <w:r w:rsidR="00A54395">
              <w:rPr>
                <w:noProof/>
                <w:webHidden/>
              </w:rPr>
              <w:fldChar w:fldCharType="end"/>
            </w:r>
          </w:hyperlink>
        </w:p>
        <w:p w14:paraId="6775CEFA" w14:textId="7F8068D6"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18" w:history="1">
            <w:r w:rsidR="00A54395" w:rsidRPr="00493605">
              <w:rPr>
                <w:rStyle w:val="Hyperlink"/>
                <w:iCs/>
                <w:noProof/>
                <w:lang w:val="en-GB"/>
              </w:rPr>
              <w:t>2.1</w:t>
            </w:r>
            <w:r w:rsidR="00A54395">
              <w:rPr>
                <w:rFonts w:eastAsiaTheme="minorEastAsia"/>
                <w:b w:val="0"/>
                <w:bCs w:val="0"/>
                <w:noProof/>
                <w:kern w:val="2"/>
                <w:sz w:val="24"/>
                <w:szCs w:val="21"/>
                <w14:ligatures w14:val="standardContextual"/>
              </w:rPr>
              <w:tab/>
            </w:r>
            <w:r w:rsidR="00A54395" w:rsidRPr="00493605">
              <w:rPr>
                <w:rStyle w:val="Hyperlink"/>
                <w:iCs/>
                <w:noProof/>
                <w:lang w:val="en-GB"/>
              </w:rPr>
              <w:t>National Requirements on Stakeholder Engagement</w:t>
            </w:r>
            <w:r w:rsidR="00A54395">
              <w:rPr>
                <w:noProof/>
                <w:webHidden/>
              </w:rPr>
              <w:tab/>
            </w:r>
            <w:r w:rsidR="00A54395">
              <w:rPr>
                <w:noProof/>
                <w:webHidden/>
              </w:rPr>
              <w:fldChar w:fldCharType="begin"/>
            </w:r>
            <w:r w:rsidR="00A54395">
              <w:rPr>
                <w:noProof/>
                <w:webHidden/>
              </w:rPr>
              <w:instrText xml:space="preserve"> PAGEREF _Toc165393618 \h </w:instrText>
            </w:r>
            <w:r w:rsidR="00A54395">
              <w:rPr>
                <w:noProof/>
                <w:webHidden/>
              </w:rPr>
            </w:r>
            <w:r w:rsidR="00A54395">
              <w:rPr>
                <w:noProof/>
                <w:webHidden/>
              </w:rPr>
              <w:fldChar w:fldCharType="separate"/>
            </w:r>
            <w:r w:rsidR="0024443C">
              <w:rPr>
                <w:noProof/>
                <w:webHidden/>
              </w:rPr>
              <w:t>8</w:t>
            </w:r>
            <w:r w:rsidR="00A54395">
              <w:rPr>
                <w:noProof/>
                <w:webHidden/>
              </w:rPr>
              <w:fldChar w:fldCharType="end"/>
            </w:r>
          </w:hyperlink>
        </w:p>
        <w:p w14:paraId="2D92418F" w14:textId="013D34C3"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19" w:history="1">
            <w:r w:rsidR="00A54395" w:rsidRPr="00493605">
              <w:rPr>
                <w:rStyle w:val="Hyperlink"/>
                <w:noProof/>
                <w:lang w:val="en-GB"/>
              </w:rPr>
              <w:t>2.2</w:t>
            </w:r>
            <w:r w:rsidR="00A54395">
              <w:rPr>
                <w:rFonts w:eastAsiaTheme="minorEastAsia"/>
                <w:b w:val="0"/>
                <w:bCs w:val="0"/>
                <w:noProof/>
                <w:kern w:val="2"/>
                <w:sz w:val="24"/>
                <w:szCs w:val="21"/>
                <w14:ligatures w14:val="standardContextual"/>
              </w:rPr>
              <w:tab/>
            </w:r>
            <w:r w:rsidR="00A54395" w:rsidRPr="00493605">
              <w:rPr>
                <w:rStyle w:val="Hyperlink"/>
                <w:noProof/>
                <w:lang w:val="en-GB"/>
              </w:rPr>
              <w:t>World Bank Requirements</w:t>
            </w:r>
            <w:r w:rsidR="00A54395">
              <w:rPr>
                <w:noProof/>
                <w:webHidden/>
              </w:rPr>
              <w:tab/>
            </w:r>
            <w:r w:rsidR="00A54395">
              <w:rPr>
                <w:noProof/>
                <w:webHidden/>
              </w:rPr>
              <w:fldChar w:fldCharType="begin"/>
            </w:r>
            <w:r w:rsidR="00A54395">
              <w:rPr>
                <w:noProof/>
                <w:webHidden/>
              </w:rPr>
              <w:instrText xml:space="preserve"> PAGEREF _Toc165393619 \h </w:instrText>
            </w:r>
            <w:r w:rsidR="00A54395">
              <w:rPr>
                <w:noProof/>
                <w:webHidden/>
              </w:rPr>
            </w:r>
            <w:r w:rsidR="00A54395">
              <w:rPr>
                <w:noProof/>
                <w:webHidden/>
              </w:rPr>
              <w:fldChar w:fldCharType="separate"/>
            </w:r>
            <w:r w:rsidR="0024443C">
              <w:rPr>
                <w:noProof/>
                <w:webHidden/>
              </w:rPr>
              <w:t>8</w:t>
            </w:r>
            <w:r w:rsidR="00A54395">
              <w:rPr>
                <w:noProof/>
                <w:webHidden/>
              </w:rPr>
              <w:fldChar w:fldCharType="end"/>
            </w:r>
          </w:hyperlink>
        </w:p>
        <w:p w14:paraId="5EE9E4A3" w14:textId="12C71D76"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20" w:history="1">
            <w:r w:rsidR="00A54395" w:rsidRPr="00493605">
              <w:rPr>
                <w:rStyle w:val="Hyperlink"/>
                <w:noProof/>
                <w:lang w:val="en-GB"/>
              </w:rPr>
              <w:t>2.3</w:t>
            </w:r>
            <w:r w:rsidR="00A54395">
              <w:rPr>
                <w:rFonts w:eastAsiaTheme="minorEastAsia"/>
                <w:b w:val="0"/>
                <w:bCs w:val="0"/>
                <w:noProof/>
                <w:kern w:val="2"/>
                <w:sz w:val="24"/>
                <w:szCs w:val="21"/>
                <w14:ligatures w14:val="standardContextual"/>
              </w:rPr>
              <w:tab/>
            </w:r>
            <w:r w:rsidR="00A54395" w:rsidRPr="00493605">
              <w:rPr>
                <w:rStyle w:val="Hyperlink"/>
                <w:noProof/>
                <w:lang w:val="en-GB"/>
              </w:rPr>
              <w:t>Principles for Stakeholder Engagement</w:t>
            </w:r>
            <w:r w:rsidR="00A54395">
              <w:rPr>
                <w:noProof/>
                <w:webHidden/>
              </w:rPr>
              <w:tab/>
            </w:r>
            <w:r w:rsidR="00A54395">
              <w:rPr>
                <w:noProof/>
                <w:webHidden/>
              </w:rPr>
              <w:fldChar w:fldCharType="begin"/>
            </w:r>
            <w:r w:rsidR="00A54395">
              <w:rPr>
                <w:noProof/>
                <w:webHidden/>
              </w:rPr>
              <w:instrText xml:space="preserve"> PAGEREF _Toc165393620 \h </w:instrText>
            </w:r>
            <w:r w:rsidR="00A54395">
              <w:rPr>
                <w:noProof/>
                <w:webHidden/>
              </w:rPr>
            </w:r>
            <w:r w:rsidR="00A54395">
              <w:rPr>
                <w:noProof/>
                <w:webHidden/>
              </w:rPr>
              <w:fldChar w:fldCharType="separate"/>
            </w:r>
            <w:r w:rsidR="0024443C">
              <w:rPr>
                <w:noProof/>
                <w:webHidden/>
              </w:rPr>
              <w:t>9</w:t>
            </w:r>
            <w:r w:rsidR="00A54395">
              <w:rPr>
                <w:noProof/>
                <w:webHidden/>
              </w:rPr>
              <w:fldChar w:fldCharType="end"/>
            </w:r>
          </w:hyperlink>
        </w:p>
        <w:p w14:paraId="4DF52B50" w14:textId="14281692" w:rsidR="00A54395" w:rsidRDefault="00000000">
          <w:pPr>
            <w:pStyle w:val="TOC1"/>
            <w:tabs>
              <w:tab w:val="left" w:pos="480"/>
              <w:tab w:val="right" w:leader="dot" w:pos="8630"/>
            </w:tabs>
            <w:rPr>
              <w:rFonts w:eastAsiaTheme="minorEastAsia"/>
              <w:b w:val="0"/>
              <w:bCs w:val="0"/>
              <w:i w:val="0"/>
              <w:iCs w:val="0"/>
              <w:noProof/>
              <w:kern w:val="2"/>
              <w:szCs w:val="21"/>
              <w14:ligatures w14:val="standardContextual"/>
            </w:rPr>
          </w:pPr>
          <w:hyperlink w:anchor="_Toc165393621" w:history="1">
            <w:r w:rsidR="00A54395" w:rsidRPr="00493605">
              <w:rPr>
                <w:rStyle w:val="Hyperlink"/>
                <w:noProof/>
              </w:rPr>
              <w:t>3</w:t>
            </w:r>
            <w:r w:rsidR="00A54395">
              <w:rPr>
                <w:rFonts w:eastAsiaTheme="minorEastAsia"/>
                <w:b w:val="0"/>
                <w:bCs w:val="0"/>
                <w:i w:val="0"/>
                <w:iCs w:val="0"/>
                <w:noProof/>
                <w:kern w:val="2"/>
                <w:szCs w:val="21"/>
                <w14:ligatures w14:val="standardContextual"/>
              </w:rPr>
              <w:tab/>
            </w:r>
            <w:r w:rsidR="00A54395" w:rsidRPr="00493605">
              <w:rPr>
                <w:rStyle w:val="Hyperlink"/>
                <w:noProof/>
              </w:rPr>
              <w:t>Stakeholder identification and analysis per project component</w:t>
            </w:r>
            <w:r w:rsidR="00A54395">
              <w:rPr>
                <w:noProof/>
                <w:webHidden/>
              </w:rPr>
              <w:tab/>
            </w:r>
            <w:r w:rsidR="00A54395">
              <w:rPr>
                <w:noProof/>
                <w:webHidden/>
              </w:rPr>
              <w:fldChar w:fldCharType="begin"/>
            </w:r>
            <w:r w:rsidR="00A54395">
              <w:rPr>
                <w:noProof/>
                <w:webHidden/>
              </w:rPr>
              <w:instrText xml:space="preserve"> PAGEREF _Toc165393621 \h </w:instrText>
            </w:r>
            <w:r w:rsidR="00A54395">
              <w:rPr>
                <w:noProof/>
                <w:webHidden/>
              </w:rPr>
            </w:r>
            <w:r w:rsidR="00A54395">
              <w:rPr>
                <w:noProof/>
                <w:webHidden/>
              </w:rPr>
              <w:fldChar w:fldCharType="separate"/>
            </w:r>
            <w:r w:rsidR="0024443C">
              <w:rPr>
                <w:noProof/>
                <w:webHidden/>
              </w:rPr>
              <w:t>10</w:t>
            </w:r>
            <w:r w:rsidR="00A54395">
              <w:rPr>
                <w:noProof/>
                <w:webHidden/>
              </w:rPr>
              <w:fldChar w:fldCharType="end"/>
            </w:r>
          </w:hyperlink>
        </w:p>
        <w:p w14:paraId="518B7DB1" w14:textId="595AB84A"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22" w:history="1">
            <w:r w:rsidR="00A54395" w:rsidRPr="00493605">
              <w:rPr>
                <w:rStyle w:val="Hyperlink"/>
                <w:noProof/>
              </w:rPr>
              <w:t>3.1</w:t>
            </w:r>
            <w:r w:rsidR="00A54395">
              <w:rPr>
                <w:rFonts w:eastAsiaTheme="minorEastAsia"/>
                <w:b w:val="0"/>
                <w:bCs w:val="0"/>
                <w:noProof/>
                <w:kern w:val="2"/>
                <w:sz w:val="24"/>
                <w:szCs w:val="21"/>
                <w14:ligatures w14:val="standardContextual"/>
              </w:rPr>
              <w:tab/>
            </w:r>
            <w:r w:rsidR="00A54395" w:rsidRPr="00493605">
              <w:rPr>
                <w:rStyle w:val="Hyperlink"/>
                <w:noProof/>
              </w:rPr>
              <w:t>Introduction</w:t>
            </w:r>
            <w:r w:rsidR="00A54395">
              <w:rPr>
                <w:noProof/>
                <w:webHidden/>
              </w:rPr>
              <w:tab/>
            </w:r>
            <w:r w:rsidR="00A54395">
              <w:rPr>
                <w:noProof/>
                <w:webHidden/>
              </w:rPr>
              <w:fldChar w:fldCharType="begin"/>
            </w:r>
            <w:r w:rsidR="00A54395">
              <w:rPr>
                <w:noProof/>
                <w:webHidden/>
              </w:rPr>
              <w:instrText xml:space="preserve"> PAGEREF _Toc165393622 \h </w:instrText>
            </w:r>
            <w:r w:rsidR="00A54395">
              <w:rPr>
                <w:noProof/>
                <w:webHidden/>
              </w:rPr>
            </w:r>
            <w:r w:rsidR="00A54395">
              <w:rPr>
                <w:noProof/>
                <w:webHidden/>
              </w:rPr>
              <w:fldChar w:fldCharType="separate"/>
            </w:r>
            <w:r w:rsidR="0024443C">
              <w:rPr>
                <w:noProof/>
                <w:webHidden/>
              </w:rPr>
              <w:t>10</w:t>
            </w:r>
            <w:r w:rsidR="00A54395">
              <w:rPr>
                <w:noProof/>
                <w:webHidden/>
              </w:rPr>
              <w:fldChar w:fldCharType="end"/>
            </w:r>
          </w:hyperlink>
        </w:p>
        <w:p w14:paraId="6F61E323" w14:textId="28FACFBC" w:rsidR="00A54395" w:rsidRDefault="00000000">
          <w:pPr>
            <w:pStyle w:val="TOC3"/>
            <w:tabs>
              <w:tab w:val="left" w:pos="1200"/>
              <w:tab w:val="right" w:leader="dot" w:pos="8630"/>
            </w:tabs>
            <w:rPr>
              <w:rFonts w:eastAsiaTheme="minorEastAsia"/>
              <w:noProof/>
              <w:kern w:val="2"/>
              <w:sz w:val="24"/>
              <w:szCs w:val="21"/>
              <w14:ligatures w14:val="standardContextual"/>
            </w:rPr>
          </w:pPr>
          <w:hyperlink w:anchor="_Toc165393623" w:history="1">
            <w:r w:rsidR="00A54395" w:rsidRPr="00493605">
              <w:rPr>
                <w:rStyle w:val="Hyperlink"/>
                <w:noProof/>
                <w:lang w:bidi="ar-SA"/>
              </w:rPr>
              <w:t>3.1.1</w:t>
            </w:r>
            <w:r w:rsidR="00A54395">
              <w:rPr>
                <w:rFonts w:eastAsiaTheme="minorEastAsia"/>
                <w:noProof/>
                <w:kern w:val="2"/>
                <w:sz w:val="24"/>
                <w:szCs w:val="21"/>
                <w14:ligatures w14:val="standardContextual"/>
              </w:rPr>
              <w:tab/>
            </w:r>
            <w:r w:rsidR="00A54395" w:rsidRPr="00493605">
              <w:rPr>
                <w:rStyle w:val="Hyperlink"/>
                <w:noProof/>
                <w:lang w:bidi="ar-SA"/>
              </w:rPr>
              <w:t>Affected Parties</w:t>
            </w:r>
            <w:r w:rsidR="00A54395">
              <w:rPr>
                <w:noProof/>
                <w:webHidden/>
              </w:rPr>
              <w:tab/>
            </w:r>
            <w:r w:rsidR="00A54395">
              <w:rPr>
                <w:noProof/>
                <w:webHidden/>
              </w:rPr>
              <w:fldChar w:fldCharType="begin"/>
            </w:r>
            <w:r w:rsidR="00A54395">
              <w:rPr>
                <w:noProof/>
                <w:webHidden/>
              </w:rPr>
              <w:instrText xml:space="preserve"> PAGEREF _Toc165393623 \h </w:instrText>
            </w:r>
            <w:r w:rsidR="00A54395">
              <w:rPr>
                <w:noProof/>
                <w:webHidden/>
              </w:rPr>
            </w:r>
            <w:r w:rsidR="00A54395">
              <w:rPr>
                <w:noProof/>
                <w:webHidden/>
              </w:rPr>
              <w:fldChar w:fldCharType="separate"/>
            </w:r>
            <w:r w:rsidR="0024443C">
              <w:rPr>
                <w:noProof/>
                <w:webHidden/>
              </w:rPr>
              <w:t>10</w:t>
            </w:r>
            <w:r w:rsidR="00A54395">
              <w:rPr>
                <w:noProof/>
                <w:webHidden/>
              </w:rPr>
              <w:fldChar w:fldCharType="end"/>
            </w:r>
          </w:hyperlink>
        </w:p>
        <w:p w14:paraId="1953AEE0" w14:textId="196AA6A6" w:rsidR="00A54395" w:rsidRDefault="00000000">
          <w:pPr>
            <w:pStyle w:val="TOC3"/>
            <w:tabs>
              <w:tab w:val="left" w:pos="1200"/>
              <w:tab w:val="right" w:leader="dot" w:pos="8630"/>
            </w:tabs>
            <w:rPr>
              <w:rFonts w:eastAsiaTheme="minorEastAsia"/>
              <w:noProof/>
              <w:kern w:val="2"/>
              <w:sz w:val="24"/>
              <w:szCs w:val="21"/>
              <w14:ligatures w14:val="standardContextual"/>
            </w:rPr>
          </w:pPr>
          <w:hyperlink w:anchor="_Toc165393624" w:history="1">
            <w:r w:rsidR="00A54395" w:rsidRPr="00493605">
              <w:rPr>
                <w:rStyle w:val="Hyperlink"/>
                <w:noProof/>
                <w:lang w:bidi="ar-SA"/>
              </w:rPr>
              <w:t>3.1.2</w:t>
            </w:r>
            <w:r w:rsidR="00A54395">
              <w:rPr>
                <w:rFonts w:eastAsiaTheme="minorEastAsia"/>
                <w:noProof/>
                <w:kern w:val="2"/>
                <w:sz w:val="24"/>
                <w:szCs w:val="21"/>
                <w14:ligatures w14:val="standardContextual"/>
              </w:rPr>
              <w:tab/>
            </w:r>
            <w:r w:rsidR="00A54395" w:rsidRPr="00493605">
              <w:rPr>
                <w:rStyle w:val="Hyperlink"/>
                <w:noProof/>
                <w:lang w:bidi="ar-SA"/>
              </w:rPr>
              <w:t>Other Interested Parties</w:t>
            </w:r>
            <w:r w:rsidR="00A54395">
              <w:rPr>
                <w:noProof/>
                <w:webHidden/>
              </w:rPr>
              <w:tab/>
            </w:r>
            <w:r w:rsidR="00A54395">
              <w:rPr>
                <w:noProof/>
                <w:webHidden/>
              </w:rPr>
              <w:fldChar w:fldCharType="begin"/>
            </w:r>
            <w:r w:rsidR="00A54395">
              <w:rPr>
                <w:noProof/>
                <w:webHidden/>
              </w:rPr>
              <w:instrText xml:space="preserve"> PAGEREF _Toc165393624 \h </w:instrText>
            </w:r>
            <w:r w:rsidR="00A54395">
              <w:rPr>
                <w:noProof/>
                <w:webHidden/>
              </w:rPr>
            </w:r>
            <w:r w:rsidR="00A54395">
              <w:rPr>
                <w:noProof/>
                <w:webHidden/>
              </w:rPr>
              <w:fldChar w:fldCharType="separate"/>
            </w:r>
            <w:r w:rsidR="0024443C">
              <w:rPr>
                <w:noProof/>
                <w:webHidden/>
              </w:rPr>
              <w:t>11</w:t>
            </w:r>
            <w:r w:rsidR="00A54395">
              <w:rPr>
                <w:noProof/>
                <w:webHidden/>
              </w:rPr>
              <w:fldChar w:fldCharType="end"/>
            </w:r>
          </w:hyperlink>
        </w:p>
        <w:p w14:paraId="3A689646" w14:textId="34B7B9A7" w:rsidR="00A54395" w:rsidRDefault="00000000">
          <w:pPr>
            <w:pStyle w:val="TOC3"/>
            <w:tabs>
              <w:tab w:val="left" w:pos="1200"/>
              <w:tab w:val="right" w:leader="dot" w:pos="8630"/>
            </w:tabs>
            <w:rPr>
              <w:rFonts w:eastAsiaTheme="minorEastAsia"/>
              <w:noProof/>
              <w:kern w:val="2"/>
              <w:sz w:val="24"/>
              <w:szCs w:val="21"/>
              <w14:ligatures w14:val="standardContextual"/>
            </w:rPr>
          </w:pPr>
          <w:hyperlink w:anchor="_Toc165393625" w:history="1">
            <w:r w:rsidR="00A54395" w:rsidRPr="00493605">
              <w:rPr>
                <w:rStyle w:val="Hyperlink"/>
                <w:rFonts w:cstheme="minorHAnsi"/>
                <w:noProof/>
                <w:lang w:bidi="ar-SA"/>
              </w:rPr>
              <w:t>3.1.3</w:t>
            </w:r>
            <w:r w:rsidR="00A54395">
              <w:rPr>
                <w:rFonts w:eastAsiaTheme="minorEastAsia"/>
                <w:noProof/>
                <w:kern w:val="2"/>
                <w:sz w:val="24"/>
                <w:szCs w:val="21"/>
                <w14:ligatures w14:val="standardContextual"/>
              </w:rPr>
              <w:tab/>
            </w:r>
            <w:r w:rsidR="00A54395" w:rsidRPr="00493605">
              <w:rPr>
                <w:rStyle w:val="Hyperlink"/>
                <w:rFonts w:cstheme="minorHAnsi"/>
                <w:noProof/>
                <w:lang w:bidi="ar-SA"/>
              </w:rPr>
              <w:t>Disadvantaged / Vulnerable Individuals or Groups</w:t>
            </w:r>
            <w:r w:rsidR="00A54395">
              <w:rPr>
                <w:noProof/>
                <w:webHidden/>
              </w:rPr>
              <w:tab/>
            </w:r>
            <w:r w:rsidR="00A54395">
              <w:rPr>
                <w:noProof/>
                <w:webHidden/>
              </w:rPr>
              <w:fldChar w:fldCharType="begin"/>
            </w:r>
            <w:r w:rsidR="00A54395">
              <w:rPr>
                <w:noProof/>
                <w:webHidden/>
              </w:rPr>
              <w:instrText xml:space="preserve"> PAGEREF _Toc165393625 \h </w:instrText>
            </w:r>
            <w:r w:rsidR="00A54395">
              <w:rPr>
                <w:noProof/>
                <w:webHidden/>
              </w:rPr>
            </w:r>
            <w:r w:rsidR="00A54395">
              <w:rPr>
                <w:noProof/>
                <w:webHidden/>
              </w:rPr>
              <w:fldChar w:fldCharType="separate"/>
            </w:r>
            <w:r w:rsidR="0024443C">
              <w:rPr>
                <w:noProof/>
                <w:webHidden/>
              </w:rPr>
              <w:t>12</w:t>
            </w:r>
            <w:r w:rsidR="00A54395">
              <w:rPr>
                <w:noProof/>
                <w:webHidden/>
              </w:rPr>
              <w:fldChar w:fldCharType="end"/>
            </w:r>
          </w:hyperlink>
        </w:p>
        <w:p w14:paraId="5959DF88" w14:textId="42A3C197" w:rsidR="00A54395" w:rsidRDefault="00000000">
          <w:pPr>
            <w:pStyle w:val="TOC1"/>
            <w:tabs>
              <w:tab w:val="left" w:pos="480"/>
              <w:tab w:val="right" w:leader="dot" w:pos="8630"/>
            </w:tabs>
            <w:rPr>
              <w:rFonts w:eastAsiaTheme="minorEastAsia"/>
              <w:b w:val="0"/>
              <w:bCs w:val="0"/>
              <w:i w:val="0"/>
              <w:iCs w:val="0"/>
              <w:noProof/>
              <w:kern w:val="2"/>
              <w:szCs w:val="21"/>
              <w14:ligatures w14:val="standardContextual"/>
            </w:rPr>
          </w:pPr>
          <w:hyperlink w:anchor="_Toc165393626" w:history="1">
            <w:r w:rsidR="00A54395" w:rsidRPr="00493605">
              <w:rPr>
                <w:rStyle w:val="Hyperlink"/>
                <w:noProof/>
              </w:rPr>
              <w:t>4</w:t>
            </w:r>
            <w:r w:rsidR="00A54395">
              <w:rPr>
                <w:rFonts w:eastAsiaTheme="minorEastAsia"/>
                <w:b w:val="0"/>
                <w:bCs w:val="0"/>
                <w:i w:val="0"/>
                <w:iCs w:val="0"/>
                <w:noProof/>
                <w:kern w:val="2"/>
                <w:szCs w:val="21"/>
                <w14:ligatures w14:val="standardContextual"/>
              </w:rPr>
              <w:tab/>
            </w:r>
            <w:r w:rsidR="00A54395" w:rsidRPr="00493605">
              <w:rPr>
                <w:rStyle w:val="Hyperlink"/>
                <w:noProof/>
              </w:rPr>
              <w:t>Stakeholder Engagement Program</w:t>
            </w:r>
            <w:r w:rsidR="00A54395">
              <w:rPr>
                <w:noProof/>
                <w:webHidden/>
              </w:rPr>
              <w:tab/>
            </w:r>
            <w:r w:rsidR="00A54395">
              <w:rPr>
                <w:noProof/>
                <w:webHidden/>
              </w:rPr>
              <w:fldChar w:fldCharType="begin"/>
            </w:r>
            <w:r w:rsidR="00A54395">
              <w:rPr>
                <w:noProof/>
                <w:webHidden/>
              </w:rPr>
              <w:instrText xml:space="preserve"> PAGEREF _Toc165393626 \h </w:instrText>
            </w:r>
            <w:r w:rsidR="00A54395">
              <w:rPr>
                <w:noProof/>
                <w:webHidden/>
              </w:rPr>
            </w:r>
            <w:r w:rsidR="00A54395">
              <w:rPr>
                <w:noProof/>
                <w:webHidden/>
              </w:rPr>
              <w:fldChar w:fldCharType="separate"/>
            </w:r>
            <w:r w:rsidR="0024443C">
              <w:rPr>
                <w:noProof/>
                <w:webHidden/>
              </w:rPr>
              <w:t>13</w:t>
            </w:r>
            <w:r w:rsidR="00A54395">
              <w:rPr>
                <w:noProof/>
                <w:webHidden/>
              </w:rPr>
              <w:fldChar w:fldCharType="end"/>
            </w:r>
          </w:hyperlink>
        </w:p>
        <w:p w14:paraId="67E15805" w14:textId="4542AEB9"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27" w:history="1">
            <w:r w:rsidR="00A54395" w:rsidRPr="00493605">
              <w:rPr>
                <w:rStyle w:val="Hyperlink"/>
                <w:noProof/>
              </w:rPr>
              <w:t>4.1</w:t>
            </w:r>
            <w:r w:rsidR="00A54395">
              <w:rPr>
                <w:rFonts w:eastAsiaTheme="minorEastAsia"/>
                <w:b w:val="0"/>
                <w:bCs w:val="0"/>
                <w:noProof/>
                <w:kern w:val="2"/>
                <w:sz w:val="24"/>
                <w:szCs w:val="21"/>
                <w14:ligatures w14:val="standardContextual"/>
              </w:rPr>
              <w:tab/>
            </w:r>
            <w:r w:rsidR="00A54395" w:rsidRPr="00493605">
              <w:rPr>
                <w:rStyle w:val="Hyperlink"/>
                <w:noProof/>
              </w:rPr>
              <w:t>Summary of stakeholder engagement done during project preparation</w:t>
            </w:r>
            <w:r w:rsidR="00A54395">
              <w:rPr>
                <w:noProof/>
                <w:webHidden/>
              </w:rPr>
              <w:tab/>
            </w:r>
            <w:r w:rsidR="00A54395">
              <w:rPr>
                <w:noProof/>
                <w:webHidden/>
              </w:rPr>
              <w:fldChar w:fldCharType="begin"/>
            </w:r>
            <w:r w:rsidR="00A54395">
              <w:rPr>
                <w:noProof/>
                <w:webHidden/>
              </w:rPr>
              <w:instrText xml:space="preserve"> PAGEREF _Toc165393627 \h </w:instrText>
            </w:r>
            <w:r w:rsidR="00A54395">
              <w:rPr>
                <w:noProof/>
                <w:webHidden/>
              </w:rPr>
            </w:r>
            <w:r w:rsidR="00A54395">
              <w:rPr>
                <w:noProof/>
                <w:webHidden/>
              </w:rPr>
              <w:fldChar w:fldCharType="separate"/>
            </w:r>
            <w:r w:rsidR="0024443C">
              <w:rPr>
                <w:noProof/>
                <w:webHidden/>
              </w:rPr>
              <w:t>13</w:t>
            </w:r>
            <w:r w:rsidR="00A54395">
              <w:rPr>
                <w:noProof/>
                <w:webHidden/>
              </w:rPr>
              <w:fldChar w:fldCharType="end"/>
            </w:r>
          </w:hyperlink>
        </w:p>
        <w:p w14:paraId="4AFA9C12" w14:textId="42F7459C"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28" w:history="1">
            <w:r w:rsidR="00A54395" w:rsidRPr="00493605">
              <w:rPr>
                <w:rStyle w:val="Hyperlink"/>
                <w:noProof/>
              </w:rPr>
              <w:t>4.2</w:t>
            </w:r>
            <w:r w:rsidR="00A54395">
              <w:rPr>
                <w:rFonts w:eastAsiaTheme="minorEastAsia"/>
                <w:b w:val="0"/>
                <w:bCs w:val="0"/>
                <w:noProof/>
                <w:kern w:val="2"/>
                <w:sz w:val="24"/>
                <w:szCs w:val="21"/>
                <w14:ligatures w14:val="standardContextual"/>
              </w:rPr>
              <w:tab/>
            </w:r>
            <w:r w:rsidR="00A54395" w:rsidRPr="00493605">
              <w:rPr>
                <w:rStyle w:val="Hyperlink"/>
                <w:noProof/>
              </w:rPr>
              <w:t>Stakeholder Information Needs</w:t>
            </w:r>
            <w:r w:rsidR="00A54395">
              <w:rPr>
                <w:noProof/>
                <w:webHidden/>
              </w:rPr>
              <w:tab/>
            </w:r>
            <w:r w:rsidR="00A54395">
              <w:rPr>
                <w:noProof/>
                <w:webHidden/>
              </w:rPr>
              <w:fldChar w:fldCharType="begin"/>
            </w:r>
            <w:r w:rsidR="00A54395">
              <w:rPr>
                <w:noProof/>
                <w:webHidden/>
              </w:rPr>
              <w:instrText xml:space="preserve"> PAGEREF _Toc165393628 \h </w:instrText>
            </w:r>
            <w:r w:rsidR="00A54395">
              <w:rPr>
                <w:noProof/>
                <w:webHidden/>
              </w:rPr>
            </w:r>
            <w:r w:rsidR="00A54395">
              <w:rPr>
                <w:noProof/>
                <w:webHidden/>
              </w:rPr>
              <w:fldChar w:fldCharType="separate"/>
            </w:r>
            <w:r w:rsidR="0024443C">
              <w:rPr>
                <w:noProof/>
                <w:webHidden/>
              </w:rPr>
              <w:t>14</w:t>
            </w:r>
            <w:r w:rsidR="00A54395">
              <w:rPr>
                <w:noProof/>
                <w:webHidden/>
              </w:rPr>
              <w:fldChar w:fldCharType="end"/>
            </w:r>
          </w:hyperlink>
        </w:p>
        <w:p w14:paraId="0B4239BB" w14:textId="543FED8B"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29" w:history="1">
            <w:r w:rsidR="00A54395" w:rsidRPr="00493605">
              <w:rPr>
                <w:rStyle w:val="Hyperlink"/>
                <w:noProof/>
              </w:rPr>
              <w:t>4.3</w:t>
            </w:r>
            <w:r w:rsidR="00A54395">
              <w:rPr>
                <w:rFonts w:eastAsiaTheme="minorEastAsia"/>
                <w:b w:val="0"/>
                <w:bCs w:val="0"/>
                <w:noProof/>
                <w:kern w:val="2"/>
                <w:sz w:val="24"/>
                <w:szCs w:val="21"/>
                <w14:ligatures w14:val="standardContextual"/>
              </w:rPr>
              <w:tab/>
            </w:r>
            <w:r w:rsidR="00A54395" w:rsidRPr="00493605">
              <w:rPr>
                <w:rStyle w:val="Hyperlink"/>
                <w:noProof/>
              </w:rPr>
              <w:t>Summary of methods, tools and techniques for stakeholder engagement.</w:t>
            </w:r>
            <w:r w:rsidR="00A54395">
              <w:rPr>
                <w:noProof/>
                <w:webHidden/>
              </w:rPr>
              <w:tab/>
            </w:r>
            <w:r w:rsidR="00A54395">
              <w:rPr>
                <w:noProof/>
                <w:webHidden/>
              </w:rPr>
              <w:fldChar w:fldCharType="begin"/>
            </w:r>
            <w:r w:rsidR="00A54395">
              <w:rPr>
                <w:noProof/>
                <w:webHidden/>
              </w:rPr>
              <w:instrText xml:space="preserve"> PAGEREF _Toc165393629 \h </w:instrText>
            </w:r>
            <w:r w:rsidR="00A54395">
              <w:rPr>
                <w:noProof/>
                <w:webHidden/>
              </w:rPr>
            </w:r>
            <w:r w:rsidR="00A54395">
              <w:rPr>
                <w:noProof/>
                <w:webHidden/>
              </w:rPr>
              <w:fldChar w:fldCharType="separate"/>
            </w:r>
            <w:r w:rsidR="0024443C">
              <w:rPr>
                <w:noProof/>
                <w:webHidden/>
              </w:rPr>
              <w:t>15</w:t>
            </w:r>
            <w:r w:rsidR="00A54395">
              <w:rPr>
                <w:noProof/>
                <w:webHidden/>
              </w:rPr>
              <w:fldChar w:fldCharType="end"/>
            </w:r>
          </w:hyperlink>
        </w:p>
        <w:p w14:paraId="06AD7096" w14:textId="277AC913" w:rsidR="00A54395" w:rsidRDefault="00000000">
          <w:pPr>
            <w:pStyle w:val="TOC1"/>
            <w:tabs>
              <w:tab w:val="left" w:pos="480"/>
              <w:tab w:val="right" w:leader="dot" w:pos="8630"/>
            </w:tabs>
            <w:rPr>
              <w:rFonts w:eastAsiaTheme="minorEastAsia"/>
              <w:b w:val="0"/>
              <w:bCs w:val="0"/>
              <w:i w:val="0"/>
              <w:iCs w:val="0"/>
              <w:noProof/>
              <w:kern w:val="2"/>
              <w:szCs w:val="21"/>
              <w14:ligatures w14:val="standardContextual"/>
            </w:rPr>
          </w:pPr>
          <w:hyperlink w:anchor="_Toc165393630" w:history="1">
            <w:r w:rsidR="00A54395" w:rsidRPr="00493605">
              <w:rPr>
                <w:rStyle w:val="Hyperlink"/>
                <w:noProof/>
              </w:rPr>
              <w:t>5</w:t>
            </w:r>
            <w:r w:rsidR="00A54395">
              <w:rPr>
                <w:rFonts w:eastAsiaTheme="minorEastAsia"/>
                <w:b w:val="0"/>
                <w:bCs w:val="0"/>
                <w:i w:val="0"/>
                <w:iCs w:val="0"/>
                <w:noProof/>
                <w:kern w:val="2"/>
                <w:szCs w:val="21"/>
                <w14:ligatures w14:val="standardContextual"/>
              </w:rPr>
              <w:tab/>
            </w:r>
            <w:r w:rsidR="00A54395" w:rsidRPr="00493605">
              <w:rPr>
                <w:rStyle w:val="Hyperlink"/>
                <w:noProof/>
              </w:rPr>
              <w:t>Resources and R</w:t>
            </w:r>
            <w:r w:rsidR="00A54395" w:rsidRPr="00493605">
              <w:rPr>
                <w:rStyle w:val="Hyperlink"/>
                <w:noProof/>
              </w:rPr>
              <w:t>e</w:t>
            </w:r>
            <w:r w:rsidR="00A54395" w:rsidRPr="00493605">
              <w:rPr>
                <w:rStyle w:val="Hyperlink"/>
                <w:noProof/>
              </w:rPr>
              <w:t>sponsibilities for Implementing Stakeholder Engagement</w:t>
            </w:r>
            <w:r w:rsidR="00A54395">
              <w:rPr>
                <w:noProof/>
                <w:webHidden/>
              </w:rPr>
              <w:tab/>
            </w:r>
            <w:r w:rsidR="00A54395">
              <w:rPr>
                <w:noProof/>
                <w:webHidden/>
              </w:rPr>
              <w:fldChar w:fldCharType="begin"/>
            </w:r>
            <w:r w:rsidR="00A54395">
              <w:rPr>
                <w:noProof/>
                <w:webHidden/>
              </w:rPr>
              <w:instrText xml:space="preserve"> PAGEREF _Toc165393630 \h </w:instrText>
            </w:r>
            <w:r w:rsidR="00A54395">
              <w:rPr>
                <w:noProof/>
                <w:webHidden/>
              </w:rPr>
            </w:r>
            <w:r w:rsidR="00A54395">
              <w:rPr>
                <w:noProof/>
                <w:webHidden/>
              </w:rPr>
              <w:fldChar w:fldCharType="separate"/>
            </w:r>
            <w:r w:rsidR="0024443C">
              <w:rPr>
                <w:noProof/>
                <w:webHidden/>
              </w:rPr>
              <w:t>21</w:t>
            </w:r>
            <w:r w:rsidR="00A54395">
              <w:rPr>
                <w:noProof/>
                <w:webHidden/>
              </w:rPr>
              <w:fldChar w:fldCharType="end"/>
            </w:r>
          </w:hyperlink>
        </w:p>
        <w:p w14:paraId="46C4E011" w14:textId="7DA790DA"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31" w:history="1">
            <w:r w:rsidR="00A54395" w:rsidRPr="00493605">
              <w:rPr>
                <w:rStyle w:val="Hyperlink"/>
                <w:noProof/>
              </w:rPr>
              <w:t>5.1</w:t>
            </w:r>
            <w:r w:rsidR="00A54395">
              <w:rPr>
                <w:rFonts w:eastAsiaTheme="minorEastAsia"/>
                <w:b w:val="0"/>
                <w:bCs w:val="0"/>
                <w:noProof/>
                <w:kern w:val="2"/>
                <w:sz w:val="24"/>
                <w:szCs w:val="21"/>
                <w14:ligatures w14:val="standardContextual"/>
              </w:rPr>
              <w:tab/>
            </w:r>
            <w:r w:rsidR="00A54395" w:rsidRPr="00493605">
              <w:rPr>
                <w:rStyle w:val="Hyperlink"/>
                <w:noProof/>
              </w:rPr>
              <w:t>Implementation Arrangements and Resources</w:t>
            </w:r>
            <w:r w:rsidR="00A54395">
              <w:rPr>
                <w:noProof/>
                <w:webHidden/>
              </w:rPr>
              <w:tab/>
            </w:r>
            <w:r w:rsidR="00A54395">
              <w:rPr>
                <w:noProof/>
                <w:webHidden/>
              </w:rPr>
              <w:fldChar w:fldCharType="begin"/>
            </w:r>
            <w:r w:rsidR="00A54395">
              <w:rPr>
                <w:noProof/>
                <w:webHidden/>
              </w:rPr>
              <w:instrText xml:space="preserve"> PAGEREF _Toc165393631 \h </w:instrText>
            </w:r>
            <w:r w:rsidR="00A54395">
              <w:rPr>
                <w:noProof/>
                <w:webHidden/>
              </w:rPr>
            </w:r>
            <w:r w:rsidR="00A54395">
              <w:rPr>
                <w:noProof/>
                <w:webHidden/>
              </w:rPr>
              <w:fldChar w:fldCharType="separate"/>
            </w:r>
            <w:r w:rsidR="0024443C">
              <w:rPr>
                <w:noProof/>
                <w:webHidden/>
              </w:rPr>
              <w:t>21</w:t>
            </w:r>
            <w:r w:rsidR="00A54395">
              <w:rPr>
                <w:noProof/>
                <w:webHidden/>
              </w:rPr>
              <w:fldChar w:fldCharType="end"/>
            </w:r>
          </w:hyperlink>
        </w:p>
        <w:p w14:paraId="09D4C126" w14:textId="01A54177" w:rsidR="00A54395" w:rsidRDefault="00000000">
          <w:pPr>
            <w:pStyle w:val="TOC1"/>
            <w:tabs>
              <w:tab w:val="left" w:pos="480"/>
              <w:tab w:val="right" w:leader="dot" w:pos="8630"/>
            </w:tabs>
            <w:rPr>
              <w:rFonts w:eastAsiaTheme="minorEastAsia"/>
              <w:b w:val="0"/>
              <w:bCs w:val="0"/>
              <w:i w:val="0"/>
              <w:iCs w:val="0"/>
              <w:noProof/>
              <w:kern w:val="2"/>
              <w:szCs w:val="21"/>
              <w14:ligatures w14:val="standardContextual"/>
            </w:rPr>
          </w:pPr>
          <w:hyperlink w:anchor="_Toc165393632" w:history="1">
            <w:r w:rsidR="00A54395" w:rsidRPr="00493605">
              <w:rPr>
                <w:rStyle w:val="Hyperlink"/>
                <w:noProof/>
              </w:rPr>
              <w:t>6</w:t>
            </w:r>
            <w:r w:rsidR="00A54395">
              <w:rPr>
                <w:rFonts w:eastAsiaTheme="minorEastAsia"/>
                <w:b w:val="0"/>
                <w:bCs w:val="0"/>
                <w:i w:val="0"/>
                <w:iCs w:val="0"/>
                <w:noProof/>
                <w:kern w:val="2"/>
                <w:szCs w:val="21"/>
                <w14:ligatures w14:val="standardContextual"/>
              </w:rPr>
              <w:tab/>
            </w:r>
            <w:r w:rsidR="00A54395" w:rsidRPr="00493605">
              <w:rPr>
                <w:rStyle w:val="Hyperlink"/>
                <w:noProof/>
              </w:rPr>
              <w:t>Grievance Mechanism</w:t>
            </w:r>
            <w:r w:rsidR="00A54395">
              <w:rPr>
                <w:noProof/>
                <w:webHidden/>
              </w:rPr>
              <w:tab/>
            </w:r>
            <w:r w:rsidR="00A54395">
              <w:rPr>
                <w:noProof/>
                <w:webHidden/>
              </w:rPr>
              <w:fldChar w:fldCharType="begin"/>
            </w:r>
            <w:r w:rsidR="00A54395">
              <w:rPr>
                <w:noProof/>
                <w:webHidden/>
              </w:rPr>
              <w:instrText xml:space="preserve"> PAGEREF _Toc165393632 \h </w:instrText>
            </w:r>
            <w:r w:rsidR="00A54395">
              <w:rPr>
                <w:noProof/>
                <w:webHidden/>
              </w:rPr>
            </w:r>
            <w:r w:rsidR="00A54395">
              <w:rPr>
                <w:noProof/>
                <w:webHidden/>
              </w:rPr>
              <w:fldChar w:fldCharType="separate"/>
            </w:r>
            <w:r w:rsidR="0024443C">
              <w:rPr>
                <w:noProof/>
                <w:webHidden/>
              </w:rPr>
              <w:t>21</w:t>
            </w:r>
            <w:r w:rsidR="00A54395">
              <w:rPr>
                <w:noProof/>
                <w:webHidden/>
              </w:rPr>
              <w:fldChar w:fldCharType="end"/>
            </w:r>
          </w:hyperlink>
        </w:p>
        <w:p w14:paraId="42028188" w14:textId="036B3EFD"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33" w:history="1">
            <w:r w:rsidR="00A54395" w:rsidRPr="00493605">
              <w:rPr>
                <w:rStyle w:val="Hyperlink"/>
                <w:noProof/>
              </w:rPr>
              <w:t>6.1</w:t>
            </w:r>
            <w:r w:rsidR="00A54395">
              <w:rPr>
                <w:rFonts w:eastAsiaTheme="minorEastAsia"/>
                <w:b w:val="0"/>
                <w:bCs w:val="0"/>
                <w:noProof/>
                <w:kern w:val="2"/>
                <w:sz w:val="24"/>
                <w:szCs w:val="21"/>
                <w14:ligatures w14:val="standardContextual"/>
              </w:rPr>
              <w:tab/>
            </w:r>
            <w:r w:rsidR="00A54395" w:rsidRPr="00493605">
              <w:rPr>
                <w:rStyle w:val="Hyperlink"/>
                <w:noProof/>
              </w:rPr>
              <w:t xml:space="preserve">Objectives </w:t>
            </w:r>
            <w:r w:rsidR="00A54395" w:rsidRPr="00493605">
              <w:rPr>
                <w:rStyle w:val="Hyperlink"/>
                <w:noProof/>
              </w:rPr>
              <w:t>o</w:t>
            </w:r>
            <w:r w:rsidR="00A54395" w:rsidRPr="00493605">
              <w:rPr>
                <w:rStyle w:val="Hyperlink"/>
                <w:noProof/>
              </w:rPr>
              <w:t>f the Grievance Mechanism</w:t>
            </w:r>
            <w:r w:rsidR="00A54395">
              <w:rPr>
                <w:noProof/>
                <w:webHidden/>
              </w:rPr>
              <w:tab/>
            </w:r>
            <w:r w:rsidR="00A54395">
              <w:rPr>
                <w:noProof/>
                <w:webHidden/>
              </w:rPr>
              <w:fldChar w:fldCharType="begin"/>
            </w:r>
            <w:r w:rsidR="00A54395">
              <w:rPr>
                <w:noProof/>
                <w:webHidden/>
              </w:rPr>
              <w:instrText xml:space="preserve"> PAGEREF _Toc165393633 \h </w:instrText>
            </w:r>
            <w:r w:rsidR="00A54395">
              <w:rPr>
                <w:noProof/>
                <w:webHidden/>
              </w:rPr>
            </w:r>
            <w:r w:rsidR="00A54395">
              <w:rPr>
                <w:noProof/>
                <w:webHidden/>
              </w:rPr>
              <w:fldChar w:fldCharType="separate"/>
            </w:r>
            <w:r w:rsidR="0024443C">
              <w:rPr>
                <w:noProof/>
                <w:webHidden/>
              </w:rPr>
              <w:t>21</w:t>
            </w:r>
            <w:r w:rsidR="00A54395">
              <w:rPr>
                <w:noProof/>
                <w:webHidden/>
              </w:rPr>
              <w:fldChar w:fldCharType="end"/>
            </w:r>
          </w:hyperlink>
        </w:p>
        <w:p w14:paraId="7530171E" w14:textId="7CD0E4F0"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34" w:history="1">
            <w:r w:rsidR="00A54395" w:rsidRPr="00493605">
              <w:rPr>
                <w:rStyle w:val="Hyperlink"/>
                <w:noProof/>
              </w:rPr>
              <w:t>6.2</w:t>
            </w:r>
            <w:r w:rsidR="00A54395">
              <w:rPr>
                <w:rFonts w:eastAsiaTheme="minorEastAsia"/>
                <w:b w:val="0"/>
                <w:bCs w:val="0"/>
                <w:noProof/>
                <w:kern w:val="2"/>
                <w:sz w:val="24"/>
                <w:szCs w:val="21"/>
                <w14:ligatures w14:val="standardContextual"/>
              </w:rPr>
              <w:tab/>
            </w:r>
            <w:r w:rsidR="00A54395" w:rsidRPr="00493605">
              <w:rPr>
                <w:rStyle w:val="Hyperlink"/>
                <w:noProof/>
              </w:rPr>
              <w:t>Description of Grievance Mechanism</w:t>
            </w:r>
            <w:r w:rsidR="00A54395">
              <w:rPr>
                <w:noProof/>
                <w:webHidden/>
              </w:rPr>
              <w:tab/>
            </w:r>
            <w:r w:rsidR="00A54395">
              <w:rPr>
                <w:noProof/>
                <w:webHidden/>
              </w:rPr>
              <w:fldChar w:fldCharType="begin"/>
            </w:r>
            <w:r w:rsidR="00A54395">
              <w:rPr>
                <w:noProof/>
                <w:webHidden/>
              </w:rPr>
              <w:instrText xml:space="preserve"> PAGEREF _Toc165393634 \h </w:instrText>
            </w:r>
            <w:r w:rsidR="00A54395">
              <w:rPr>
                <w:noProof/>
                <w:webHidden/>
              </w:rPr>
            </w:r>
            <w:r w:rsidR="00A54395">
              <w:rPr>
                <w:noProof/>
                <w:webHidden/>
              </w:rPr>
              <w:fldChar w:fldCharType="separate"/>
            </w:r>
            <w:r w:rsidR="0024443C">
              <w:rPr>
                <w:noProof/>
                <w:webHidden/>
              </w:rPr>
              <w:t>22</w:t>
            </w:r>
            <w:r w:rsidR="00A54395">
              <w:rPr>
                <w:noProof/>
                <w:webHidden/>
              </w:rPr>
              <w:fldChar w:fldCharType="end"/>
            </w:r>
          </w:hyperlink>
        </w:p>
        <w:p w14:paraId="50F3DC7F" w14:textId="75534522"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35" w:history="1">
            <w:r w:rsidR="00A54395" w:rsidRPr="00493605">
              <w:rPr>
                <w:rStyle w:val="Hyperlink"/>
                <w:noProof/>
              </w:rPr>
              <w:t>6.3</w:t>
            </w:r>
            <w:r w:rsidR="00A54395">
              <w:rPr>
                <w:rFonts w:eastAsiaTheme="minorEastAsia"/>
                <w:b w:val="0"/>
                <w:bCs w:val="0"/>
                <w:noProof/>
                <w:kern w:val="2"/>
                <w:sz w:val="24"/>
                <w:szCs w:val="21"/>
                <w14:ligatures w14:val="standardContextual"/>
              </w:rPr>
              <w:tab/>
            </w:r>
            <w:r w:rsidR="00A54395" w:rsidRPr="00493605">
              <w:rPr>
                <w:rStyle w:val="Hyperlink"/>
                <w:noProof/>
              </w:rPr>
              <w:t>Grievance related Gender-Based Violence (GBV) issues</w:t>
            </w:r>
            <w:r w:rsidR="00A54395">
              <w:rPr>
                <w:noProof/>
                <w:webHidden/>
              </w:rPr>
              <w:tab/>
            </w:r>
            <w:r w:rsidR="00A54395">
              <w:rPr>
                <w:noProof/>
                <w:webHidden/>
              </w:rPr>
              <w:fldChar w:fldCharType="begin"/>
            </w:r>
            <w:r w:rsidR="00A54395">
              <w:rPr>
                <w:noProof/>
                <w:webHidden/>
              </w:rPr>
              <w:instrText xml:space="preserve"> PAGEREF _Toc165393635 \h </w:instrText>
            </w:r>
            <w:r w:rsidR="00A54395">
              <w:rPr>
                <w:noProof/>
                <w:webHidden/>
              </w:rPr>
            </w:r>
            <w:r w:rsidR="00A54395">
              <w:rPr>
                <w:noProof/>
                <w:webHidden/>
              </w:rPr>
              <w:fldChar w:fldCharType="separate"/>
            </w:r>
            <w:r w:rsidR="0024443C">
              <w:rPr>
                <w:noProof/>
                <w:webHidden/>
              </w:rPr>
              <w:t>23</w:t>
            </w:r>
            <w:r w:rsidR="00A54395">
              <w:rPr>
                <w:noProof/>
                <w:webHidden/>
              </w:rPr>
              <w:fldChar w:fldCharType="end"/>
            </w:r>
          </w:hyperlink>
        </w:p>
        <w:p w14:paraId="365EE50E" w14:textId="6D88A93E" w:rsidR="00A54395" w:rsidRDefault="00000000">
          <w:pPr>
            <w:pStyle w:val="TOC1"/>
            <w:tabs>
              <w:tab w:val="left" w:pos="480"/>
              <w:tab w:val="right" w:leader="dot" w:pos="8630"/>
            </w:tabs>
            <w:rPr>
              <w:rFonts w:eastAsiaTheme="minorEastAsia"/>
              <w:b w:val="0"/>
              <w:bCs w:val="0"/>
              <w:i w:val="0"/>
              <w:iCs w:val="0"/>
              <w:noProof/>
              <w:kern w:val="2"/>
              <w:szCs w:val="21"/>
              <w14:ligatures w14:val="standardContextual"/>
            </w:rPr>
          </w:pPr>
          <w:hyperlink w:anchor="_Toc165393636" w:history="1">
            <w:r w:rsidR="00A54395" w:rsidRPr="00493605">
              <w:rPr>
                <w:rStyle w:val="Hyperlink"/>
                <w:noProof/>
              </w:rPr>
              <w:t>7</w:t>
            </w:r>
            <w:r w:rsidR="00A54395">
              <w:rPr>
                <w:rFonts w:eastAsiaTheme="minorEastAsia"/>
                <w:b w:val="0"/>
                <w:bCs w:val="0"/>
                <w:i w:val="0"/>
                <w:iCs w:val="0"/>
                <w:noProof/>
                <w:kern w:val="2"/>
                <w:szCs w:val="21"/>
                <w14:ligatures w14:val="standardContextual"/>
              </w:rPr>
              <w:tab/>
            </w:r>
            <w:r w:rsidR="00A54395" w:rsidRPr="00493605">
              <w:rPr>
                <w:rStyle w:val="Hyperlink"/>
                <w:noProof/>
              </w:rPr>
              <w:t>Monitoring and Reporting</w:t>
            </w:r>
            <w:r w:rsidR="00A54395">
              <w:rPr>
                <w:noProof/>
                <w:webHidden/>
              </w:rPr>
              <w:tab/>
            </w:r>
            <w:r w:rsidR="00A54395">
              <w:rPr>
                <w:noProof/>
                <w:webHidden/>
              </w:rPr>
              <w:fldChar w:fldCharType="begin"/>
            </w:r>
            <w:r w:rsidR="00A54395">
              <w:rPr>
                <w:noProof/>
                <w:webHidden/>
              </w:rPr>
              <w:instrText xml:space="preserve"> PAGEREF _Toc165393636 \h </w:instrText>
            </w:r>
            <w:r w:rsidR="00A54395">
              <w:rPr>
                <w:noProof/>
                <w:webHidden/>
              </w:rPr>
            </w:r>
            <w:r w:rsidR="00A54395">
              <w:rPr>
                <w:noProof/>
                <w:webHidden/>
              </w:rPr>
              <w:fldChar w:fldCharType="separate"/>
            </w:r>
            <w:r w:rsidR="0024443C">
              <w:rPr>
                <w:noProof/>
                <w:webHidden/>
              </w:rPr>
              <w:t>24</w:t>
            </w:r>
            <w:r w:rsidR="00A54395">
              <w:rPr>
                <w:noProof/>
                <w:webHidden/>
              </w:rPr>
              <w:fldChar w:fldCharType="end"/>
            </w:r>
          </w:hyperlink>
        </w:p>
        <w:p w14:paraId="718619A8" w14:textId="668B36F8" w:rsidR="00A54395" w:rsidRDefault="00000000">
          <w:pPr>
            <w:pStyle w:val="TOC2"/>
            <w:tabs>
              <w:tab w:val="left" w:pos="960"/>
              <w:tab w:val="right" w:leader="dot" w:pos="8630"/>
            </w:tabs>
            <w:rPr>
              <w:rFonts w:eastAsiaTheme="minorEastAsia"/>
              <w:b w:val="0"/>
              <w:bCs w:val="0"/>
              <w:noProof/>
              <w:kern w:val="2"/>
              <w:sz w:val="24"/>
              <w:szCs w:val="21"/>
              <w14:ligatures w14:val="standardContextual"/>
            </w:rPr>
          </w:pPr>
          <w:hyperlink w:anchor="_Toc165393637" w:history="1">
            <w:r w:rsidR="00A54395" w:rsidRPr="00493605">
              <w:rPr>
                <w:rStyle w:val="Hyperlink"/>
                <w:noProof/>
              </w:rPr>
              <w:t>7.1</w:t>
            </w:r>
            <w:r w:rsidR="00A54395">
              <w:rPr>
                <w:rFonts w:eastAsiaTheme="minorEastAsia"/>
                <w:b w:val="0"/>
                <w:bCs w:val="0"/>
                <w:noProof/>
                <w:kern w:val="2"/>
                <w:sz w:val="24"/>
                <w:szCs w:val="21"/>
                <w14:ligatures w14:val="standardContextual"/>
              </w:rPr>
              <w:tab/>
            </w:r>
            <w:r w:rsidR="00A54395" w:rsidRPr="00493605">
              <w:rPr>
                <w:rStyle w:val="Hyperlink"/>
                <w:noProof/>
              </w:rPr>
              <w:t>Reporting back to stakeholder groups</w:t>
            </w:r>
            <w:r w:rsidR="00A54395">
              <w:rPr>
                <w:noProof/>
                <w:webHidden/>
              </w:rPr>
              <w:tab/>
            </w:r>
            <w:r w:rsidR="00A54395">
              <w:rPr>
                <w:noProof/>
                <w:webHidden/>
              </w:rPr>
              <w:fldChar w:fldCharType="begin"/>
            </w:r>
            <w:r w:rsidR="00A54395">
              <w:rPr>
                <w:noProof/>
                <w:webHidden/>
              </w:rPr>
              <w:instrText xml:space="preserve"> PAGEREF _Toc165393637 \h </w:instrText>
            </w:r>
            <w:r w:rsidR="00A54395">
              <w:rPr>
                <w:noProof/>
                <w:webHidden/>
              </w:rPr>
            </w:r>
            <w:r w:rsidR="00A54395">
              <w:rPr>
                <w:noProof/>
                <w:webHidden/>
              </w:rPr>
              <w:fldChar w:fldCharType="separate"/>
            </w:r>
            <w:r w:rsidR="0024443C">
              <w:rPr>
                <w:noProof/>
                <w:webHidden/>
              </w:rPr>
              <w:t>24</w:t>
            </w:r>
            <w:r w:rsidR="00A54395">
              <w:rPr>
                <w:noProof/>
                <w:webHidden/>
              </w:rPr>
              <w:fldChar w:fldCharType="end"/>
            </w:r>
          </w:hyperlink>
        </w:p>
        <w:p w14:paraId="40933E7D" w14:textId="328CD21F" w:rsidR="00A54395" w:rsidRDefault="00000000">
          <w:pPr>
            <w:pStyle w:val="TOC2"/>
            <w:tabs>
              <w:tab w:val="right" w:leader="dot" w:pos="8630"/>
            </w:tabs>
            <w:rPr>
              <w:rFonts w:eastAsiaTheme="minorEastAsia"/>
              <w:b w:val="0"/>
              <w:bCs w:val="0"/>
              <w:noProof/>
              <w:kern w:val="2"/>
              <w:sz w:val="24"/>
              <w:szCs w:val="21"/>
              <w14:ligatures w14:val="standardContextual"/>
            </w:rPr>
          </w:pPr>
          <w:hyperlink w:anchor="_Toc165393638" w:history="1">
            <w:r w:rsidR="00A54395" w:rsidRPr="00493605">
              <w:rPr>
                <w:rStyle w:val="Hyperlink"/>
                <w:noProof/>
              </w:rPr>
              <w:t>Annex 1. Minutes of Stakeholder Engagement Activities</w:t>
            </w:r>
            <w:r w:rsidR="00A54395">
              <w:rPr>
                <w:noProof/>
                <w:webHidden/>
              </w:rPr>
              <w:tab/>
            </w:r>
            <w:r w:rsidR="00A54395">
              <w:rPr>
                <w:noProof/>
                <w:webHidden/>
              </w:rPr>
              <w:fldChar w:fldCharType="begin"/>
            </w:r>
            <w:r w:rsidR="00A54395">
              <w:rPr>
                <w:noProof/>
                <w:webHidden/>
              </w:rPr>
              <w:instrText xml:space="preserve"> PAGEREF _Toc165393638 \h </w:instrText>
            </w:r>
            <w:r w:rsidR="00A54395">
              <w:rPr>
                <w:noProof/>
                <w:webHidden/>
              </w:rPr>
            </w:r>
            <w:r w:rsidR="00A54395">
              <w:rPr>
                <w:noProof/>
                <w:webHidden/>
              </w:rPr>
              <w:fldChar w:fldCharType="separate"/>
            </w:r>
            <w:r w:rsidR="0024443C">
              <w:rPr>
                <w:noProof/>
                <w:webHidden/>
              </w:rPr>
              <w:t>26</w:t>
            </w:r>
            <w:r w:rsidR="00A54395">
              <w:rPr>
                <w:noProof/>
                <w:webHidden/>
              </w:rPr>
              <w:fldChar w:fldCharType="end"/>
            </w:r>
          </w:hyperlink>
        </w:p>
        <w:p w14:paraId="6BD11002" w14:textId="1E817909" w:rsidR="00A54395" w:rsidRDefault="00000000">
          <w:pPr>
            <w:pStyle w:val="TOC2"/>
            <w:tabs>
              <w:tab w:val="right" w:leader="dot" w:pos="8630"/>
            </w:tabs>
            <w:rPr>
              <w:rFonts w:eastAsiaTheme="minorEastAsia"/>
              <w:b w:val="0"/>
              <w:bCs w:val="0"/>
              <w:noProof/>
              <w:kern w:val="2"/>
              <w:sz w:val="24"/>
              <w:szCs w:val="21"/>
              <w14:ligatures w14:val="standardContextual"/>
            </w:rPr>
          </w:pPr>
          <w:hyperlink w:anchor="_Toc165393639" w:history="1">
            <w:r w:rsidR="00A54395" w:rsidRPr="00493605">
              <w:rPr>
                <w:rStyle w:val="Hyperlink"/>
                <w:noProof/>
              </w:rPr>
              <w:t>Annex 2: Template</w:t>
            </w:r>
            <w:r w:rsidR="00A54395" w:rsidRPr="00493605">
              <w:rPr>
                <w:rStyle w:val="Hyperlink"/>
                <w:noProof/>
              </w:rPr>
              <w:t xml:space="preserve"> </w:t>
            </w:r>
            <w:r w:rsidR="00A54395" w:rsidRPr="00493605">
              <w:rPr>
                <w:rStyle w:val="Hyperlink"/>
                <w:noProof/>
              </w:rPr>
              <w:t>to Capture Consultation Minutes</w:t>
            </w:r>
            <w:r w:rsidR="00A54395">
              <w:rPr>
                <w:noProof/>
                <w:webHidden/>
              </w:rPr>
              <w:tab/>
            </w:r>
            <w:r w:rsidR="00A54395">
              <w:rPr>
                <w:noProof/>
                <w:webHidden/>
              </w:rPr>
              <w:fldChar w:fldCharType="begin"/>
            </w:r>
            <w:r w:rsidR="00A54395">
              <w:rPr>
                <w:noProof/>
                <w:webHidden/>
              </w:rPr>
              <w:instrText xml:space="preserve"> PAGEREF _Toc165393639 \h </w:instrText>
            </w:r>
            <w:r w:rsidR="00A54395">
              <w:rPr>
                <w:noProof/>
                <w:webHidden/>
              </w:rPr>
            </w:r>
            <w:r w:rsidR="00A54395">
              <w:rPr>
                <w:noProof/>
                <w:webHidden/>
              </w:rPr>
              <w:fldChar w:fldCharType="separate"/>
            </w:r>
            <w:r w:rsidR="0024443C">
              <w:rPr>
                <w:noProof/>
                <w:webHidden/>
              </w:rPr>
              <w:t>30</w:t>
            </w:r>
            <w:r w:rsidR="00A54395">
              <w:rPr>
                <w:noProof/>
                <w:webHidden/>
              </w:rPr>
              <w:fldChar w:fldCharType="end"/>
            </w:r>
          </w:hyperlink>
        </w:p>
        <w:p w14:paraId="4E600B52" w14:textId="25FF3ED7" w:rsidR="00A54395" w:rsidRDefault="00000000">
          <w:pPr>
            <w:pStyle w:val="TOC2"/>
            <w:tabs>
              <w:tab w:val="right" w:leader="dot" w:pos="8630"/>
            </w:tabs>
            <w:rPr>
              <w:rFonts w:eastAsiaTheme="minorEastAsia"/>
              <w:b w:val="0"/>
              <w:bCs w:val="0"/>
              <w:noProof/>
              <w:kern w:val="2"/>
              <w:sz w:val="24"/>
              <w:szCs w:val="21"/>
              <w14:ligatures w14:val="standardContextual"/>
            </w:rPr>
          </w:pPr>
          <w:hyperlink w:anchor="_Toc165393640" w:history="1">
            <w:r w:rsidR="00A54395" w:rsidRPr="00493605">
              <w:rPr>
                <w:rStyle w:val="Hyperlink"/>
                <w:noProof/>
              </w:rPr>
              <w:t>Annex 3: Complaints form</w:t>
            </w:r>
            <w:r w:rsidR="00A54395">
              <w:rPr>
                <w:noProof/>
                <w:webHidden/>
              </w:rPr>
              <w:tab/>
            </w:r>
            <w:r w:rsidR="00A54395">
              <w:rPr>
                <w:noProof/>
                <w:webHidden/>
              </w:rPr>
              <w:fldChar w:fldCharType="begin"/>
            </w:r>
            <w:r w:rsidR="00A54395">
              <w:rPr>
                <w:noProof/>
                <w:webHidden/>
              </w:rPr>
              <w:instrText xml:space="preserve"> PAGEREF _Toc165393640 \h </w:instrText>
            </w:r>
            <w:r w:rsidR="00A54395">
              <w:rPr>
                <w:noProof/>
                <w:webHidden/>
              </w:rPr>
            </w:r>
            <w:r w:rsidR="00A54395">
              <w:rPr>
                <w:noProof/>
                <w:webHidden/>
              </w:rPr>
              <w:fldChar w:fldCharType="separate"/>
            </w:r>
            <w:r w:rsidR="0024443C">
              <w:rPr>
                <w:noProof/>
                <w:webHidden/>
              </w:rPr>
              <w:t>31</w:t>
            </w:r>
            <w:r w:rsidR="00A54395">
              <w:rPr>
                <w:noProof/>
                <w:webHidden/>
              </w:rPr>
              <w:fldChar w:fldCharType="end"/>
            </w:r>
          </w:hyperlink>
        </w:p>
        <w:p w14:paraId="559F2686" w14:textId="0920D1DB" w:rsidR="00A54395" w:rsidRDefault="00000000">
          <w:pPr>
            <w:pStyle w:val="TOC2"/>
            <w:tabs>
              <w:tab w:val="right" w:leader="dot" w:pos="8630"/>
            </w:tabs>
            <w:rPr>
              <w:rFonts w:eastAsiaTheme="minorEastAsia"/>
              <w:b w:val="0"/>
              <w:bCs w:val="0"/>
              <w:noProof/>
              <w:kern w:val="2"/>
              <w:sz w:val="24"/>
              <w:szCs w:val="21"/>
              <w14:ligatures w14:val="standardContextual"/>
            </w:rPr>
          </w:pPr>
          <w:hyperlink w:anchor="_Toc165393641" w:history="1">
            <w:r w:rsidR="00A54395" w:rsidRPr="00493605">
              <w:rPr>
                <w:rStyle w:val="Hyperlink"/>
                <w:noProof/>
              </w:rPr>
              <w:t>Annex 4: SEA/SH Reporting Form</w:t>
            </w:r>
            <w:r w:rsidR="00A54395">
              <w:rPr>
                <w:noProof/>
                <w:webHidden/>
              </w:rPr>
              <w:tab/>
            </w:r>
            <w:r w:rsidR="00A54395">
              <w:rPr>
                <w:noProof/>
                <w:webHidden/>
              </w:rPr>
              <w:fldChar w:fldCharType="begin"/>
            </w:r>
            <w:r w:rsidR="00A54395">
              <w:rPr>
                <w:noProof/>
                <w:webHidden/>
              </w:rPr>
              <w:instrText xml:space="preserve"> PAGEREF _Toc165393641 \h </w:instrText>
            </w:r>
            <w:r w:rsidR="00A54395">
              <w:rPr>
                <w:noProof/>
                <w:webHidden/>
              </w:rPr>
            </w:r>
            <w:r w:rsidR="00A54395">
              <w:rPr>
                <w:noProof/>
                <w:webHidden/>
              </w:rPr>
              <w:fldChar w:fldCharType="separate"/>
            </w:r>
            <w:r w:rsidR="0024443C">
              <w:rPr>
                <w:noProof/>
                <w:webHidden/>
              </w:rPr>
              <w:t>32</w:t>
            </w:r>
            <w:r w:rsidR="00A54395">
              <w:rPr>
                <w:noProof/>
                <w:webHidden/>
              </w:rPr>
              <w:fldChar w:fldCharType="end"/>
            </w:r>
          </w:hyperlink>
        </w:p>
        <w:p w14:paraId="5595C56F" w14:textId="7D118104" w:rsidR="00A54395" w:rsidRDefault="00000000">
          <w:pPr>
            <w:pStyle w:val="TOC2"/>
            <w:tabs>
              <w:tab w:val="right" w:leader="dot" w:pos="8630"/>
            </w:tabs>
            <w:rPr>
              <w:rFonts w:eastAsiaTheme="minorEastAsia"/>
              <w:b w:val="0"/>
              <w:bCs w:val="0"/>
              <w:noProof/>
              <w:kern w:val="2"/>
              <w:sz w:val="24"/>
              <w:szCs w:val="21"/>
              <w14:ligatures w14:val="standardContextual"/>
            </w:rPr>
          </w:pPr>
          <w:hyperlink w:anchor="_Toc165393642" w:history="1">
            <w:r w:rsidR="00A54395" w:rsidRPr="00493605">
              <w:rPr>
                <w:rStyle w:val="Hyperlink"/>
                <w:noProof/>
                <w:lang w:val="en-GB"/>
              </w:rPr>
              <w:t>Annex 5. Monitoring and Reporting on the SEP</w:t>
            </w:r>
            <w:r w:rsidR="00A54395">
              <w:rPr>
                <w:noProof/>
                <w:webHidden/>
              </w:rPr>
              <w:tab/>
            </w:r>
            <w:r w:rsidR="00A54395">
              <w:rPr>
                <w:noProof/>
                <w:webHidden/>
              </w:rPr>
              <w:fldChar w:fldCharType="begin"/>
            </w:r>
            <w:r w:rsidR="00A54395">
              <w:rPr>
                <w:noProof/>
                <w:webHidden/>
              </w:rPr>
              <w:instrText xml:space="preserve"> PAGEREF _Toc165393642 \h </w:instrText>
            </w:r>
            <w:r w:rsidR="00A54395">
              <w:rPr>
                <w:noProof/>
                <w:webHidden/>
              </w:rPr>
            </w:r>
            <w:r w:rsidR="00A54395">
              <w:rPr>
                <w:noProof/>
                <w:webHidden/>
              </w:rPr>
              <w:fldChar w:fldCharType="separate"/>
            </w:r>
            <w:r w:rsidR="0024443C">
              <w:rPr>
                <w:noProof/>
                <w:webHidden/>
              </w:rPr>
              <w:t>34</w:t>
            </w:r>
            <w:r w:rsidR="00A54395">
              <w:rPr>
                <w:noProof/>
                <w:webHidden/>
              </w:rPr>
              <w:fldChar w:fldCharType="end"/>
            </w:r>
          </w:hyperlink>
        </w:p>
        <w:p w14:paraId="6DC41C99" w14:textId="4C7687CE" w:rsidR="00A54395" w:rsidRDefault="00000000">
          <w:pPr>
            <w:pStyle w:val="TOC2"/>
            <w:tabs>
              <w:tab w:val="right" w:leader="dot" w:pos="8630"/>
            </w:tabs>
            <w:rPr>
              <w:rFonts w:eastAsiaTheme="minorEastAsia"/>
              <w:b w:val="0"/>
              <w:bCs w:val="0"/>
              <w:noProof/>
              <w:kern w:val="2"/>
              <w:sz w:val="24"/>
              <w:szCs w:val="21"/>
              <w14:ligatures w14:val="standardContextual"/>
            </w:rPr>
          </w:pPr>
          <w:hyperlink w:anchor="_Toc165393643" w:history="1">
            <w:r w:rsidR="00A54395" w:rsidRPr="00493605">
              <w:rPr>
                <w:rStyle w:val="Hyperlink"/>
                <w:noProof/>
              </w:rPr>
              <w:t>Annex 6: Detailed List of Stakeholders (Tanzania Mainland)</w:t>
            </w:r>
            <w:r w:rsidR="00A54395">
              <w:rPr>
                <w:noProof/>
                <w:webHidden/>
              </w:rPr>
              <w:tab/>
            </w:r>
            <w:r w:rsidR="00A54395">
              <w:rPr>
                <w:noProof/>
                <w:webHidden/>
              </w:rPr>
              <w:fldChar w:fldCharType="begin"/>
            </w:r>
            <w:r w:rsidR="00A54395">
              <w:rPr>
                <w:noProof/>
                <w:webHidden/>
              </w:rPr>
              <w:instrText xml:space="preserve"> PAGEREF _Toc165393643 \h </w:instrText>
            </w:r>
            <w:r w:rsidR="00A54395">
              <w:rPr>
                <w:noProof/>
                <w:webHidden/>
              </w:rPr>
            </w:r>
            <w:r w:rsidR="00A54395">
              <w:rPr>
                <w:noProof/>
                <w:webHidden/>
              </w:rPr>
              <w:fldChar w:fldCharType="separate"/>
            </w:r>
            <w:r w:rsidR="0024443C">
              <w:rPr>
                <w:noProof/>
                <w:webHidden/>
              </w:rPr>
              <w:t>36</w:t>
            </w:r>
            <w:r w:rsidR="00A54395">
              <w:rPr>
                <w:noProof/>
                <w:webHidden/>
              </w:rPr>
              <w:fldChar w:fldCharType="end"/>
            </w:r>
          </w:hyperlink>
        </w:p>
        <w:p w14:paraId="25C14DFB" w14:textId="1789FB4B" w:rsidR="00A54395" w:rsidRDefault="00A54395">
          <w:r>
            <w:rPr>
              <w:b/>
              <w:bCs/>
              <w:noProof/>
            </w:rPr>
            <w:fldChar w:fldCharType="end"/>
          </w:r>
        </w:p>
      </w:sdtContent>
    </w:sdt>
    <w:p w14:paraId="14F77D47" w14:textId="77777777" w:rsidR="00694E65" w:rsidRDefault="00694E65" w:rsidP="004B6215">
      <w:pPr>
        <w:spacing w:line="259" w:lineRule="auto"/>
        <w:ind w:right="65"/>
        <w:jc w:val="center"/>
        <w:rPr>
          <w:b/>
          <w:sz w:val="28"/>
          <w:szCs w:val="28"/>
        </w:rPr>
      </w:pPr>
    </w:p>
    <w:p w14:paraId="5DDBBD49" w14:textId="77777777" w:rsidR="00694E65" w:rsidRDefault="00694E65" w:rsidP="004B6215">
      <w:pPr>
        <w:spacing w:line="259" w:lineRule="auto"/>
        <w:ind w:right="65"/>
        <w:jc w:val="center"/>
        <w:rPr>
          <w:b/>
          <w:sz w:val="28"/>
          <w:szCs w:val="28"/>
        </w:rPr>
      </w:pPr>
    </w:p>
    <w:p w14:paraId="448B3C88" w14:textId="77777777" w:rsidR="00694E65" w:rsidRDefault="00694E65" w:rsidP="004B6215">
      <w:pPr>
        <w:spacing w:line="259" w:lineRule="auto"/>
        <w:ind w:right="65"/>
        <w:jc w:val="center"/>
        <w:rPr>
          <w:b/>
          <w:sz w:val="28"/>
          <w:szCs w:val="28"/>
        </w:rPr>
      </w:pPr>
    </w:p>
    <w:p w14:paraId="70236FE2" w14:textId="77777777" w:rsidR="00BF1D29" w:rsidRPr="00BF1D29" w:rsidRDefault="00BF1D29" w:rsidP="004B6215">
      <w:pPr>
        <w:spacing w:line="259" w:lineRule="auto"/>
        <w:ind w:right="65"/>
        <w:jc w:val="center"/>
        <w:rPr>
          <w:b/>
          <w:bCs/>
          <w:sz w:val="16"/>
          <w:szCs w:val="16"/>
        </w:rPr>
      </w:pPr>
    </w:p>
    <w:p w14:paraId="135336DF" w14:textId="09FE93C6" w:rsidR="00B64D59" w:rsidRPr="00F84CFF" w:rsidRDefault="75963835" w:rsidP="00212ADF">
      <w:pPr>
        <w:pStyle w:val="Heading1"/>
        <w:ind w:right="-7"/>
        <w:rPr>
          <w:rFonts w:asciiTheme="minorHAnsi" w:hAnsiTheme="minorHAnsi" w:cstheme="minorHAnsi"/>
        </w:rPr>
      </w:pPr>
      <w:bookmarkStart w:id="1" w:name="_Toc165393614"/>
      <w:r w:rsidRPr="00F84CFF">
        <w:rPr>
          <w:rFonts w:asciiTheme="minorHAnsi" w:hAnsiTheme="minorHAnsi" w:cstheme="minorHAnsi"/>
        </w:rPr>
        <w:t>Introduction</w:t>
      </w:r>
      <w:bookmarkEnd w:id="1"/>
    </w:p>
    <w:p w14:paraId="207E376C" w14:textId="6CE22A94" w:rsidR="007C34DE" w:rsidRPr="00F84CFF" w:rsidRDefault="007C34DE" w:rsidP="00A54395">
      <w:pPr>
        <w:ind w:right="-7"/>
        <w:jc w:val="both"/>
        <w:rPr>
          <w:rFonts w:asciiTheme="minorHAnsi" w:hAnsiTheme="minorHAnsi" w:cstheme="minorHAnsi"/>
        </w:rPr>
      </w:pPr>
      <w:r w:rsidRPr="00F84CFF">
        <w:rPr>
          <w:rFonts w:asciiTheme="minorHAnsi" w:hAnsiTheme="minorHAnsi" w:cstheme="minorHAnsi"/>
        </w:rPr>
        <w:t xml:space="preserve">This document outlines the strategy for stakeholder engagement as an integral component of the </w:t>
      </w:r>
      <w:r w:rsidR="00096850">
        <w:rPr>
          <w:rFonts w:asciiTheme="minorHAnsi" w:hAnsiTheme="minorHAnsi" w:cstheme="minorHAnsi"/>
        </w:rPr>
        <w:t>E</w:t>
      </w:r>
      <w:r w:rsidRPr="00F84CFF">
        <w:rPr>
          <w:rFonts w:asciiTheme="minorHAnsi" w:hAnsiTheme="minorHAnsi" w:cstheme="minorHAnsi"/>
        </w:rPr>
        <w:t xml:space="preserve">nvironmental and </w:t>
      </w:r>
      <w:r w:rsidR="00096850">
        <w:rPr>
          <w:rFonts w:asciiTheme="minorHAnsi" w:hAnsiTheme="minorHAnsi" w:cstheme="minorHAnsi"/>
        </w:rPr>
        <w:t>S</w:t>
      </w:r>
      <w:r w:rsidR="00096850" w:rsidRPr="00F84CFF">
        <w:rPr>
          <w:rFonts w:asciiTheme="minorHAnsi" w:hAnsiTheme="minorHAnsi" w:cstheme="minorHAnsi"/>
        </w:rPr>
        <w:t xml:space="preserve">ocial </w:t>
      </w:r>
      <w:r w:rsidRPr="00F84CFF">
        <w:rPr>
          <w:rFonts w:asciiTheme="minorHAnsi" w:hAnsiTheme="minorHAnsi" w:cstheme="minorHAnsi"/>
        </w:rPr>
        <w:t xml:space="preserve">(E&amp;S) safeguard measures for the Financial Access for Sustainable and Transformational (FAST) growth. The Stakeholder Engagement Plan (SEP) identifies the key stakeholders for both </w:t>
      </w:r>
      <w:r w:rsidR="00096850" w:rsidRPr="00F84CFF">
        <w:rPr>
          <w:rFonts w:asciiTheme="minorHAnsi" w:hAnsiTheme="minorHAnsi" w:cstheme="minorHAnsi"/>
        </w:rPr>
        <w:t xml:space="preserve">Tanzania </w:t>
      </w:r>
      <w:r w:rsidR="00096850">
        <w:rPr>
          <w:rFonts w:asciiTheme="minorHAnsi" w:hAnsiTheme="minorHAnsi" w:cstheme="minorHAnsi"/>
        </w:rPr>
        <w:t>M</w:t>
      </w:r>
      <w:r w:rsidRPr="00F84CFF">
        <w:rPr>
          <w:rFonts w:asciiTheme="minorHAnsi" w:hAnsiTheme="minorHAnsi" w:cstheme="minorHAnsi"/>
        </w:rPr>
        <w:t>ainland and Zanzibar Project Implementation Units (PIUs). It outlines the methods for stakeholder engagement and information disclosure, as well as the procedures for addressing grievances from various stakeholders within the project.</w:t>
      </w:r>
    </w:p>
    <w:p w14:paraId="2520DF10" w14:textId="77777777" w:rsidR="007C34DE" w:rsidRDefault="007C34DE" w:rsidP="00A54395">
      <w:pPr>
        <w:pStyle w:val="Heading2"/>
        <w:numPr>
          <w:ilvl w:val="0"/>
          <w:numId w:val="0"/>
        </w:numPr>
        <w:ind w:left="576"/>
      </w:pPr>
    </w:p>
    <w:p w14:paraId="0BAA297B" w14:textId="5F9248C5" w:rsidR="007C34DE" w:rsidRPr="007C34DE" w:rsidRDefault="007C34DE" w:rsidP="00212ADF">
      <w:pPr>
        <w:pStyle w:val="Heading2"/>
        <w:ind w:right="-7"/>
      </w:pPr>
      <w:bookmarkStart w:id="2" w:name="_Toc165393615"/>
      <w:r>
        <w:t>Project Context</w:t>
      </w:r>
      <w:bookmarkEnd w:id="2"/>
    </w:p>
    <w:p w14:paraId="0F73735E" w14:textId="3DDA5924" w:rsidR="00777981" w:rsidRPr="00F84CFF" w:rsidRDefault="00777981" w:rsidP="00A54395">
      <w:pPr>
        <w:ind w:right="-7"/>
        <w:jc w:val="both"/>
        <w:rPr>
          <w:rFonts w:asciiTheme="minorHAnsi" w:hAnsiTheme="minorHAnsi" w:cstheme="minorHAnsi"/>
        </w:rPr>
      </w:pPr>
      <w:r w:rsidRPr="00F84CFF">
        <w:rPr>
          <w:rFonts w:asciiTheme="minorHAnsi" w:hAnsiTheme="minorHAnsi" w:cstheme="minorHAnsi"/>
        </w:rPr>
        <w:t xml:space="preserve">In the past two decades, Tanzania has undergone significant economic growth, transitioning to a lower-middle-income country in July 2020. This growth was propelled by various sectors, particularly tourism, finance, insurance, transport, mining, manufacturing, and construction. However, the agriculture sector, which employs </w:t>
      </w:r>
      <w:r w:rsidR="00212ADF" w:rsidRPr="00F84CFF">
        <w:rPr>
          <w:rFonts w:asciiTheme="minorHAnsi" w:hAnsiTheme="minorHAnsi" w:cstheme="minorHAnsi"/>
        </w:rPr>
        <w:t>most</w:t>
      </w:r>
      <w:r w:rsidRPr="00F84CFF">
        <w:rPr>
          <w:rFonts w:asciiTheme="minorHAnsi" w:hAnsiTheme="minorHAnsi" w:cstheme="minorHAnsi"/>
        </w:rPr>
        <w:t xml:space="preserve"> households, continues to face challenges, particularly due to its vulnerability to climate shocks.</w:t>
      </w:r>
    </w:p>
    <w:p w14:paraId="491D24CE" w14:textId="77777777" w:rsidR="00F84CFF" w:rsidRPr="00F84CFF" w:rsidRDefault="00F84CFF" w:rsidP="00212ADF">
      <w:pPr>
        <w:ind w:right="-7"/>
        <w:rPr>
          <w:rFonts w:asciiTheme="minorHAnsi" w:hAnsiTheme="minorHAnsi" w:cstheme="minorHAnsi"/>
        </w:rPr>
      </w:pPr>
    </w:p>
    <w:p w14:paraId="1BAED45B" w14:textId="77777777" w:rsidR="00777981" w:rsidRDefault="00777981" w:rsidP="00A54395">
      <w:pPr>
        <w:ind w:right="-7"/>
        <w:jc w:val="both"/>
        <w:rPr>
          <w:rFonts w:asciiTheme="minorHAnsi" w:hAnsiTheme="minorHAnsi" w:cstheme="minorHAnsi"/>
        </w:rPr>
      </w:pPr>
      <w:r w:rsidRPr="00F84CFF">
        <w:rPr>
          <w:rFonts w:asciiTheme="minorHAnsi" w:hAnsiTheme="minorHAnsi" w:cstheme="minorHAnsi"/>
        </w:rPr>
        <w:t>Tanzania has experienced a decline in national poverty rates over the years, accompanied by improvements in infant and child mortality rates and an increase in life expectancy. However, the population continues to grow rapidly, posing challenges in poverty reduction efforts, especially with high fertility rates and limited formal employment opportunities. The country's economy faces significant exposure to climate change, impacting various sectors and natural assets, necessitating sustainable development strategies. Additionally, Zanzibar's economy, highly dependent on tourism, faces similar challenges, with youth unemployment rates soaring despite declines in poverty rates. Overall, Tanzania's economic growth dynamics have shifted, with public investments increasingly driving growth, but structural transformation remains crucial for sustainable development and private sector-led growth.</w:t>
      </w:r>
    </w:p>
    <w:p w14:paraId="07C9C18D" w14:textId="77777777" w:rsidR="00F84CFF" w:rsidRPr="00F84CFF" w:rsidRDefault="00F84CFF" w:rsidP="00212ADF">
      <w:pPr>
        <w:ind w:right="-7"/>
        <w:rPr>
          <w:rFonts w:asciiTheme="minorHAnsi" w:hAnsiTheme="minorHAnsi" w:cstheme="minorHAnsi"/>
        </w:rPr>
      </w:pPr>
    </w:p>
    <w:p w14:paraId="5C3374D4" w14:textId="6AC594BD" w:rsidR="004014A3" w:rsidRPr="00F84CFF" w:rsidRDefault="00777981" w:rsidP="00DE48D0">
      <w:pPr>
        <w:ind w:right="-7"/>
        <w:jc w:val="both"/>
        <w:rPr>
          <w:rFonts w:asciiTheme="minorHAnsi" w:hAnsiTheme="minorHAnsi" w:cstheme="minorHAnsi"/>
        </w:rPr>
      </w:pPr>
      <w:r w:rsidRPr="00F84CFF">
        <w:rPr>
          <w:rFonts w:asciiTheme="minorHAnsi" w:hAnsiTheme="minorHAnsi" w:cstheme="minorHAnsi"/>
        </w:rPr>
        <w:t xml:space="preserve">In the past decade, Tanzania's growth dynamics have shifted significantly. From 2001 to 2010, economic growth was driven by public/private investments and total factor productivity. However, between 2011 and 2022, public investments increasingly </w:t>
      </w:r>
      <w:r w:rsidR="00096850" w:rsidRPr="00F84CFF">
        <w:rPr>
          <w:rFonts w:asciiTheme="minorHAnsi" w:hAnsiTheme="minorHAnsi" w:cstheme="minorHAnsi"/>
        </w:rPr>
        <w:t>fuelled</w:t>
      </w:r>
      <w:r w:rsidRPr="00F84CFF">
        <w:rPr>
          <w:rFonts w:asciiTheme="minorHAnsi" w:hAnsiTheme="minorHAnsi" w:cstheme="minorHAnsi"/>
        </w:rPr>
        <w:t xml:space="preserve"> growth</w:t>
      </w:r>
      <w:r w:rsidR="00096850">
        <w:rPr>
          <w:rFonts w:asciiTheme="minorHAnsi" w:hAnsiTheme="minorHAnsi" w:cstheme="minorHAnsi"/>
        </w:rPr>
        <w:t xml:space="preserve"> as compared </w:t>
      </w:r>
      <w:proofErr w:type="gramStart"/>
      <w:r w:rsidR="00096850">
        <w:rPr>
          <w:rFonts w:asciiTheme="minorHAnsi" w:hAnsiTheme="minorHAnsi" w:cstheme="minorHAnsi"/>
        </w:rPr>
        <w:t xml:space="preserve">to </w:t>
      </w:r>
      <w:r w:rsidRPr="00F84CFF">
        <w:rPr>
          <w:rFonts w:asciiTheme="minorHAnsi" w:hAnsiTheme="minorHAnsi" w:cstheme="minorHAnsi"/>
        </w:rPr>
        <w:t xml:space="preserve"> private</w:t>
      </w:r>
      <w:proofErr w:type="gramEnd"/>
      <w:r w:rsidRPr="00F84CFF">
        <w:rPr>
          <w:rFonts w:asciiTheme="minorHAnsi" w:hAnsiTheme="minorHAnsi" w:cstheme="minorHAnsi"/>
        </w:rPr>
        <w:t xml:space="preserve"> investments.</w:t>
      </w:r>
      <w:r w:rsidR="00DE48D0">
        <w:rPr>
          <w:rFonts w:asciiTheme="minorHAnsi" w:hAnsiTheme="minorHAnsi" w:cstheme="minorHAnsi"/>
        </w:rPr>
        <w:t xml:space="preserve"> </w:t>
      </w:r>
      <w:r w:rsidRPr="00F84CFF">
        <w:rPr>
          <w:rFonts w:asciiTheme="minorHAnsi" w:hAnsiTheme="minorHAnsi" w:cstheme="minorHAnsi"/>
        </w:rPr>
        <w:t>Additionally, the Tanzanian economy has become more inward-oriented, with shrinking exports and a shift towards capital-intensive extractive industries.</w:t>
      </w:r>
      <w:r w:rsidR="00DE48D0" w:rsidRPr="00DE48D0">
        <w:t xml:space="preserve"> </w:t>
      </w:r>
      <w:r w:rsidR="00DE48D0" w:rsidRPr="00DE48D0">
        <w:rPr>
          <w:rFonts w:asciiTheme="minorHAnsi" w:hAnsiTheme="minorHAnsi" w:cstheme="minorHAnsi"/>
        </w:rPr>
        <w:t xml:space="preserve">The Government </w:t>
      </w:r>
      <w:r w:rsidR="00DE48D0" w:rsidRPr="00F84CFF">
        <w:rPr>
          <w:rFonts w:asciiTheme="minorHAnsi" w:hAnsiTheme="minorHAnsi" w:cstheme="minorHAnsi"/>
        </w:rPr>
        <w:t>of Tanzania (</w:t>
      </w:r>
      <w:proofErr w:type="spellStart"/>
      <w:r w:rsidR="00DE48D0" w:rsidRPr="00F84CFF">
        <w:rPr>
          <w:rFonts w:asciiTheme="minorHAnsi" w:hAnsiTheme="minorHAnsi" w:cstheme="minorHAnsi"/>
        </w:rPr>
        <w:t>GoT</w:t>
      </w:r>
      <w:proofErr w:type="spellEnd"/>
      <w:r w:rsidR="00DE48D0" w:rsidRPr="00F84CFF">
        <w:rPr>
          <w:rFonts w:asciiTheme="minorHAnsi" w:hAnsiTheme="minorHAnsi" w:cstheme="minorHAnsi"/>
        </w:rPr>
        <w:t xml:space="preserve">) </w:t>
      </w:r>
      <w:r w:rsidR="00DE48D0" w:rsidRPr="00DE48D0">
        <w:rPr>
          <w:rFonts w:asciiTheme="minorHAnsi" w:hAnsiTheme="minorHAnsi" w:cstheme="minorHAnsi"/>
        </w:rPr>
        <w:t>is thus focused on enabling the private sector to contribute more on economic growth</w:t>
      </w:r>
      <w:r w:rsidR="00DE48D0">
        <w:rPr>
          <w:rFonts w:asciiTheme="minorHAnsi" w:hAnsiTheme="minorHAnsi" w:cstheme="minorHAnsi"/>
        </w:rPr>
        <w:t>.</w:t>
      </w:r>
      <w:r w:rsidRPr="00F84CFF">
        <w:rPr>
          <w:rFonts w:asciiTheme="minorHAnsi" w:hAnsiTheme="minorHAnsi" w:cstheme="minorHAnsi"/>
        </w:rPr>
        <w:t xml:space="preserve"> </w:t>
      </w:r>
      <w:r w:rsidR="00DE48D0">
        <w:rPr>
          <w:rFonts w:asciiTheme="minorHAnsi" w:hAnsiTheme="minorHAnsi" w:cstheme="minorHAnsi"/>
        </w:rPr>
        <w:t>Consequently,</w:t>
      </w:r>
      <w:r w:rsidR="004014A3" w:rsidRPr="00F84CFF">
        <w:rPr>
          <w:rFonts w:asciiTheme="minorHAnsi" w:hAnsiTheme="minorHAnsi" w:cstheme="minorHAnsi"/>
        </w:rPr>
        <w:t xml:space="preserve"> the Government requested financing support from the World Bank to address enterprise-</w:t>
      </w:r>
      <w:r w:rsidR="004014A3" w:rsidRPr="00F84CFF">
        <w:rPr>
          <w:rFonts w:asciiTheme="minorHAnsi" w:hAnsiTheme="minorHAnsi" w:cstheme="minorHAnsi"/>
        </w:rPr>
        <w:lastRenderedPageBreak/>
        <w:t xml:space="preserve">level constraints, legal and regulatory barriers, and limitations in accessing and utilizing formal financial products and services. These goals align with the </w:t>
      </w:r>
      <w:r w:rsidR="00A54395">
        <w:rPr>
          <w:rFonts w:asciiTheme="minorHAnsi" w:hAnsiTheme="minorHAnsi" w:cstheme="minorHAnsi"/>
        </w:rPr>
        <w:t>G</w:t>
      </w:r>
      <w:r w:rsidR="00DE48D0" w:rsidRPr="00F84CFF">
        <w:rPr>
          <w:rFonts w:asciiTheme="minorHAnsi" w:hAnsiTheme="minorHAnsi" w:cstheme="minorHAnsi"/>
        </w:rPr>
        <w:t>overnment’s</w:t>
      </w:r>
      <w:r w:rsidR="004014A3" w:rsidRPr="00F84CFF">
        <w:rPr>
          <w:rFonts w:asciiTheme="minorHAnsi" w:hAnsiTheme="minorHAnsi" w:cstheme="minorHAnsi"/>
        </w:rPr>
        <w:t xml:space="preserve"> mission under the National Development </w:t>
      </w:r>
      <w:r w:rsidR="00DE48D0">
        <w:rPr>
          <w:rFonts w:asciiTheme="minorHAnsi" w:hAnsiTheme="minorHAnsi" w:cstheme="minorHAnsi"/>
        </w:rPr>
        <w:t>p</w:t>
      </w:r>
      <w:r w:rsidR="00DE48D0" w:rsidRPr="00F84CFF">
        <w:rPr>
          <w:rFonts w:asciiTheme="minorHAnsi" w:hAnsiTheme="minorHAnsi" w:cstheme="minorHAnsi"/>
        </w:rPr>
        <w:t>lan</w:t>
      </w:r>
      <w:r w:rsidR="00DE48D0">
        <w:rPr>
          <w:rFonts w:asciiTheme="minorHAnsi" w:hAnsiTheme="minorHAnsi" w:cstheme="minorHAnsi"/>
        </w:rPr>
        <w:t>s</w:t>
      </w:r>
      <w:r w:rsidR="00DE48D0" w:rsidRPr="00F84CFF">
        <w:rPr>
          <w:rFonts w:asciiTheme="minorHAnsi" w:hAnsiTheme="minorHAnsi" w:cstheme="minorHAnsi"/>
        </w:rPr>
        <w:t xml:space="preserve"> </w:t>
      </w:r>
      <w:r w:rsidR="004014A3" w:rsidRPr="00F84CFF">
        <w:rPr>
          <w:rFonts w:asciiTheme="minorHAnsi" w:hAnsiTheme="minorHAnsi" w:cstheme="minorHAnsi"/>
        </w:rPr>
        <w:t>to spur private sector led economic growth.</w:t>
      </w:r>
    </w:p>
    <w:p w14:paraId="36242DF3" w14:textId="77777777" w:rsidR="007C34DE" w:rsidRPr="00F84CFF" w:rsidRDefault="007C34DE" w:rsidP="00212ADF">
      <w:pPr>
        <w:ind w:right="-7"/>
        <w:rPr>
          <w:rFonts w:asciiTheme="minorHAnsi" w:hAnsiTheme="minorHAnsi" w:cstheme="minorHAnsi"/>
        </w:rPr>
      </w:pPr>
    </w:p>
    <w:p w14:paraId="7CD6D216" w14:textId="320F3C88" w:rsidR="007C34DE" w:rsidRDefault="007C34DE" w:rsidP="00212ADF">
      <w:pPr>
        <w:pStyle w:val="Heading2"/>
        <w:ind w:right="-7"/>
        <w:rPr>
          <w:noProof/>
        </w:rPr>
      </w:pPr>
      <w:bookmarkStart w:id="3" w:name="_Toc165393616"/>
      <w:r>
        <w:rPr>
          <w:noProof/>
        </w:rPr>
        <w:t>Project Description</w:t>
      </w:r>
      <w:bookmarkEnd w:id="3"/>
    </w:p>
    <w:p w14:paraId="7123459F" w14:textId="03B43133" w:rsidR="004014A3" w:rsidRPr="00F84CFF" w:rsidRDefault="004014A3" w:rsidP="00A54395">
      <w:pPr>
        <w:ind w:right="-7"/>
        <w:jc w:val="both"/>
        <w:rPr>
          <w:rFonts w:asciiTheme="minorHAnsi" w:hAnsiTheme="minorHAnsi" w:cstheme="minorHAnsi"/>
          <w:noProof/>
        </w:rPr>
      </w:pPr>
      <w:r w:rsidRPr="00F84CFF">
        <w:rPr>
          <w:rFonts w:asciiTheme="minorHAnsi" w:hAnsiTheme="minorHAnsi" w:cstheme="minorHAnsi"/>
          <w:noProof/>
        </w:rPr>
        <w:t xml:space="preserve">FAST Growth </w:t>
      </w:r>
      <w:r w:rsidRPr="00F84CFF">
        <w:rPr>
          <w:rFonts w:asciiTheme="minorHAnsi" w:hAnsiTheme="minorHAnsi" w:cstheme="minorHAnsi"/>
        </w:rPr>
        <w:t xml:space="preserve">aims </w:t>
      </w:r>
      <w:r w:rsidRPr="00F84CFF">
        <w:rPr>
          <w:rFonts w:asciiTheme="minorHAnsi" w:hAnsiTheme="minorHAnsi" w:cstheme="minorHAnsi"/>
          <w:noProof/>
        </w:rPr>
        <w:t xml:space="preserve">to increase access to finance for </w:t>
      </w:r>
      <w:r w:rsidR="00A54395">
        <w:rPr>
          <w:rFonts w:asciiTheme="minorHAnsi" w:hAnsiTheme="minorHAnsi" w:cstheme="minorHAnsi"/>
          <w:noProof/>
        </w:rPr>
        <w:t>Small and Medium Enterprises (</w:t>
      </w:r>
      <w:r w:rsidRPr="00F84CFF">
        <w:rPr>
          <w:rFonts w:asciiTheme="minorHAnsi" w:hAnsiTheme="minorHAnsi" w:cstheme="minorHAnsi"/>
          <w:noProof/>
        </w:rPr>
        <w:t>SMEs</w:t>
      </w:r>
      <w:r w:rsidR="00A54395">
        <w:rPr>
          <w:rFonts w:asciiTheme="minorHAnsi" w:hAnsiTheme="minorHAnsi" w:cstheme="minorHAnsi"/>
          <w:noProof/>
        </w:rPr>
        <w:t>)</w:t>
      </w:r>
      <w:r w:rsidRPr="00F84CFF">
        <w:rPr>
          <w:rFonts w:asciiTheme="minorHAnsi" w:hAnsiTheme="minorHAnsi" w:cstheme="minorHAnsi"/>
          <w:noProof/>
        </w:rPr>
        <w:t xml:space="preserve"> and to improve their competitiveness in high growth value-chains. </w:t>
      </w:r>
      <w:r w:rsidR="007E0648" w:rsidRPr="00F84CFF">
        <w:rPr>
          <w:rFonts w:asciiTheme="minorHAnsi" w:hAnsiTheme="minorHAnsi" w:cstheme="minorHAnsi"/>
          <w:noProof/>
        </w:rPr>
        <w:t xml:space="preserve">The Project has </w:t>
      </w:r>
      <w:r w:rsidR="003C65CC" w:rsidRPr="00F84CFF">
        <w:rPr>
          <w:rFonts w:asciiTheme="minorHAnsi" w:hAnsiTheme="minorHAnsi" w:cstheme="minorHAnsi"/>
          <w:noProof/>
        </w:rPr>
        <w:t>f</w:t>
      </w:r>
      <w:r w:rsidR="003C65CC">
        <w:rPr>
          <w:rFonts w:asciiTheme="minorHAnsi" w:hAnsiTheme="minorHAnsi" w:cstheme="minorHAnsi"/>
          <w:noProof/>
        </w:rPr>
        <w:t xml:space="preserve">ive </w:t>
      </w:r>
      <w:r w:rsidR="007E0648" w:rsidRPr="00F84CFF">
        <w:rPr>
          <w:rFonts w:asciiTheme="minorHAnsi" w:hAnsiTheme="minorHAnsi" w:cstheme="minorHAnsi"/>
          <w:noProof/>
        </w:rPr>
        <w:t>components as explained below:</w:t>
      </w:r>
    </w:p>
    <w:p w14:paraId="664BA953" w14:textId="77777777" w:rsidR="00F84CFF" w:rsidRPr="00F84CFF" w:rsidRDefault="00F84CFF" w:rsidP="00212ADF">
      <w:pPr>
        <w:ind w:right="-7"/>
        <w:rPr>
          <w:rFonts w:asciiTheme="minorHAnsi" w:hAnsiTheme="minorHAnsi" w:cstheme="minorHAnsi"/>
          <w:noProof/>
        </w:rPr>
      </w:pPr>
    </w:p>
    <w:p w14:paraId="0324D344" w14:textId="32D0168B" w:rsidR="00562882" w:rsidRPr="00F84CFF" w:rsidRDefault="00562882" w:rsidP="00212ADF">
      <w:pPr>
        <w:pStyle w:val="ListParagraph"/>
        <w:tabs>
          <w:tab w:val="left" w:pos="700"/>
          <w:tab w:val="left" w:pos="900"/>
        </w:tabs>
        <w:spacing w:after="160" w:line="256" w:lineRule="auto"/>
        <w:ind w:left="0" w:right="-7"/>
        <w:rPr>
          <w:rFonts w:asciiTheme="minorHAnsi" w:hAnsiTheme="minorHAnsi" w:cstheme="minorHAnsi"/>
        </w:rPr>
      </w:pPr>
      <w:r w:rsidRPr="00F84CFF">
        <w:rPr>
          <w:rFonts w:asciiTheme="minorHAnsi" w:hAnsiTheme="minorHAnsi" w:cstheme="minorHAnsi"/>
          <w:b/>
          <w:bCs/>
        </w:rPr>
        <w:t xml:space="preserve">Component 1: Facilitate access to finance to SMEs and innovative startups. </w:t>
      </w:r>
    </w:p>
    <w:p w14:paraId="6E68A450" w14:textId="73ED132E" w:rsidR="00562882" w:rsidRPr="00F84CFF" w:rsidRDefault="00562882" w:rsidP="00A54395">
      <w:pPr>
        <w:tabs>
          <w:tab w:val="left" w:pos="700"/>
          <w:tab w:val="left" w:pos="900"/>
        </w:tabs>
        <w:spacing w:after="160" w:line="256" w:lineRule="auto"/>
        <w:ind w:right="-7"/>
        <w:jc w:val="both"/>
        <w:rPr>
          <w:rFonts w:asciiTheme="minorHAnsi" w:hAnsiTheme="minorHAnsi" w:cstheme="minorHAnsi"/>
        </w:rPr>
      </w:pPr>
      <w:r w:rsidRPr="00F84CFF">
        <w:rPr>
          <w:rFonts w:asciiTheme="minorHAnsi" w:hAnsiTheme="minorHAnsi" w:cstheme="minorHAnsi"/>
        </w:rPr>
        <w:t xml:space="preserve">The objective of this component is to increase provision of affordable financing for SMEs and </w:t>
      </w:r>
      <w:r w:rsidR="00A54395" w:rsidRPr="00F84CFF">
        <w:rPr>
          <w:rFonts w:asciiTheme="minorHAnsi" w:hAnsiTheme="minorHAnsi" w:cstheme="minorHAnsi"/>
        </w:rPr>
        <w:t>start-ups</w:t>
      </w:r>
      <w:r w:rsidRPr="00F84CFF">
        <w:rPr>
          <w:rFonts w:asciiTheme="minorHAnsi" w:hAnsiTheme="minorHAnsi" w:cstheme="minorHAnsi"/>
        </w:rPr>
        <w:t>.</w:t>
      </w:r>
      <w:r w:rsidR="00A54395">
        <w:rPr>
          <w:rFonts w:asciiTheme="minorHAnsi" w:hAnsiTheme="minorHAnsi" w:cstheme="minorHAnsi"/>
          <w:b/>
          <w:bCs/>
        </w:rPr>
        <w:t xml:space="preserve"> </w:t>
      </w:r>
      <w:r w:rsidRPr="00F84CFF">
        <w:rPr>
          <w:rFonts w:asciiTheme="minorHAnsi" w:hAnsiTheme="minorHAnsi" w:cstheme="minorHAnsi"/>
        </w:rPr>
        <w:t xml:space="preserve">Efforts to maximize outreach to women will be required with the expectation that 30 percent of financing beneficiaries are women-owned businesses. </w:t>
      </w:r>
    </w:p>
    <w:p w14:paraId="3F747A90" w14:textId="6D0CDED1" w:rsidR="00562882" w:rsidRPr="00F84CFF" w:rsidRDefault="00562882" w:rsidP="00212ADF">
      <w:pPr>
        <w:ind w:right="-7"/>
        <w:contextualSpacing/>
        <w:rPr>
          <w:rFonts w:asciiTheme="minorHAnsi" w:hAnsiTheme="minorHAnsi" w:cstheme="minorHAnsi"/>
          <w:u w:val="single"/>
        </w:rPr>
      </w:pPr>
      <w:r w:rsidRPr="00F84CFF">
        <w:rPr>
          <w:rFonts w:asciiTheme="minorHAnsi" w:hAnsiTheme="minorHAnsi" w:cstheme="minorHAnsi"/>
          <w:u w:val="single"/>
        </w:rPr>
        <w:t>Sub-component 1.1: Commercial wholesale finance entity</w:t>
      </w:r>
    </w:p>
    <w:p w14:paraId="728EB68F" w14:textId="77777777" w:rsidR="00562882" w:rsidRPr="00F84CFF" w:rsidRDefault="00562882" w:rsidP="00212ADF">
      <w:pPr>
        <w:ind w:left="1710" w:right="-7"/>
        <w:contextualSpacing/>
        <w:rPr>
          <w:rFonts w:asciiTheme="minorHAnsi" w:hAnsiTheme="minorHAnsi" w:cstheme="minorHAnsi"/>
          <w:u w:val="single"/>
        </w:rPr>
      </w:pPr>
    </w:p>
    <w:p w14:paraId="67FE7A64" w14:textId="5AE460D7" w:rsidR="00562882" w:rsidRPr="00F84CFF" w:rsidRDefault="00562882" w:rsidP="00A54395">
      <w:pPr>
        <w:tabs>
          <w:tab w:val="left" w:pos="700"/>
          <w:tab w:val="left" w:pos="900"/>
        </w:tabs>
        <w:spacing w:after="160" w:line="256" w:lineRule="auto"/>
        <w:ind w:right="-7"/>
        <w:jc w:val="both"/>
        <w:rPr>
          <w:rFonts w:asciiTheme="minorHAnsi" w:hAnsiTheme="minorHAnsi" w:cstheme="minorHAnsi"/>
        </w:rPr>
      </w:pPr>
      <w:r w:rsidRPr="00F84CFF">
        <w:rPr>
          <w:rFonts w:asciiTheme="minorHAnsi" w:hAnsiTheme="minorHAnsi" w:cstheme="minorHAnsi"/>
        </w:rPr>
        <w:t>To deliver financing to SMEs effectively in a sustainable manner funding</w:t>
      </w:r>
      <w:r w:rsidR="00A26BA7" w:rsidRPr="00F84CFF">
        <w:rPr>
          <w:rFonts w:asciiTheme="minorHAnsi" w:hAnsiTheme="minorHAnsi" w:cstheme="minorHAnsi"/>
        </w:rPr>
        <w:t>,</w:t>
      </w:r>
      <w:r w:rsidRPr="00F84CFF">
        <w:rPr>
          <w:rFonts w:asciiTheme="minorHAnsi" w:hAnsiTheme="minorHAnsi" w:cstheme="minorHAnsi"/>
        </w:rPr>
        <w:t xml:space="preserve"> under this component</w:t>
      </w:r>
      <w:r w:rsidR="00A26BA7" w:rsidRPr="00F84CFF">
        <w:rPr>
          <w:rFonts w:asciiTheme="minorHAnsi" w:hAnsiTheme="minorHAnsi" w:cstheme="minorHAnsi"/>
        </w:rPr>
        <w:t>,</w:t>
      </w:r>
      <w:r w:rsidRPr="00F84CFF">
        <w:rPr>
          <w:rFonts w:asciiTheme="minorHAnsi" w:hAnsiTheme="minorHAnsi" w:cstheme="minorHAnsi"/>
        </w:rPr>
        <w:t xml:space="preserve"> </w:t>
      </w:r>
      <w:r w:rsidR="00A26BA7" w:rsidRPr="00F84CFF">
        <w:rPr>
          <w:rFonts w:asciiTheme="minorHAnsi" w:hAnsiTheme="minorHAnsi" w:cstheme="minorHAnsi"/>
        </w:rPr>
        <w:t xml:space="preserve">the project </w:t>
      </w:r>
      <w:r w:rsidRPr="00F84CFF">
        <w:rPr>
          <w:rFonts w:asciiTheme="minorHAnsi" w:hAnsiTheme="minorHAnsi" w:cstheme="minorHAnsi"/>
        </w:rPr>
        <w:t xml:space="preserve">will help establish and run an Apex </w:t>
      </w:r>
      <w:r w:rsidR="00A54395">
        <w:rPr>
          <w:rFonts w:asciiTheme="minorHAnsi" w:hAnsiTheme="minorHAnsi" w:cstheme="minorHAnsi"/>
        </w:rPr>
        <w:t>N</w:t>
      </w:r>
      <w:r w:rsidRPr="00F84CFF">
        <w:rPr>
          <w:rFonts w:asciiTheme="minorHAnsi" w:hAnsiTheme="minorHAnsi" w:cstheme="minorHAnsi"/>
        </w:rPr>
        <w:t>on-</w:t>
      </w:r>
      <w:r w:rsidR="00A54395">
        <w:rPr>
          <w:rFonts w:asciiTheme="minorHAnsi" w:hAnsiTheme="minorHAnsi" w:cstheme="minorHAnsi"/>
        </w:rPr>
        <w:t>B</w:t>
      </w:r>
      <w:r w:rsidRPr="00F84CFF">
        <w:rPr>
          <w:rFonts w:asciiTheme="minorHAnsi" w:hAnsiTheme="minorHAnsi" w:cstheme="minorHAnsi"/>
        </w:rPr>
        <w:t xml:space="preserve">ank </w:t>
      </w:r>
      <w:r w:rsidR="00A54395">
        <w:rPr>
          <w:rFonts w:asciiTheme="minorHAnsi" w:hAnsiTheme="minorHAnsi" w:cstheme="minorHAnsi"/>
        </w:rPr>
        <w:t>F</w:t>
      </w:r>
      <w:r w:rsidRPr="00F84CFF">
        <w:rPr>
          <w:rFonts w:asciiTheme="minorHAnsi" w:hAnsiTheme="minorHAnsi" w:cstheme="minorHAnsi"/>
        </w:rPr>
        <w:t xml:space="preserve">inancial </w:t>
      </w:r>
      <w:r w:rsidR="00A54395">
        <w:rPr>
          <w:rFonts w:asciiTheme="minorHAnsi" w:hAnsiTheme="minorHAnsi" w:cstheme="minorHAnsi"/>
        </w:rPr>
        <w:t>I</w:t>
      </w:r>
      <w:r w:rsidRPr="00F84CFF">
        <w:rPr>
          <w:rFonts w:asciiTheme="minorHAnsi" w:hAnsiTheme="minorHAnsi" w:cstheme="minorHAnsi"/>
        </w:rPr>
        <w:t xml:space="preserve">nstitution (NBFI) that is commercially managed which will deliver solely wholesale financing to </w:t>
      </w:r>
      <w:r w:rsidR="003C65CC">
        <w:rPr>
          <w:rFonts w:asciiTheme="minorHAnsi" w:hAnsiTheme="minorHAnsi" w:cstheme="minorHAnsi"/>
        </w:rPr>
        <w:t>P</w:t>
      </w:r>
      <w:r w:rsidRPr="00F84CFF">
        <w:rPr>
          <w:rFonts w:asciiTheme="minorHAnsi" w:hAnsiTheme="minorHAnsi" w:cstheme="minorHAnsi"/>
        </w:rPr>
        <w:t xml:space="preserve">roject </w:t>
      </w:r>
      <w:r w:rsidR="003C65CC">
        <w:rPr>
          <w:rFonts w:asciiTheme="minorHAnsi" w:hAnsiTheme="minorHAnsi" w:cstheme="minorHAnsi"/>
        </w:rPr>
        <w:t>F</w:t>
      </w:r>
      <w:r w:rsidRPr="00F84CFF">
        <w:rPr>
          <w:rFonts w:asciiTheme="minorHAnsi" w:hAnsiTheme="minorHAnsi" w:cstheme="minorHAnsi"/>
        </w:rPr>
        <w:t xml:space="preserve">inancial </w:t>
      </w:r>
      <w:r w:rsidR="003C65CC">
        <w:rPr>
          <w:rFonts w:asciiTheme="minorHAnsi" w:hAnsiTheme="minorHAnsi" w:cstheme="minorHAnsi"/>
        </w:rPr>
        <w:t>I</w:t>
      </w:r>
      <w:r w:rsidRPr="00F84CFF">
        <w:rPr>
          <w:rFonts w:asciiTheme="minorHAnsi" w:hAnsiTheme="minorHAnsi" w:cstheme="minorHAnsi"/>
        </w:rPr>
        <w:t xml:space="preserve">ntermediaries and institutions (PFIs) who will in turn facilitate financing for SMEs and innovative </w:t>
      </w:r>
      <w:r w:rsidR="00A54395" w:rsidRPr="00F84CFF">
        <w:rPr>
          <w:rFonts w:asciiTheme="minorHAnsi" w:hAnsiTheme="minorHAnsi" w:cstheme="minorHAnsi"/>
        </w:rPr>
        <w:t>start-ups</w:t>
      </w:r>
      <w:r w:rsidRPr="00F84CFF">
        <w:rPr>
          <w:rFonts w:asciiTheme="minorHAnsi" w:hAnsiTheme="minorHAnsi" w:cstheme="minorHAnsi"/>
        </w:rPr>
        <w:t xml:space="preserve">. </w:t>
      </w:r>
    </w:p>
    <w:p w14:paraId="43081706" w14:textId="29A6D936" w:rsidR="00562882" w:rsidRDefault="00A26BA7" w:rsidP="00212ADF">
      <w:pPr>
        <w:ind w:right="-7"/>
        <w:contextualSpacing/>
        <w:rPr>
          <w:rFonts w:asciiTheme="minorHAnsi" w:hAnsiTheme="minorHAnsi" w:cstheme="minorHAnsi"/>
          <w:u w:val="single"/>
        </w:rPr>
      </w:pPr>
      <w:r w:rsidRPr="00F84CFF">
        <w:rPr>
          <w:rFonts w:asciiTheme="minorHAnsi" w:hAnsiTheme="minorHAnsi" w:cstheme="minorHAnsi"/>
          <w:u w:val="single"/>
        </w:rPr>
        <w:t xml:space="preserve">Sub-component 1.2: </w:t>
      </w:r>
      <w:r w:rsidR="00562882" w:rsidRPr="00F84CFF">
        <w:rPr>
          <w:rFonts w:asciiTheme="minorHAnsi" w:hAnsiTheme="minorHAnsi" w:cstheme="minorHAnsi"/>
          <w:u w:val="single"/>
        </w:rPr>
        <w:t>Restructuring of the People’s Bank of Zanzibar (PBZ)</w:t>
      </w:r>
    </w:p>
    <w:p w14:paraId="7C56DDDA" w14:textId="77777777" w:rsidR="00A54395" w:rsidRPr="00F84CFF" w:rsidRDefault="00A54395" w:rsidP="00212ADF">
      <w:pPr>
        <w:ind w:right="-7"/>
        <w:contextualSpacing/>
        <w:rPr>
          <w:rFonts w:asciiTheme="minorHAnsi" w:hAnsiTheme="minorHAnsi" w:cstheme="minorHAnsi"/>
          <w:u w:val="single"/>
        </w:rPr>
      </w:pPr>
    </w:p>
    <w:p w14:paraId="3A381F24" w14:textId="5F4EBD79" w:rsidR="00562882" w:rsidRPr="00F84CFF" w:rsidRDefault="00562882" w:rsidP="00A54395">
      <w:pPr>
        <w:tabs>
          <w:tab w:val="left" w:pos="700"/>
          <w:tab w:val="left" w:pos="900"/>
        </w:tabs>
        <w:spacing w:after="160" w:line="256" w:lineRule="auto"/>
        <w:ind w:right="-7"/>
        <w:jc w:val="both"/>
        <w:rPr>
          <w:rFonts w:asciiTheme="minorHAnsi" w:hAnsiTheme="minorHAnsi" w:cstheme="minorHAnsi"/>
        </w:rPr>
      </w:pPr>
      <w:r w:rsidRPr="00F84CFF">
        <w:rPr>
          <w:rFonts w:asciiTheme="minorHAnsi" w:hAnsiTheme="minorHAnsi" w:cstheme="minorHAnsi"/>
        </w:rPr>
        <w:t xml:space="preserve">The objective of this subcomponent is to expand the role of the People’s Bank of Zanzibar (PBZ) in financing SMEs and large development projects. This will be done through funding for </w:t>
      </w:r>
      <w:r w:rsidR="00A54395">
        <w:rPr>
          <w:rFonts w:asciiTheme="minorHAnsi" w:hAnsiTheme="minorHAnsi" w:cstheme="minorHAnsi"/>
        </w:rPr>
        <w:t>Technical Assistance (</w:t>
      </w:r>
      <w:r w:rsidRPr="00F84CFF">
        <w:rPr>
          <w:rFonts w:asciiTheme="minorHAnsi" w:hAnsiTheme="minorHAnsi" w:cstheme="minorHAnsi"/>
        </w:rPr>
        <w:t>TA</w:t>
      </w:r>
      <w:r w:rsidR="00A54395">
        <w:rPr>
          <w:rFonts w:asciiTheme="minorHAnsi" w:hAnsiTheme="minorHAnsi" w:cstheme="minorHAnsi"/>
        </w:rPr>
        <w:t>)</w:t>
      </w:r>
      <w:r w:rsidRPr="00F84CFF">
        <w:rPr>
          <w:rFonts w:asciiTheme="minorHAnsi" w:hAnsiTheme="minorHAnsi" w:cstheme="minorHAnsi"/>
        </w:rPr>
        <w:t xml:space="preserve"> and capital linked to achievement of key milestones in its reform program. The </w:t>
      </w:r>
      <w:r w:rsidR="00A26BA7" w:rsidRPr="00F84CFF">
        <w:rPr>
          <w:rFonts w:asciiTheme="minorHAnsi" w:hAnsiTheme="minorHAnsi" w:cstheme="minorHAnsi"/>
        </w:rPr>
        <w:t>P</w:t>
      </w:r>
      <w:r w:rsidRPr="00F84CFF">
        <w:rPr>
          <w:rFonts w:asciiTheme="minorHAnsi" w:hAnsiTheme="minorHAnsi" w:cstheme="minorHAnsi"/>
        </w:rPr>
        <w:t xml:space="preserve">BZ will use the TA funding to commission consultants and resident advisers as well as purchase and upgrade technical equipment (hardware and software) to bring its risk management and digital capabilities from its current formative stage to a maturity level commensurate with best practice. </w:t>
      </w:r>
    </w:p>
    <w:p w14:paraId="160F6CB7" w14:textId="71880114" w:rsidR="00562882" w:rsidRPr="00F84CFF" w:rsidRDefault="00562882" w:rsidP="00212ADF">
      <w:pPr>
        <w:ind w:right="-7"/>
        <w:rPr>
          <w:rFonts w:asciiTheme="minorHAnsi" w:hAnsiTheme="minorHAnsi" w:cstheme="minorHAnsi"/>
          <w:b/>
          <w:bCs/>
        </w:rPr>
      </w:pPr>
      <w:r w:rsidRPr="00F84CFF">
        <w:rPr>
          <w:rFonts w:asciiTheme="minorHAnsi" w:hAnsiTheme="minorHAnsi" w:cstheme="minorHAnsi"/>
          <w:b/>
          <w:bCs/>
        </w:rPr>
        <w:t>Component 2: Strengthening the Credit Infrastructure and Value Chain Financing</w:t>
      </w:r>
    </w:p>
    <w:p w14:paraId="68CA6AA4" w14:textId="77777777" w:rsidR="00562882" w:rsidRPr="00F84CFF" w:rsidRDefault="00562882" w:rsidP="00212ADF">
      <w:pPr>
        <w:ind w:left="270" w:right="-7"/>
        <w:contextualSpacing/>
        <w:rPr>
          <w:rFonts w:asciiTheme="minorHAnsi" w:hAnsiTheme="minorHAnsi" w:cstheme="minorHAnsi"/>
        </w:rPr>
      </w:pPr>
    </w:p>
    <w:p w14:paraId="3869FE54" w14:textId="09F95E3E" w:rsidR="00562882" w:rsidRPr="00F84CFF" w:rsidRDefault="00A26BA7" w:rsidP="00212ADF">
      <w:pPr>
        <w:ind w:right="-7"/>
        <w:contextualSpacing/>
        <w:rPr>
          <w:rFonts w:asciiTheme="minorHAnsi" w:hAnsiTheme="minorHAnsi" w:cstheme="minorHAnsi"/>
          <w:u w:val="single"/>
        </w:rPr>
      </w:pPr>
      <w:r w:rsidRPr="00F84CFF">
        <w:rPr>
          <w:rFonts w:asciiTheme="minorHAnsi" w:hAnsiTheme="minorHAnsi" w:cstheme="minorHAnsi"/>
          <w:u w:val="single"/>
        </w:rPr>
        <w:t xml:space="preserve">Sub-component 2.1: </w:t>
      </w:r>
      <w:r w:rsidR="00562882" w:rsidRPr="00F84CFF">
        <w:rPr>
          <w:rFonts w:asciiTheme="minorHAnsi" w:hAnsiTheme="minorHAnsi" w:cstheme="minorHAnsi"/>
          <w:u w:val="single"/>
        </w:rPr>
        <w:t xml:space="preserve">Strengthening </w:t>
      </w:r>
      <w:r w:rsidR="00A54395">
        <w:rPr>
          <w:rFonts w:asciiTheme="minorHAnsi" w:hAnsiTheme="minorHAnsi" w:cstheme="minorHAnsi"/>
          <w:u w:val="single"/>
        </w:rPr>
        <w:t>C</w:t>
      </w:r>
      <w:r w:rsidR="00562882" w:rsidRPr="00F84CFF">
        <w:rPr>
          <w:rFonts w:asciiTheme="minorHAnsi" w:hAnsiTheme="minorHAnsi" w:cstheme="minorHAnsi"/>
          <w:u w:val="single"/>
        </w:rPr>
        <w:t xml:space="preserve">redit </w:t>
      </w:r>
      <w:r w:rsidR="00A54395">
        <w:rPr>
          <w:rFonts w:asciiTheme="minorHAnsi" w:hAnsiTheme="minorHAnsi" w:cstheme="minorHAnsi"/>
          <w:u w:val="single"/>
        </w:rPr>
        <w:t>R</w:t>
      </w:r>
      <w:r w:rsidR="00701616" w:rsidRPr="00701616">
        <w:rPr>
          <w:rFonts w:asciiTheme="minorHAnsi" w:hAnsiTheme="minorHAnsi" w:cstheme="minorHAnsi"/>
          <w:u w:val="single"/>
        </w:rPr>
        <w:t xml:space="preserve">eporting </w:t>
      </w:r>
      <w:r w:rsidR="00A54395">
        <w:rPr>
          <w:rFonts w:asciiTheme="minorHAnsi" w:hAnsiTheme="minorHAnsi" w:cstheme="minorHAnsi"/>
          <w:u w:val="single"/>
        </w:rPr>
        <w:t>S</w:t>
      </w:r>
      <w:r w:rsidR="00701616" w:rsidRPr="00701616">
        <w:rPr>
          <w:rFonts w:asciiTheme="minorHAnsi" w:hAnsiTheme="minorHAnsi" w:cstheme="minorHAnsi"/>
          <w:u w:val="single"/>
        </w:rPr>
        <w:t xml:space="preserve">ystems (CRS). </w:t>
      </w:r>
      <w:r w:rsidR="00562882" w:rsidRPr="00F84CFF">
        <w:rPr>
          <w:rFonts w:asciiTheme="minorHAnsi" w:hAnsiTheme="minorHAnsi" w:cstheme="minorHAnsi"/>
          <w:u w:val="single"/>
        </w:rPr>
        <w:t xml:space="preserve"> </w:t>
      </w:r>
    </w:p>
    <w:p w14:paraId="2658D979" w14:textId="77777777" w:rsidR="00A26BA7" w:rsidRPr="00F84CFF" w:rsidRDefault="00A26BA7" w:rsidP="00212ADF">
      <w:pPr>
        <w:ind w:right="-7"/>
        <w:contextualSpacing/>
        <w:rPr>
          <w:rFonts w:asciiTheme="minorHAnsi" w:hAnsiTheme="minorHAnsi" w:cstheme="minorHAnsi"/>
        </w:rPr>
      </w:pPr>
    </w:p>
    <w:p w14:paraId="3484A79B" w14:textId="57212589" w:rsidR="00A54395" w:rsidRDefault="00562882" w:rsidP="00A54395">
      <w:pPr>
        <w:ind w:right="-7"/>
        <w:contextualSpacing/>
        <w:jc w:val="both"/>
        <w:rPr>
          <w:rFonts w:asciiTheme="minorHAnsi" w:hAnsiTheme="minorHAnsi" w:cstheme="minorHAnsi"/>
        </w:rPr>
      </w:pPr>
      <w:r w:rsidRPr="00F84CFF">
        <w:rPr>
          <w:rFonts w:asciiTheme="minorHAnsi" w:hAnsiTheme="minorHAnsi" w:cstheme="minorHAnsi"/>
        </w:rPr>
        <w:t>The objective of this sub</w:t>
      </w:r>
      <w:r w:rsidR="00A26BA7" w:rsidRPr="00F84CFF">
        <w:rPr>
          <w:rFonts w:asciiTheme="minorHAnsi" w:hAnsiTheme="minorHAnsi" w:cstheme="minorHAnsi"/>
        </w:rPr>
        <w:t>-</w:t>
      </w:r>
      <w:r w:rsidRPr="00F84CFF">
        <w:rPr>
          <w:rFonts w:asciiTheme="minorHAnsi" w:hAnsiTheme="minorHAnsi" w:cstheme="minorHAnsi"/>
        </w:rPr>
        <w:t xml:space="preserve">component is to narrow the information gap on potential borrowers to help lower their perceived risk and encourage banks and other financial institutions to develop appropriate products for SMEs and underserved groups such as women and farmers who remain outside the banking sector. </w:t>
      </w:r>
      <w:r w:rsidR="00A26BA7" w:rsidRPr="00F84CFF">
        <w:rPr>
          <w:rFonts w:asciiTheme="minorHAnsi" w:hAnsiTheme="minorHAnsi" w:cstheme="minorHAnsi"/>
        </w:rPr>
        <w:t xml:space="preserve">Under this component, the </w:t>
      </w:r>
      <w:r w:rsidRPr="00F84CFF">
        <w:rPr>
          <w:rFonts w:asciiTheme="minorHAnsi" w:hAnsiTheme="minorHAnsi" w:cstheme="minorHAnsi"/>
        </w:rPr>
        <w:t xml:space="preserve">project will </w:t>
      </w:r>
      <w:r w:rsidR="003C65CC" w:rsidRPr="003C65CC">
        <w:rPr>
          <w:rFonts w:asciiTheme="minorHAnsi" w:hAnsiTheme="minorHAnsi" w:cstheme="minorHAnsi"/>
        </w:rPr>
        <w:t xml:space="preserve">facilitate </w:t>
      </w:r>
      <w:r w:rsidRPr="00F84CFF">
        <w:rPr>
          <w:rFonts w:asciiTheme="minorHAnsi" w:hAnsiTheme="minorHAnsi" w:cstheme="minorHAnsi"/>
        </w:rPr>
        <w:t xml:space="preserve">the development of a legal and regulatory framework (coordinated by the </w:t>
      </w:r>
      <w:r w:rsidR="00A54395">
        <w:rPr>
          <w:rFonts w:asciiTheme="minorHAnsi" w:hAnsiTheme="minorHAnsi" w:cstheme="minorHAnsi"/>
        </w:rPr>
        <w:t>Ministry of Finance (</w:t>
      </w:r>
      <w:r w:rsidRPr="00F84CFF">
        <w:rPr>
          <w:rFonts w:asciiTheme="minorHAnsi" w:hAnsiTheme="minorHAnsi" w:cstheme="minorHAnsi"/>
        </w:rPr>
        <w:t>MoF)</w:t>
      </w:r>
      <w:r w:rsidR="00A54395">
        <w:rPr>
          <w:rFonts w:asciiTheme="minorHAnsi" w:hAnsiTheme="minorHAnsi" w:cstheme="minorHAnsi"/>
        </w:rPr>
        <w:t>)</w:t>
      </w:r>
      <w:r w:rsidRPr="00F84CFF">
        <w:rPr>
          <w:rFonts w:asciiTheme="minorHAnsi" w:hAnsiTheme="minorHAnsi" w:cstheme="minorHAnsi"/>
        </w:rPr>
        <w:t xml:space="preserve"> that could support the collection of all relevant data </w:t>
      </w:r>
      <w:r w:rsidRPr="00F84CFF">
        <w:rPr>
          <w:rFonts w:asciiTheme="minorHAnsi" w:hAnsiTheme="minorHAnsi" w:cstheme="minorHAnsi"/>
        </w:rPr>
        <w:lastRenderedPageBreak/>
        <w:t>from reliable sources by credit bureaus [</w:t>
      </w:r>
      <w:r w:rsidR="00A54395">
        <w:rPr>
          <w:rFonts w:asciiTheme="minorHAnsi" w:hAnsiTheme="minorHAnsi" w:cstheme="minorHAnsi"/>
        </w:rPr>
        <w:t>M</w:t>
      </w:r>
      <w:r w:rsidRPr="00F84CFF">
        <w:rPr>
          <w:rFonts w:asciiTheme="minorHAnsi" w:hAnsiTheme="minorHAnsi" w:cstheme="minorHAnsi"/>
        </w:rPr>
        <w:t xml:space="preserve">icro </w:t>
      </w:r>
      <w:r w:rsidR="00A54395">
        <w:rPr>
          <w:rFonts w:asciiTheme="minorHAnsi" w:hAnsiTheme="minorHAnsi" w:cstheme="minorHAnsi"/>
        </w:rPr>
        <w:t>F</w:t>
      </w:r>
      <w:r w:rsidRPr="00F84CFF">
        <w:rPr>
          <w:rFonts w:asciiTheme="minorHAnsi" w:hAnsiTheme="minorHAnsi" w:cstheme="minorHAnsi"/>
        </w:rPr>
        <w:t xml:space="preserve">inance </w:t>
      </w:r>
      <w:r w:rsidR="00A54395">
        <w:rPr>
          <w:rFonts w:asciiTheme="minorHAnsi" w:hAnsiTheme="minorHAnsi" w:cstheme="minorHAnsi"/>
        </w:rPr>
        <w:t>I</w:t>
      </w:r>
      <w:r w:rsidRPr="00F84CFF">
        <w:rPr>
          <w:rFonts w:asciiTheme="minorHAnsi" w:hAnsiTheme="minorHAnsi" w:cstheme="minorHAnsi"/>
        </w:rPr>
        <w:t xml:space="preserve">nstitutions (MFIs), </w:t>
      </w:r>
      <w:r w:rsidR="003C65CC">
        <w:rPr>
          <w:rFonts w:asciiTheme="minorHAnsi" w:hAnsiTheme="minorHAnsi" w:cstheme="minorHAnsi"/>
        </w:rPr>
        <w:t>S</w:t>
      </w:r>
      <w:r w:rsidR="003C65CC" w:rsidRPr="00F84CFF">
        <w:rPr>
          <w:rFonts w:asciiTheme="minorHAnsi" w:hAnsiTheme="minorHAnsi" w:cstheme="minorHAnsi"/>
        </w:rPr>
        <w:t xml:space="preserve">avings </w:t>
      </w:r>
      <w:r w:rsidRPr="00F84CFF">
        <w:rPr>
          <w:rFonts w:asciiTheme="minorHAnsi" w:hAnsiTheme="minorHAnsi" w:cstheme="minorHAnsi"/>
        </w:rPr>
        <w:t xml:space="preserve">and </w:t>
      </w:r>
      <w:r w:rsidR="003C65CC">
        <w:rPr>
          <w:rFonts w:asciiTheme="minorHAnsi" w:hAnsiTheme="minorHAnsi" w:cstheme="minorHAnsi"/>
        </w:rPr>
        <w:t>C</w:t>
      </w:r>
      <w:r w:rsidR="003C65CC" w:rsidRPr="00F84CFF">
        <w:rPr>
          <w:rFonts w:asciiTheme="minorHAnsi" w:hAnsiTheme="minorHAnsi" w:cstheme="minorHAnsi"/>
        </w:rPr>
        <w:t xml:space="preserve">redit </w:t>
      </w:r>
      <w:r w:rsidR="003C65CC">
        <w:rPr>
          <w:rFonts w:asciiTheme="minorHAnsi" w:hAnsiTheme="minorHAnsi" w:cstheme="minorHAnsi"/>
        </w:rPr>
        <w:t>C</w:t>
      </w:r>
      <w:r w:rsidR="003C65CC" w:rsidRPr="003C65CC">
        <w:rPr>
          <w:rFonts w:asciiTheme="minorHAnsi" w:hAnsiTheme="minorHAnsi" w:cstheme="minorHAnsi"/>
        </w:rPr>
        <w:t xml:space="preserve">ooperatives Societies </w:t>
      </w:r>
      <w:r w:rsidRPr="00F84CFF">
        <w:rPr>
          <w:rFonts w:asciiTheme="minorHAnsi" w:hAnsiTheme="minorHAnsi" w:cstheme="minorHAnsi"/>
        </w:rPr>
        <w:t xml:space="preserve">(SACCOS), </w:t>
      </w:r>
      <w:r w:rsidR="00A54395">
        <w:rPr>
          <w:rFonts w:asciiTheme="minorHAnsi" w:hAnsiTheme="minorHAnsi" w:cstheme="minorHAnsi"/>
        </w:rPr>
        <w:t>M</w:t>
      </w:r>
      <w:r w:rsidRPr="00F84CFF">
        <w:rPr>
          <w:rFonts w:asciiTheme="minorHAnsi" w:hAnsiTheme="minorHAnsi" w:cstheme="minorHAnsi"/>
        </w:rPr>
        <w:t xml:space="preserve">obile </w:t>
      </w:r>
      <w:r w:rsidR="00A54395">
        <w:rPr>
          <w:rFonts w:asciiTheme="minorHAnsi" w:hAnsiTheme="minorHAnsi" w:cstheme="minorHAnsi"/>
        </w:rPr>
        <w:t>N</w:t>
      </w:r>
      <w:r w:rsidRPr="00F84CFF">
        <w:rPr>
          <w:rFonts w:asciiTheme="minorHAnsi" w:hAnsiTheme="minorHAnsi" w:cstheme="minorHAnsi"/>
        </w:rPr>
        <w:t xml:space="preserve">etwork </w:t>
      </w:r>
      <w:r w:rsidR="00A54395">
        <w:rPr>
          <w:rFonts w:asciiTheme="minorHAnsi" w:hAnsiTheme="minorHAnsi" w:cstheme="minorHAnsi"/>
        </w:rPr>
        <w:t>Op</w:t>
      </w:r>
      <w:r w:rsidRPr="00F84CFF">
        <w:rPr>
          <w:rFonts w:asciiTheme="minorHAnsi" w:hAnsiTheme="minorHAnsi" w:cstheme="minorHAnsi"/>
        </w:rPr>
        <w:t>erators (MNOs)].</w:t>
      </w:r>
    </w:p>
    <w:p w14:paraId="146AB86F" w14:textId="686CE471" w:rsidR="00562882" w:rsidRPr="00F84CFF" w:rsidRDefault="00562882" w:rsidP="00A54395">
      <w:pPr>
        <w:ind w:right="-7"/>
        <w:contextualSpacing/>
        <w:jc w:val="both"/>
        <w:rPr>
          <w:rFonts w:asciiTheme="minorHAnsi" w:hAnsiTheme="minorHAnsi" w:cstheme="minorHAnsi"/>
        </w:rPr>
      </w:pPr>
      <w:r w:rsidRPr="00F84CFF">
        <w:rPr>
          <w:rFonts w:asciiTheme="minorHAnsi" w:hAnsiTheme="minorHAnsi" w:cstheme="minorHAnsi"/>
        </w:rPr>
        <w:t xml:space="preserve"> </w:t>
      </w:r>
    </w:p>
    <w:p w14:paraId="0E894F4F" w14:textId="099AA577" w:rsidR="00A26BA7" w:rsidRPr="00F84CFF" w:rsidRDefault="007F2659" w:rsidP="00212ADF">
      <w:pPr>
        <w:ind w:right="-7"/>
        <w:contextualSpacing/>
        <w:rPr>
          <w:rFonts w:asciiTheme="minorHAnsi" w:hAnsiTheme="minorHAnsi" w:cstheme="minorHAnsi"/>
          <w:u w:val="single"/>
        </w:rPr>
      </w:pPr>
      <w:r w:rsidRPr="007F2659">
        <w:rPr>
          <w:rFonts w:asciiTheme="minorHAnsi" w:hAnsiTheme="minorHAnsi" w:cstheme="minorHAnsi"/>
          <w:u w:val="single"/>
        </w:rPr>
        <w:t>Subcomponent 2.2 Facilitating the collection of alternative data for small producers in key value chains</w:t>
      </w:r>
    </w:p>
    <w:p w14:paraId="00695A9B" w14:textId="6243661C" w:rsidR="007F2659" w:rsidRPr="00A54395" w:rsidRDefault="007F2659" w:rsidP="00A54395">
      <w:pPr>
        <w:ind w:right="-7"/>
        <w:contextualSpacing/>
        <w:jc w:val="both"/>
        <w:rPr>
          <w:rFonts w:asciiTheme="minorHAnsi" w:hAnsiTheme="minorHAnsi" w:cstheme="minorHAnsi"/>
        </w:rPr>
      </w:pPr>
      <w:r w:rsidRPr="00A54395">
        <w:rPr>
          <w:rFonts w:asciiTheme="minorHAnsi" w:hAnsiTheme="minorHAnsi" w:cstheme="minorHAnsi"/>
        </w:rPr>
        <w:t xml:space="preserve">The objective of this sub-component is to explore innovative approaches to credit reporting systems such as open banking which operates by identifying alternative data and enabling borrowers’ consent to gather information from payment </w:t>
      </w:r>
      <w:proofErr w:type="spellStart"/>
      <w:r w:rsidRPr="00A54395">
        <w:rPr>
          <w:rFonts w:asciiTheme="minorHAnsi" w:hAnsiTheme="minorHAnsi" w:cstheme="minorHAnsi"/>
        </w:rPr>
        <w:t>behavior</w:t>
      </w:r>
      <w:proofErr w:type="spellEnd"/>
      <w:r w:rsidRPr="00A54395">
        <w:rPr>
          <w:rFonts w:asciiTheme="minorHAnsi" w:hAnsiTheme="minorHAnsi" w:cstheme="minorHAnsi"/>
        </w:rPr>
        <w:t xml:space="preserve"> and supply value chains identified by the project. The project will also contribute to increasing farmers’ use of </w:t>
      </w:r>
      <w:r w:rsidR="00A54395">
        <w:rPr>
          <w:rFonts w:asciiTheme="minorHAnsi" w:hAnsiTheme="minorHAnsi" w:cstheme="minorHAnsi"/>
        </w:rPr>
        <w:t>D</w:t>
      </w:r>
      <w:r w:rsidRPr="00A54395">
        <w:rPr>
          <w:rFonts w:asciiTheme="minorHAnsi" w:hAnsiTheme="minorHAnsi" w:cstheme="minorHAnsi"/>
        </w:rPr>
        <w:t xml:space="preserve">igital </w:t>
      </w:r>
      <w:r w:rsidR="00A54395">
        <w:rPr>
          <w:rFonts w:asciiTheme="minorHAnsi" w:hAnsiTheme="minorHAnsi" w:cstheme="minorHAnsi"/>
        </w:rPr>
        <w:t>F</w:t>
      </w:r>
      <w:r w:rsidRPr="00A54395">
        <w:rPr>
          <w:rFonts w:asciiTheme="minorHAnsi" w:hAnsiTheme="minorHAnsi" w:cstheme="minorHAnsi"/>
        </w:rPr>
        <w:t xml:space="preserve">inancial </w:t>
      </w:r>
      <w:r w:rsidR="00A54395">
        <w:rPr>
          <w:rFonts w:asciiTheme="minorHAnsi" w:hAnsiTheme="minorHAnsi" w:cstheme="minorHAnsi"/>
        </w:rPr>
        <w:t>S</w:t>
      </w:r>
      <w:r w:rsidRPr="00A54395">
        <w:rPr>
          <w:rFonts w:asciiTheme="minorHAnsi" w:hAnsiTheme="minorHAnsi" w:cstheme="minorHAnsi"/>
        </w:rPr>
        <w:t xml:space="preserve">ervices </w:t>
      </w:r>
      <w:r w:rsidR="00A54395">
        <w:rPr>
          <w:rFonts w:asciiTheme="minorHAnsi" w:hAnsiTheme="minorHAnsi" w:cstheme="minorHAnsi"/>
        </w:rPr>
        <w:t xml:space="preserve">(DFS) </w:t>
      </w:r>
      <w:r w:rsidRPr="00A54395">
        <w:rPr>
          <w:rFonts w:asciiTheme="minorHAnsi" w:hAnsiTheme="minorHAnsi" w:cstheme="minorHAnsi"/>
        </w:rPr>
        <w:t xml:space="preserve">through partnership between the MoF and Fintech and </w:t>
      </w:r>
      <w:proofErr w:type="spellStart"/>
      <w:r w:rsidRPr="00A54395">
        <w:rPr>
          <w:rFonts w:asciiTheme="minorHAnsi" w:hAnsiTheme="minorHAnsi" w:cstheme="minorHAnsi"/>
        </w:rPr>
        <w:t>Agritech</w:t>
      </w:r>
      <w:proofErr w:type="spellEnd"/>
      <w:r w:rsidRPr="00A54395">
        <w:rPr>
          <w:rFonts w:asciiTheme="minorHAnsi" w:hAnsiTheme="minorHAnsi" w:cstheme="minorHAnsi"/>
        </w:rPr>
        <w:t xml:space="preserve"> firms, large off-takers, and aggregators like </w:t>
      </w:r>
      <w:r w:rsidR="00A54395">
        <w:rPr>
          <w:rFonts w:ascii="Calibri" w:eastAsia="Calibri" w:hAnsi="Calibri" w:cs="Calibri"/>
          <w:color w:val="000000" w:themeColor="text1"/>
        </w:rPr>
        <w:t>A</w:t>
      </w:r>
      <w:r w:rsidR="00A54395" w:rsidRPr="36331F91">
        <w:rPr>
          <w:rFonts w:ascii="Calibri" w:eastAsia="Calibri" w:hAnsi="Calibri" w:cs="Calibri"/>
          <w:color w:val="000000" w:themeColor="text1"/>
        </w:rPr>
        <w:t xml:space="preserve">griculture </w:t>
      </w:r>
      <w:r w:rsidR="00A54395">
        <w:rPr>
          <w:rFonts w:ascii="Calibri" w:eastAsia="Calibri" w:hAnsi="Calibri" w:cs="Calibri"/>
          <w:color w:val="000000" w:themeColor="text1"/>
        </w:rPr>
        <w:t>M</w:t>
      </w:r>
      <w:r w:rsidR="00A54395" w:rsidRPr="36331F91">
        <w:rPr>
          <w:rFonts w:ascii="Calibri" w:eastAsia="Calibri" w:hAnsi="Calibri" w:cs="Calibri"/>
          <w:color w:val="000000" w:themeColor="text1"/>
        </w:rPr>
        <w:t xml:space="preserve">arketing </w:t>
      </w:r>
      <w:r w:rsidR="00A54395">
        <w:rPr>
          <w:rFonts w:ascii="Calibri" w:eastAsia="Calibri" w:hAnsi="Calibri" w:cs="Calibri"/>
          <w:color w:val="000000" w:themeColor="text1"/>
        </w:rPr>
        <w:t>C</w:t>
      </w:r>
      <w:r w:rsidR="00A54395" w:rsidRPr="36331F91">
        <w:rPr>
          <w:rFonts w:ascii="Calibri" w:eastAsia="Calibri" w:hAnsi="Calibri" w:cs="Calibri"/>
          <w:color w:val="000000" w:themeColor="text1"/>
        </w:rPr>
        <w:t>ooperatives</w:t>
      </w:r>
      <w:r w:rsidR="00A54395" w:rsidRPr="00A54395">
        <w:rPr>
          <w:rFonts w:asciiTheme="minorHAnsi" w:hAnsiTheme="minorHAnsi" w:cstheme="minorHAnsi"/>
        </w:rPr>
        <w:t xml:space="preserve"> </w:t>
      </w:r>
      <w:r w:rsidR="00A54395">
        <w:rPr>
          <w:rFonts w:asciiTheme="minorHAnsi" w:hAnsiTheme="minorHAnsi" w:cstheme="minorHAnsi"/>
        </w:rPr>
        <w:t>(</w:t>
      </w:r>
      <w:r w:rsidRPr="00A54395">
        <w:rPr>
          <w:rFonts w:asciiTheme="minorHAnsi" w:hAnsiTheme="minorHAnsi" w:cstheme="minorHAnsi"/>
        </w:rPr>
        <w:t>AMCOs</w:t>
      </w:r>
      <w:r w:rsidR="00A54395">
        <w:rPr>
          <w:rFonts w:asciiTheme="minorHAnsi" w:hAnsiTheme="minorHAnsi" w:cstheme="minorHAnsi"/>
        </w:rPr>
        <w:t>)</w:t>
      </w:r>
      <w:r w:rsidRPr="00A54395">
        <w:rPr>
          <w:rFonts w:asciiTheme="minorHAnsi" w:hAnsiTheme="minorHAnsi" w:cstheme="minorHAnsi"/>
        </w:rPr>
        <w:t xml:space="preserve"> to identify their suppliers and connect them with DFS providers. Using data from their payment activities the credit bureaus can build their scores to facilitate their access to finance.</w:t>
      </w:r>
      <w:r w:rsidRPr="00A54395">
        <w:t xml:space="preserve"> </w:t>
      </w:r>
      <w:r w:rsidRPr="00A54395">
        <w:rPr>
          <w:rFonts w:asciiTheme="minorHAnsi" w:hAnsiTheme="minorHAnsi" w:cstheme="minorHAnsi"/>
        </w:rPr>
        <w:t>Funding will also be provided for the B</w:t>
      </w:r>
      <w:r w:rsidR="00A54395">
        <w:rPr>
          <w:rFonts w:asciiTheme="minorHAnsi" w:hAnsiTheme="minorHAnsi" w:cstheme="minorHAnsi"/>
        </w:rPr>
        <w:t>ank of Tanzania (B</w:t>
      </w:r>
      <w:r w:rsidRPr="00A54395">
        <w:rPr>
          <w:rFonts w:asciiTheme="minorHAnsi" w:hAnsiTheme="minorHAnsi" w:cstheme="minorHAnsi"/>
        </w:rPr>
        <w:t>OT</w:t>
      </w:r>
      <w:r w:rsidR="00A54395">
        <w:rPr>
          <w:rFonts w:asciiTheme="minorHAnsi" w:hAnsiTheme="minorHAnsi" w:cstheme="minorHAnsi"/>
        </w:rPr>
        <w:t>)</w:t>
      </w:r>
      <w:r w:rsidRPr="00A54395">
        <w:rPr>
          <w:rFonts w:asciiTheme="minorHAnsi" w:hAnsiTheme="minorHAnsi" w:cstheme="minorHAnsi"/>
        </w:rPr>
        <w:t xml:space="preserve"> to develop regulations for Fintech that play a central role in DFS.</w:t>
      </w:r>
    </w:p>
    <w:p w14:paraId="0F4E3949" w14:textId="77777777" w:rsidR="007F2659" w:rsidRDefault="007F2659" w:rsidP="00A54395">
      <w:pPr>
        <w:ind w:right="-7"/>
        <w:contextualSpacing/>
        <w:jc w:val="both"/>
        <w:rPr>
          <w:rFonts w:asciiTheme="minorHAnsi" w:hAnsiTheme="minorHAnsi" w:cstheme="minorHAnsi"/>
          <w:u w:val="single"/>
        </w:rPr>
      </w:pPr>
    </w:p>
    <w:p w14:paraId="6C16407C" w14:textId="5BA501A3" w:rsidR="00562882" w:rsidRDefault="00A26BA7" w:rsidP="00212ADF">
      <w:pPr>
        <w:ind w:right="-7"/>
        <w:contextualSpacing/>
        <w:rPr>
          <w:rFonts w:asciiTheme="minorHAnsi" w:hAnsiTheme="minorHAnsi" w:cstheme="minorHAnsi"/>
          <w:u w:val="single"/>
        </w:rPr>
      </w:pPr>
      <w:r w:rsidRPr="00F84CFF">
        <w:rPr>
          <w:rFonts w:asciiTheme="minorHAnsi" w:hAnsiTheme="minorHAnsi" w:cstheme="minorHAnsi"/>
          <w:u w:val="single"/>
        </w:rPr>
        <w:t>Sub-component 2.</w:t>
      </w:r>
      <w:r w:rsidR="007F2659">
        <w:rPr>
          <w:rFonts w:asciiTheme="minorHAnsi" w:hAnsiTheme="minorHAnsi" w:cstheme="minorHAnsi"/>
          <w:u w:val="single"/>
        </w:rPr>
        <w:t>3</w:t>
      </w:r>
      <w:r w:rsidRPr="00F84CFF">
        <w:rPr>
          <w:rFonts w:asciiTheme="minorHAnsi" w:hAnsiTheme="minorHAnsi" w:cstheme="minorHAnsi"/>
          <w:u w:val="single"/>
        </w:rPr>
        <w:t xml:space="preserve">: </w:t>
      </w:r>
      <w:r w:rsidR="00562882" w:rsidRPr="00F84CFF">
        <w:rPr>
          <w:rFonts w:asciiTheme="minorHAnsi" w:hAnsiTheme="minorHAnsi" w:cstheme="minorHAnsi"/>
          <w:u w:val="single"/>
        </w:rPr>
        <w:t>Value chain financing</w:t>
      </w:r>
    </w:p>
    <w:p w14:paraId="3C7D81ED" w14:textId="77777777" w:rsidR="00A54395" w:rsidRPr="00F84CFF" w:rsidRDefault="00A54395" w:rsidP="00212ADF">
      <w:pPr>
        <w:ind w:right="-7"/>
        <w:contextualSpacing/>
        <w:rPr>
          <w:rFonts w:asciiTheme="minorHAnsi" w:hAnsiTheme="minorHAnsi" w:cstheme="minorHAnsi"/>
          <w:u w:val="single"/>
        </w:rPr>
      </w:pPr>
    </w:p>
    <w:p w14:paraId="661D5C9B" w14:textId="186C5E4F" w:rsidR="00562882" w:rsidRPr="00F84CFF" w:rsidRDefault="00562882" w:rsidP="00A54395">
      <w:pPr>
        <w:tabs>
          <w:tab w:val="left" w:pos="700"/>
          <w:tab w:val="left" w:pos="900"/>
        </w:tabs>
        <w:spacing w:after="160" w:line="256" w:lineRule="auto"/>
        <w:ind w:right="-7"/>
        <w:jc w:val="both"/>
        <w:rPr>
          <w:rFonts w:asciiTheme="minorHAnsi" w:hAnsiTheme="minorHAnsi" w:cstheme="minorHAnsi"/>
        </w:rPr>
      </w:pPr>
      <w:r w:rsidRPr="00F84CFF">
        <w:rPr>
          <w:rFonts w:asciiTheme="minorHAnsi" w:hAnsiTheme="minorHAnsi" w:cstheme="minorHAnsi"/>
          <w:lang w:val="en-GB"/>
        </w:rPr>
        <w:t xml:space="preserve">Project funds will support the establishment of the on-line Fintech reverse factoring platform through a public-private partnership (PPP) between the BOT and a private sector provider. Funding will also be provided to the BOT for TA and advisory services to support development of the terms of references and project documentation for the platform. </w:t>
      </w:r>
    </w:p>
    <w:p w14:paraId="646A4ED4" w14:textId="77777777" w:rsidR="00A26BA7" w:rsidRPr="00F84CFF" w:rsidRDefault="00A26BA7" w:rsidP="00212ADF">
      <w:pPr>
        <w:ind w:right="-7"/>
        <w:rPr>
          <w:rFonts w:asciiTheme="minorHAnsi" w:eastAsiaTheme="minorEastAsia" w:hAnsiTheme="minorHAnsi" w:cstheme="minorHAnsi"/>
          <w:b/>
          <w:bCs/>
        </w:rPr>
      </w:pPr>
    </w:p>
    <w:p w14:paraId="2E93E3FF" w14:textId="77777777" w:rsidR="00A54395" w:rsidRDefault="00562882" w:rsidP="00212ADF">
      <w:pPr>
        <w:ind w:right="-7"/>
        <w:rPr>
          <w:rFonts w:asciiTheme="minorHAnsi" w:eastAsiaTheme="minorEastAsia" w:hAnsiTheme="minorHAnsi" w:cstheme="minorHAnsi"/>
          <w:b/>
          <w:bCs/>
        </w:rPr>
      </w:pPr>
      <w:r w:rsidRPr="00F84CFF">
        <w:rPr>
          <w:rFonts w:asciiTheme="minorHAnsi" w:eastAsiaTheme="minorEastAsia" w:hAnsiTheme="minorHAnsi" w:cstheme="minorHAnsi"/>
          <w:b/>
          <w:bCs/>
        </w:rPr>
        <w:t xml:space="preserve">Component 3. </w:t>
      </w:r>
      <w:r w:rsidR="007F2659" w:rsidRPr="007F2659">
        <w:rPr>
          <w:rFonts w:asciiTheme="minorHAnsi" w:eastAsiaTheme="minorEastAsia" w:hAnsiTheme="minorHAnsi" w:cstheme="minorHAnsi"/>
          <w:b/>
          <w:bCs/>
        </w:rPr>
        <w:t>Promoting SMEs growth in select value chains</w:t>
      </w:r>
      <w:r w:rsidRPr="00F84CFF">
        <w:rPr>
          <w:rFonts w:asciiTheme="minorHAnsi" w:eastAsiaTheme="minorEastAsia" w:hAnsiTheme="minorHAnsi" w:cstheme="minorHAnsi"/>
          <w:b/>
          <w:bCs/>
        </w:rPr>
        <w:t>.</w:t>
      </w:r>
    </w:p>
    <w:p w14:paraId="0F768ADE" w14:textId="5EAD0489" w:rsidR="00562882" w:rsidRPr="00F84CFF" w:rsidRDefault="00562882" w:rsidP="00212ADF">
      <w:pPr>
        <w:ind w:right="-7"/>
        <w:rPr>
          <w:rFonts w:asciiTheme="minorHAnsi" w:eastAsiaTheme="minorEastAsia" w:hAnsiTheme="minorHAnsi" w:cstheme="minorHAnsi"/>
          <w:b/>
          <w:bCs/>
        </w:rPr>
      </w:pPr>
      <w:r w:rsidRPr="00F84CFF">
        <w:rPr>
          <w:rFonts w:asciiTheme="minorHAnsi" w:eastAsiaTheme="minorEastAsia" w:hAnsiTheme="minorHAnsi" w:cstheme="minorHAnsi"/>
          <w:b/>
          <w:bCs/>
        </w:rPr>
        <w:t xml:space="preserve"> </w:t>
      </w:r>
    </w:p>
    <w:p w14:paraId="6A2A5F13" w14:textId="1A0B846D" w:rsidR="00562882" w:rsidRPr="00F84CFF" w:rsidRDefault="007F2659" w:rsidP="00A54395">
      <w:pPr>
        <w:tabs>
          <w:tab w:val="left" w:pos="700"/>
          <w:tab w:val="left" w:pos="900"/>
        </w:tabs>
        <w:spacing w:after="160" w:line="256" w:lineRule="auto"/>
        <w:ind w:right="-7"/>
        <w:jc w:val="both"/>
        <w:rPr>
          <w:rFonts w:asciiTheme="minorHAnsi" w:hAnsiTheme="minorHAnsi" w:cstheme="minorHAnsi"/>
        </w:rPr>
      </w:pPr>
      <w:r w:rsidRPr="007F2659">
        <w:rPr>
          <w:rFonts w:asciiTheme="minorHAnsi" w:hAnsiTheme="minorHAnsi" w:cstheme="minorHAnsi"/>
        </w:rPr>
        <w:t>This Component will support capacity building efforts of SMEs within value chains as well as fostering linkages and access to market infrastructure and services</w:t>
      </w:r>
      <w:r>
        <w:rPr>
          <w:rFonts w:asciiTheme="minorHAnsi" w:hAnsiTheme="minorHAnsi" w:cstheme="minorHAnsi"/>
        </w:rPr>
        <w:t>.</w:t>
      </w:r>
      <w:r w:rsidRPr="007F2659">
        <w:t xml:space="preserve"> </w:t>
      </w:r>
      <w:r w:rsidRPr="007F2659">
        <w:rPr>
          <w:rFonts w:asciiTheme="minorHAnsi" w:hAnsiTheme="minorHAnsi" w:cstheme="minorHAnsi"/>
        </w:rPr>
        <w:t>As the internal capacity of SMEs improves, it is expected that these firms will become more attractive to PFIs supported by the project under Components 1 and 2 and will be able to benefit from financial instruments developed by the project. Focus on select value chains is prioritized to ensure the maximization of socio-economic opportunities to a wide set of domestic firms, their employees, and the local communities through development of upstream linkages to connect local suppliers of goods and services to other companies</w:t>
      </w:r>
      <w:r>
        <w:rPr>
          <w:rFonts w:asciiTheme="minorHAnsi" w:hAnsiTheme="minorHAnsi" w:cstheme="minorHAnsi"/>
        </w:rPr>
        <w:t>.</w:t>
      </w:r>
      <w:r w:rsidR="00562882" w:rsidRPr="00F84CFF">
        <w:rPr>
          <w:rFonts w:asciiTheme="minorHAnsi" w:hAnsiTheme="minorHAnsi" w:cstheme="minorHAnsi"/>
        </w:rPr>
        <w:t xml:space="preserve"> </w:t>
      </w:r>
    </w:p>
    <w:p w14:paraId="768E3956" w14:textId="66A7B9D0" w:rsidR="00562882" w:rsidRDefault="00A26BA7" w:rsidP="00212ADF">
      <w:pPr>
        <w:ind w:right="-7"/>
        <w:rPr>
          <w:rFonts w:asciiTheme="minorHAnsi" w:hAnsiTheme="minorHAnsi" w:cstheme="minorHAnsi"/>
          <w:u w:val="single"/>
        </w:rPr>
      </w:pPr>
      <w:r w:rsidRPr="00F84CFF">
        <w:rPr>
          <w:rFonts w:asciiTheme="minorHAnsi" w:hAnsiTheme="minorHAnsi" w:cstheme="minorHAnsi"/>
          <w:u w:val="single"/>
        </w:rPr>
        <w:t xml:space="preserve">Sub-component </w:t>
      </w:r>
      <w:r w:rsidR="00562882" w:rsidRPr="00F84CFF">
        <w:rPr>
          <w:rFonts w:asciiTheme="minorHAnsi" w:hAnsiTheme="minorHAnsi" w:cstheme="minorHAnsi"/>
          <w:u w:val="single"/>
        </w:rPr>
        <w:t>3.1</w:t>
      </w:r>
      <w:r w:rsidRPr="00F84CFF">
        <w:rPr>
          <w:rFonts w:asciiTheme="minorHAnsi" w:hAnsiTheme="minorHAnsi" w:cstheme="minorHAnsi"/>
          <w:u w:val="single"/>
        </w:rPr>
        <w:t xml:space="preserve">: </w:t>
      </w:r>
      <w:r w:rsidR="00562882" w:rsidRPr="00F84CFF">
        <w:rPr>
          <w:rFonts w:asciiTheme="minorHAnsi" w:hAnsiTheme="minorHAnsi" w:cstheme="minorHAnsi"/>
          <w:u w:val="single"/>
        </w:rPr>
        <w:t xml:space="preserve">Strengthening SMEs </w:t>
      </w:r>
      <w:r w:rsidR="0063180F" w:rsidRPr="0063180F">
        <w:rPr>
          <w:rFonts w:asciiTheme="minorHAnsi" w:hAnsiTheme="minorHAnsi" w:cstheme="minorHAnsi"/>
          <w:u w:val="single"/>
        </w:rPr>
        <w:t>capabilities</w:t>
      </w:r>
      <w:r w:rsidR="00562882" w:rsidRPr="00F84CFF">
        <w:rPr>
          <w:rFonts w:asciiTheme="minorHAnsi" w:hAnsiTheme="minorHAnsi" w:cstheme="minorHAnsi"/>
          <w:u w:val="single"/>
        </w:rPr>
        <w:t>.</w:t>
      </w:r>
    </w:p>
    <w:p w14:paraId="4552A87B" w14:textId="77777777" w:rsidR="00A54395" w:rsidRPr="00F84CFF" w:rsidRDefault="00A54395" w:rsidP="00212ADF">
      <w:pPr>
        <w:ind w:right="-7"/>
        <w:rPr>
          <w:rFonts w:asciiTheme="minorHAnsi" w:hAnsiTheme="minorHAnsi" w:cstheme="minorHAnsi"/>
          <w:u w:val="single"/>
        </w:rPr>
      </w:pPr>
    </w:p>
    <w:p w14:paraId="6D6469D1" w14:textId="452ED919" w:rsidR="00562882" w:rsidRPr="00F84CFF" w:rsidRDefault="00562882" w:rsidP="00A54395">
      <w:pPr>
        <w:tabs>
          <w:tab w:val="left" w:pos="700"/>
          <w:tab w:val="left" w:pos="900"/>
        </w:tabs>
        <w:spacing w:after="160" w:line="256" w:lineRule="auto"/>
        <w:ind w:right="-7"/>
        <w:jc w:val="both"/>
        <w:rPr>
          <w:rFonts w:asciiTheme="minorHAnsi" w:hAnsiTheme="minorHAnsi" w:cstheme="minorHAnsi"/>
        </w:rPr>
      </w:pPr>
      <w:r w:rsidRPr="00F84CFF">
        <w:rPr>
          <w:rFonts w:asciiTheme="minorHAnsi" w:hAnsiTheme="minorHAnsi" w:cstheme="minorHAnsi"/>
        </w:rPr>
        <w:t xml:space="preserve">Through competitively selected </w:t>
      </w:r>
      <w:r w:rsidR="00A54395">
        <w:rPr>
          <w:rFonts w:ascii="Calibri" w:eastAsia="Calibri" w:hAnsi="Calibri" w:cs="Calibri"/>
          <w:color w:val="000000" w:themeColor="text1"/>
        </w:rPr>
        <w:t>B</w:t>
      </w:r>
      <w:r w:rsidR="00A54395" w:rsidRPr="36331F91">
        <w:rPr>
          <w:rFonts w:ascii="Calibri" w:eastAsia="Calibri" w:hAnsi="Calibri" w:cs="Calibri"/>
          <w:color w:val="000000" w:themeColor="text1"/>
        </w:rPr>
        <w:t xml:space="preserve">usiness </w:t>
      </w:r>
      <w:r w:rsidR="00A54395">
        <w:rPr>
          <w:rFonts w:ascii="Calibri" w:eastAsia="Calibri" w:hAnsi="Calibri" w:cs="Calibri"/>
          <w:color w:val="000000" w:themeColor="text1"/>
        </w:rPr>
        <w:t>D</w:t>
      </w:r>
      <w:r w:rsidR="00A54395" w:rsidRPr="36331F91">
        <w:rPr>
          <w:rFonts w:ascii="Calibri" w:eastAsia="Calibri" w:hAnsi="Calibri" w:cs="Calibri"/>
          <w:color w:val="000000" w:themeColor="text1"/>
        </w:rPr>
        <w:t xml:space="preserve">evelopment </w:t>
      </w:r>
      <w:r w:rsidR="00A54395">
        <w:rPr>
          <w:rFonts w:ascii="Calibri" w:eastAsia="Calibri" w:hAnsi="Calibri" w:cs="Calibri"/>
          <w:color w:val="000000" w:themeColor="text1"/>
        </w:rPr>
        <w:t>S</w:t>
      </w:r>
      <w:r w:rsidR="00A54395" w:rsidRPr="36331F91">
        <w:rPr>
          <w:rFonts w:ascii="Calibri" w:eastAsia="Calibri" w:hAnsi="Calibri" w:cs="Calibri"/>
          <w:color w:val="000000" w:themeColor="text1"/>
        </w:rPr>
        <w:t xml:space="preserve">ervices </w:t>
      </w:r>
      <w:r w:rsidR="00A54395">
        <w:rPr>
          <w:rFonts w:ascii="Calibri" w:eastAsia="Calibri" w:hAnsi="Calibri" w:cs="Calibri"/>
          <w:color w:val="000000" w:themeColor="text1"/>
        </w:rPr>
        <w:t>(</w:t>
      </w:r>
      <w:r w:rsidRPr="00F84CFF">
        <w:rPr>
          <w:rFonts w:asciiTheme="minorHAnsi" w:hAnsiTheme="minorHAnsi" w:cstheme="minorHAnsi"/>
        </w:rPr>
        <w:t>BDS</w:t>
      </w:r>
      <w:r w:rsidR="00A54395">
        <w:rPr>
          <w:rFonts w:asciiTheme="minorHAnsi" w:hAnsiTheme="minorHAnsi" w:cstheme="minorHAnsi"/>
        </w:rPr>
        <w:t>)</w:t>
      </w:r>
      <w:r w:rsidRPr="00F84CFF">
        <w:rPr>
          <w:rFonts w:asciiTheme="minorHAnsi" w:hAnsiTheme="minorHAnsi" w:cstheme="minorHAnsi"/>
        </w:rPr>
        <w:t xml:space="preserve"> provider(s), funding will support training and advisory support to strengthen SMEs’ capabilities through a targeted funnel approach. The training envisaged will comprise </w:t>
      </w:r>
      <w:r w:rsidR="00A26BA7" w:rsidRPr="00F84CFF">
        <w:rPr>
          <w:rFonts w:asciiTheme="minorHAnsi" w:hAnsiTheme="minorHAnsi" w:cstheme="minorHAnsi"/>
        </w:rPr>
        <w:t>focus on i</w:t>
      </w:r>
      <w:r w:rsidRPr="00F84CFF">
        <w:rPr>
          <w:rFonts w:asciiTheme="minorHAnsi" w:hAnsiTheme="minorHAnsi" w:cstheme="minorHAnsi"/>
        </w:rPr>
        <w:t>mproving SMEs skills in operations/management, financial management, compliance with regulations/</w:t>
      </w:r>
      <w:r w:rsidR="00A54395">
        <w:rPr>
          <w:rFonts w:asciiTheme="minorHAnsi" w:hAnsiTheme="minorHAnsi" w:cstheme="minorHAnsi"/>
        </w:rPr>
        <w:t xml:space="preserve"> </w:t>
      </w:r>
      <w:proofErr w:type="spellStart"/>
      <w:r w:rsidRPr="00F84CFF">
        <w:rPr>
          <w:rFonts w:asciiTheme="minorHAnsi" w:hAnsiTheme="minorHAnsi" w:cstheme="minorHAnsi"/>
        </w:rPr>
        <w:t>labor</w:t>
      </w:r>
      <w:proofErr w:type="spellEnd"/>
      <w:r w:rsidRPr="00F84CFF">
        <w:rPr>
          <w:rFonts w:asciiTheme="minorHAnsi" w:hAnsiTheme="minorHAnsi" w:cstheme="minorHAnsi"/>
        </w:rPr>
        <w:t>, marketing, utilization of basic technologies, etc.</w:t>
      </w:r>
      <w:r w:rsidR="00A26BA7" w:rsidRPr="00F84CFF">
        <w:rPr>
          <w:rFonts w:asciiTheme="minorHAnsi" w:hAnsiTheme="minorHAnsi" w:cstheme="minorHAnsi"/>
        </w:rPr>
        <w:t xml:space="preserve">, </w:t>
      </w:r>
      <w:r w:rsidRPr="00F84CFF">
        <w:rPr>
          <w:rFonts w:asciiTheme="minorHAnsi" w:hAnsiTheme="minorHAnsi" w:cstheme="minorHAnsi"/>
        </w:rPr>
        <w:t>providing SMEs quality enhancement services and TA towards complying with quality standards</w:t>
      </w:r>
      <w:r w:rsidR="00A26BA7" w:rsidRPr="00F84CFF">
        <w:rPr>
          <w:rFonts w:asciiTheme="minorHAnsi" w:hAnsiTheme="minorHAnsi" w:cstheme="minorHAnsi"/>
        </w:rPr>
        <w:t xml:space="preserve">; and </w:t>
      </w:r>
      <w:r w:rsidRPr="00F84CFF">
        <w:rPr>
          <w:rFonts w:asciiTheme="minorHAnsi" w:hAnsiTheme="minorHAnsi" w:cstheme="minorHAnsi"/>
        </w:rPr>
        <w:t xml:space="preserve">support the </w:t>
      </w:r>
      <w:r w:rsidRPr="00F84CFF">
        <w:rPr>
          <w:rFonts w:asciiTheme="minorHAnsi" w:hAnsiTheme="minorHAnsi" w:cstheme="minorHAnsi"/>
        </w:rPr>
        <w:lastRenderedPageBreak/>
        <w:t xml:space="preserve">final cohort’s access to market opportunities through facilitation of linkages with large companies, aggregators, corporate buyers, and other procurement opportunities. </w:t>
      </w:r>
    </w:p>
    <w:p w14:paraId="403C5DF4" w14:textId="77777777" w:rsidR="00562882" w:rsidRPr="00F84CFF" w:rsidRDefault="00562882" w:rsidP="00212ADF">
      <w:pPr>
        <w:ind w:left="270" w:right="-7"/>
        <w:contextualSpacing/>
        <w:rPr>
          <w:rFonts w:asciiTheme="minorHAnsi" w:hAnsiTheme="minorHAnsi" w:cstheme="minorHAnsi"/>
        </w:rPr>
      </w:pPr>
    </w:p>
    <w:p w14:paraId="2D3E7835" w14:textId="7A42C24B" w:rsidR="00A26BA7" w:rsidRPr="00F84CFF" w:rsidRDefault="00562882" w:rsidP="00A54395">
      <w:pPr>
        <w:tabs>
          <w:tab w:val="left" w:pos="700"/>
          <w:tab w:val="left" w:pos="900"/>
        </w:tabs>
        <w:spacing w:after="160" w:line="256" w:lineRule="auto"/>
        <w:ind w:right="-7"/>
        <w:jc w:val="both"/>
        <w:rPr>
          <w:rFonts w:asciiTheme="minorHAnsi" w:hAnsiTheme="minorHAnsi" w:cstheme="minorHAnsi"/>
        </w:rPr>
      </w:pPr>
      <w:r w:rsidRPr="00F84CFF">
        <w:rPr>
          <w:rFonts w:asciiTheme="minorHAnsi" w:hAnsiTheme="minorHAnsi" w:cstheme="minorHAnsi"/>
        </w:rPr>
        <w:t xml:space="preserve">Project funding will also support technical assistance to relevant public service providers, such as </w:t>
      </w:r>
      <w:r w:rsidR="00A54395">
        <w:rPr>
          <w:rFonts w:ascii="Calibri" w:eastAsia="Calibri" w:hAnsi="Calibri" w:cs="Calibri"/>
          <w:color w:val="000000" w:themeColor="text1"/>
        </w:rPr>
        <w:t>S</w:t>
      </w:r>
      <w:r w:rsidR="00A54395" w:rsidRPr="36331F91">
        <w:rPr>
          <w:rFonts w:ascii="Calibri" w:eastAsia="Calibri" w:hAnsi="Calibri" w:cs="Calibri"/>
          <w:color w:val="000000" w:themeColor="text1"/>
        </w:rPr>
        <w:t xml:space="preserve">mall </w:t>
      </w:r>
      <w:r w:rsidR="00A54395">
        <w:rPr>
          <w:rFonts w:ascii="Calibri" w:eastAsia="Calibri" w:hAnsi="Calibri" w:cs="Calibri"/>
          <w:color w:val="000000" w:themeColor="text1"/>
        </w:rPr>
        <w:t>I</w:t>
      </w:r>
      <w:r w:rsidR="00A54395" w:rsidRPr="36331F91">
        <w:rPr>
          <w:rFonts w:ascii="Calibri" w:eastAsia="Calibri" w:hAnsi="Calibri" w:cs="Calibri"/>
          <w:color w:val="000000" w:themeColor="text1"/>
        </w:rPr>
        <w:t xml:space="preserve">ndustry </w:t>
      </w:r>
      <w:r w:rsidR="00A54395">
        <w:rPr>
          <w:rFonts w:ascii="Calibri" w:eastAsia="Calibri" w:hAnsi="Calibri" w:cs="Calibri"/>
          <w:color w:val="000000" w:themeColor="text1"/>
        </w:rPr>
        <w:t>D</w:t>
      </w:r>
      <w:r w:rsidR="00A54395" w:rsidRPr="36331F91">
        <w:rPr>
          <w:rFonts w:ascii="Calibri" w:eastAsia="Calibri" w:hAnsi="Calibri" w:cs="Calibri"/>
          <w:color w:val="000000" w:themeColor="text1"/>
        </w:rPr>
        <w:t xml:space="preserve">evelopment </w:t>
      </w:r>
      <w:r w:rsidR="00A54395">
        <w:rPr>
          <w:rFonts w:ascii="Calibri" w:eastAsia="Calibri" w:hAnsi="Calibri" w:cs="Calibri"/>
          <w:color w:val="000000" w:themeColor="text1"/>
        </w:rPr>
        <w:t>O</w:t>
      </w:r>
      <w:r w:rsidR="00A54395" w:rsidRPr="36331F91">
        <w:rPr>
          <w:rFonts w:ascii="Calibri" w:eastAsia="Calibri" w:hAnsi="Calibri" w:cs="Calibri"/>
          <w:color w:val="000000" w:themeColor="text1"/>
        </w:rPr>
        <w:t xml:space="preserve">rganization </w:t>
      </w:r>
      <w:r w:rsidR="00A54395">
        <w:rPr>
          <w:rFonts w:ascii="Calibri" w:eastAsia="Calibri" w:hAnsi="Calibri" w:cs="Calibri"/>
          <w:color w:val="000000" w:themeColor="text1"/>
        </w:rPr>
        <w:t>(</w:t>
      </w:r>
      <w:r w:rsidRPr="00F84CFF">
        <w:rPr>
          <w:rFonts w:asciiTheme="minorHAnsi" w:hAnsiTheme="minorHAnsi" w:cstheme="minorHAnsi"/>
        </w:rPr>
        <w:t>SIDO</w:t>
      </w:r>
      <w:r w:rsidR="00A54395">
        <w:rPr>
          <w:rFonts w:asciiTheme="minorHAnsi" w:hAnsiTheme="minorHAnsi" w:cstheme="minorHAnsi"/>
        </w:rPr>
        <w:t>)</w:t>
      </w:r>
      <w:r w:rsidRPr="00F84CFF">
        <w:rPr>
          <w:rFonts w:asciiTheme="minorHAnsi" w:hAnsiTheme="minorHAnsi" w:cstheme="minorHAnsi"/>
        </w:rPr>
        <w:t xml:space="preserve"> and </w:t>
      </w:r>
      <w:r w:rsidR="00A54395" w:rsidRPr="36331F91">
        <w:rPr>
          <w:rFonts w:ascii="Calibri" w:eastAsia="Calibri" w:hAnsi="Calibri" w:cs="Calibri"/>
          <w:color w:val="000000" w:themeColor="text1"/>
        </w:rPr>
        <w:t xml:space="preserve">Zanzibar Economic Empowerment Agency </w:t>
      </w:r>
      <w:r w:rsidR="00A54395">
        <w:rPr>
          <w:rFonts w:ascii="Calibri" w:eastAsia="Calibri" w:hAnsi="Calibri" w:cs="Calibri"/>
          <w:color w:val="000000" w:themeColor="text1"/>
        </w:rPr>
        <w:t>(</w:t>
      </w:r>
      <w:r w:rsidRPr="00F84CFF">
        <w:rPr>
          <w:rFonts w:asciiTheme="minorHAnsi" w:hAnsiTheme="minorHAnsi" w:cstheme="minorHAnsi"/>
        </w:rPr>
        <w:t>ZEEA</w:t>
      </w:r>
      <w:r w:rsidR="00A54395">
        <w:rPr>
          <w:rFonts w:asciiTheme="minorHAnsi" w:hAnsiTheme="minorHAnsi" w:cstheme="minorHAnsi"/>
        </w:rPr>
        <w:t>)</w:t>
      </w:r>
      <w:r w:rsidRPr="00F84CFF">
        <w:rPr>
          <w:rFonts w:asciiTheme="minorHAnsi" w:hAnsiTheme="minorHAnsi" w:cstheme="minorHAnsi"/>
        </w:rPr>
        <w:t>, and to select incubators in both the Mainland and Zanzibar, based on a needs assessment, to improve their institutional capacity and quality of services</w:t>
      </w:r>
      <w:r w:rsidR="00A26BA7" w:rsidRPr="00F84CFF">
        <w:rPr>
          <w:rFonts w:asciiTheme="minorHAnsi" w:hAnsiTheme="minorHAnsi" w:cstheme="minorHAnsi"/>
        </w:rPr>
        <w:t>.</w:t>
      </w:r>
    </w:p>
    <w:p w14:paraId="0BD9DEAD" w14:textId="09F9C31D" w:rsidR="00562882" w:rsidRPr="00F84CFF" w:rsidRDefault="00A26BA7" w:rsidP="00212ADF">
      <w:pPr>
        <w:ind w:right="-7"/>
        <w:contextualSpacing/>
        <w:rPr>
          <w:rFonts w:asciiTheme="minorHAnsi" w:hAnsiTheme="minorHAnsi" w:cstheme="minorHAnsi"/>
          <w:u w:val="single"/>
        </w:rPr>
      </w:pPr>
      <w:r w:rsidRPr="00F84CFF">
        <w:rPr>
          <w:rFonts w:asciiTheme="minorHAnsi" w:hAnsiTheme="minorHAnsi" w:cstheme="minorHAnsi"/>
          <w:u w:val="single"/>
        </w:rPr>
        <w:t xml:space="preserve">Sub-component </w:t>
      </w:r>
      <w:r w:rsidR="00562882" w:rsidRPr="00F84CFF">
        <w:rPr>
          <w:rFonts w:asciiTheme="minorHAnsi" w:hAnsiTheme="minorHAnsi" w:cstheme="minorHAnsi"/>
          <w:u w:val="single"/>
        </w:rPr>
        <w:t>3.</w:t>
      </w:r>
      <w:r w:rsidR="00036296">
        <w:rPr>
          <w:rFonts w:asciiTheme="minorHAnsi" w:hAnsiTheme="minorHAnsi" w:cstheme="minorHAnsi"/>
          <w:u w:val="single"/>
        </w:rPr>
        <w:t>2</w:t>
      </w:r>
      <w:r w:rsidRPr="00F84CFF">
        <w:rPr>
          <w:rFonts w:asciiTheme="minorHAnsi" w:hAnsiTheme="minorHAnsi" w:cstheme="minorHAnsi"/>
          <w:u w:val="single"/>
        </w:rPr>
        <w:t xml:space="preserve">: </w:t>
      </w:r>
      <w:r w:rsidR="00036296" w:rsidRPr="00036296">
        <w:rPr>
          <w:rFonts w:asciiTheme="minorHAnsi" w:hAnsiTheme="minorHAnsi" w:cstheme="minorHAnsi"/>
          <w:u w:val="single"/>
        </w:rPr>
        <w:t>Strengthening market access services and infrastructure for SMEs</w:t>
      </w:r>
      <w:r w:rsidR="00562882" w:rsidRPr="00F84CFF">
        <w:rPr>
          <w:rFonts w:asciiTheme="minorHAnsi" w:hAnsiTheme="minorHAnsi" w:cstheme="minorHAnsi"/>
          <w:u w:val="single"/>
        </w:rPr>
        <w:t>.</w:t>
      </w:r>
    </w:p>
    <w:p w14:paraId="40405CBA" w14:textId="77777777" w:rsidR="00562882" w:rsidRPr="00F84CFF" w:rsidRDefault="00562882" w:rsidP="00212ADF">
      <w:pPr>
        <w:ind w:left="384" w:right="-7"/>
        <w:contextualSpacing/>
        <w:rPr>
          <w:rFonts w:asciiTheme="minorHAnsi" w:hAnsiTheme="minorHAnsi" w:cstheme="minorHAnsi"/>
          <w:u w:val="single"/>
        </w:rPr>
      </w:pPr>
    </w:p>
    <w:p w14:paraId="246BF3BF" w14:textId="5B2CFFA5" w:rsidR="00306A53" w:rsidRPr="00A54395" w:rsidRDefault="00036296" w:rsidP="00306A53">
      <w:pPr>
        <w:tabs>
          <w:tab w:val="left" w:pos="700"/>
          <w:tab w:val="left" w:pos="900"/>
        </w:tabs>
        <w:spacing w:after="160" w:line="256" w:lineRule="auto"/>
        <w:ind w:right="-7"/>
        <w:jc w:val="both"/>
        <w:rPr>
          <w:rFonts w:asciiTheme="minorHAnsi" w:hAnsiTheme="minorHAnsi" w:cstheme="minorHAnsi"/>
        </w:rPr>
      </w:pPr>
      <w:r w:rsidRPr="00A54395">
        <w:rPr>
          <w:rFonts w:asciiTheme="minorHAnsi" w:hAnsiTheme="minorHAnsi" w:cstheme="minorHAnsi"/>
          <w:bCs/>
        </w:rPr>
        <w:t xml:space="preserve">This subcomponent aims to strengthen the provision and utilization of services related to </w:t>
      </w:r>
      <w:r w:rsidRPr="00A54395">
        <w:rPr>
          <w:rFonts w:asciiTheme="minorHAnsi" w:hAnsiTheme="minorHAnsi" w:cstheme="minorHAnsi"/>
        </w:rPr>
        <w:t>quality management and standards compliance through capacitation of Tanzanian Bureau of Standards (TBS), SIDO and Zanzibar Bureau of Standards (ZBS) to provide better support to SMEs on certification, compliance with quality standards as well as to improve governance and outreach capacity</w:t>
      </w:r>
      <w:r w:rsidR="00A54395" w:rsidRPr="00A54395">
        <w:rPr>
          <w:rFonts w:asciiTheme="minorHAnsi" w:hAnsiTheme="minorHAnsi" w:cstheme="minorHAnsi"/>
        </w:rPr>
        <w:t xml:space="preserve">. </w:t>
      </w:r>
      <w:r w:rsidR="00562882" w:rsidRPr="00A54395">
        <w:rPr>
          <w:rFonts w:asciiTheme="minorHAnsi" w:hAnsiTheme="minorHAnsi" w:cstheme="minorHAnsi"/>
        </w:rPr>
        <w:t>Funding will support financing</w:t>
      </w:r>
      <w:r w:rsidR="00306A53" w:rsidRPr="00A54395">
        <w:rPr>
          <w:rFonts w:asciiTheme="minorHAnsi" w:hAnsiTheme="minorHAnsi" w:cstheme="minorHAnsi"/>
        </w:rPr>
        <w:t xml:space="preserve"> of</w:t>
      </w:r>
      <w:r w:rsidR="00562882" w:rsidRPr="00A54395">
        <w:rPr>
          <w:rFonts w:asciiTheme="minorHAnsi" w:hAnsiTheme="minorHAnsi" w:cstheme="minorHAnsi"/>
        </w:rPr>
        <w:t xml:space="preserve"> </w:t>
      </w:r>
      <w:r w:rsidR="00306A53" w:rsidRPr="00A54395">
        <w:rPr>
          <w:rFonts w:asciiTheme="minorHAnsi" w:eastAsiaTheme="minorEastAsia" w:hAnsiTheme="minorHAnsi" w:cstheme="minorHAnsi"/>
        </w:rPr>
        <w:t xml:space="preserve">existing gaps in testing equipment and small rehabilitation works for at least three new testing laboratories (being established by </w:t>
      </w:r>
      <w:proofErr w:type="spellStart"/>
      <w:r w:rsidR="00306A53" w:rsidRPr="00A54395">
        <w:rPr>
          <w:rFonts w:asciiTheme="minorHAnsi" w:eastAsiaTheme="minorEastAsia" w:hAnsiTheme="minorHAnsi" w:cstheme="minorHAnsi"/>
        </w:rPr>
        <w:t>GoT</w:t>
      </w:r>
      <w:proofErr w:type="spellEnd"/>
      <w:r w:rsidR="00306A53" w:rsidRPr="00A54395">
        <w:rPr>
          <w:rFonts w:asciiTheme="minorHAnsi" w:eastAsiaTheme="minorEastAsia" w:hAnsiTheme="minorHAnsi" w:cstheme="minorHAnsi"/>
        </w:rPr>
        <w:t xml:space="preserve"> in Dodoma to complement existing 8 laboratories in Dar-Es Salaam), aimed to ensure better access of regional SMEs to relevant equipment and services. The funding will also be provided to support</w:t>
      </w:r>
      <w:r w:rsidR="00306A53" w:rsidRPr="00A54395">
        <w:rPr>
          <w:rFonts w:asciiTheme="minorHAnsi" w:hAnsiTheme="minorHAnsi" w:cstheme="minorHAnsi"/>
        </w:rPr>
        <w:t xml:space="preserve"> capacity building for the TBS staff for new laboratories. Technical assistance to the TBS, SIDO and ZBS to strengthen their capabilities in implementation of the outreach activities and advisory support to SMEs across the country, especially on compliance with standards. The TA will also be aimed to strengthen TBS and ZBS efficiency on standards formulation and harmonization processes as well as capacity to collect, </w:t>
      </w:r>
      <w:proofErr w:type="spellStart"/>
      <w:r w:rsidR="00306A53" w:rsidRPr="00A54395">
        <w:rPr>
          <w:rFonts w:asciiTheme="minorHAnsi" w:hAnsiTheme="minorHAnsi" w:cstheme="minorHAnsi"/>
        </w:rPr>
        <w:t>analyze</w:t>
      </w:r>
      <w:proofErr w:type="spellEnd"/>
      <w:r w:rsidR="00306A53" w:rsidRPr="00A54395">
        <w:rPr>
          <w:rFonts w:asciiTheme="minorHAnsi" w:hAnsiTheme="minorHAnsi" w:cstheme="minorHAnsi"/>
        </w:rPr>
        <w:t xml:space="preserve"> and disseminate standards information to enhance implementation and transparency of technical regulatory control requirements for the private sector, including utilization of digital solutions, where possible</w:t>
      </w:r>
    </w:p>
    <w:p w14:paraId="6EF1F1EA" w14:textId="0A57E238" w:rsidR="00306A53" w:rsidRDefault="00562882" w:rsidP="00A54395">
      <w:pPr>
        <w:ind w:right="-7"/>
        <w:jc w:val="both"/>
        <w:rPr>
          <w:rFonts w:asciiTheme="minorHAnsi" w:hAnsiTheme="minorHAnsi" w:cstheme="minorHAnsi"/>
          <w:bCs/>
        </w:rPr>
      </w:pPr>
      <w:r w:rsidRPr="00F84CFF">
        <w:rPr>
          <w:rFonts w:asciiTheme="minorHAnsi" w:hAnsiTheme="minorHAnsi" w:cstheme="minorHAnsi"/>
          <w:b/>
          <w:bCs/>
        </w:rPr>
        <w:t xml:space="preserve">Component 4: </w:t>
      </w:r>
      <w:r w:rsidR="00306A53" w:rsidRPr="00306A53">
        <w:rPr>
          <w:rFonts w:asciiTheme="minorHAnsi" w:hAnsiTheme="minorHAnsi" w:cstheme="minorHAnsi"/>
          <w:b/>
          <w:bCs/>
        </w:rPr>
        <w:t xml:space="preserve">Legal and regulatory reforms and capacity building </w:t>
      </w:r>
      <w:proofErr w:type="gramStart"/>
      <w:r w:rsidR="00306A53" w:rsidRPr="00A54395">
        <w:rPr>
          <w:rFonts w:asciiTheme="minorHAnsi" w:hAnsiTheme="minorHAnsi" w:cstheme="minorHAnsi"/>
          <w:bCs/>
        </w:rPr>
        <w:t>The</w:t>
      </w:r>
      <w:proofErr w:type="gramEnd"/>
      <w:r w:rsidR="00306A53" w:rsidRPr="00A54395">
        <w:rPr>
          <w:rFonts w:asciiTheme="minorHAnsi" w:hAnsiTheme="minorHAnsi" w:cstheme="minorHAnsi"/>
          <w:bCs/>
        </w:rPr>
        <w:t xml:space="preserve"> objective of this component is to support policy and legal reforms related to the project. The component will first support </w:t>
      </w:r>
      <w:proofErr w:type="spellStart"/>
      <w:r w:rsidR="00306A53" w:rsidRPr="00A54395">
        <w:rPr>
          <w:rFonts w:asciiTheme="minorHAnsi" w:hAnsiTheme="minorHAnsi" w:cstheme="minorHAnsi"/>
          <w:bCs/>
        </w:rPr>
        <w:t>i</w:t>
      </w:r>
      <w:proofErr w:type="spellEnd"/>
      <w:r w:rsidR="00306A53" w:rsidRPr="00A54395">
        <w:rPr>
          <w:rFonts w:asciiTheme="minorHAnsi" w:hAnsiTheme="minorHAnsi" w:cstheme="minorHAnsi"/>
          <w:bCs/>
        </w:rPr>
        <w:t>) the review of existing regulations and legislations, ii) the identification of critical policy, institutional or regulatory constraints, and iii) articulate an actionable cross-cutting and sector-specific reform agenda for implementation</w:t>
      </w:r>
      <w:r w:rsidR="00306A53">
        <w:rPr>
          <w:rFonts w:asciiTheme="minorHAnsi" w:hAnsiTheme="minorHAnsi" w:cstheme="minorHAnsi"/>
          <w:bCs/>
        </w:rPr>
        <w:t>.</w:t>
      </w:r>
    </w:p>
    <w:p w14:paraId="5486A728" w14:textId="4CC79E32" w:rsidR="00306A53" w:rsidRDefault="00306A53" w:rsidP="00A54395">
      <w:pPr>
        <w:ind w:right="-7"/>
        <w:jc w:val="both"/>
        <w:rPr>
          <w:rFonts w:asciiTheme="minorHAnsi" w:hAnsiTheme="minorHAnsi" w:cstheme="minorHAnsi"/>
          <w:bCs/>
        </w:rPr>
      </w:pPr>
    </w:p>
    <w:p w14:paraId="210CB6E3" w14:textId="2DA9CD71" w:rsidR="00306A53" w:rsidRDefault="00306A53" w:rsidP="00A54395">
      <w:pPr>
        <w:ind w:right="-7"/>
        <w:jc w:val="both"/>
        <w:rPr>
          <w:rFonts w:asciiTheme="minorHAnsi" w:hAnsiTheme="minorHAnsi" w:cstheme="minorHAnsi"/>
          <w:bCs/>
        </w:rPr>
      </w:pPr>
      <w:r w:rsidRPr="00306A53">
        <w:rPr>
          <w:rFonts w:asciiTheme="minorHAnsi" w:hAnsiTheme="minorHAnsi" w:cstheme="minorHAnsi"/>
          <w:bCs/>
        </w:rPr>
        <w:t xml:space="preserve">The </w:t>
      </w:r>
      <w:r>
        <w:rPr>
          <w:rFonts w:asciiTheme="minorHAnsi" w:hAnsiTheme="minorHAnsi" w:cstheme="minorHAnsi"/>
          <w:bCs/>
        </w:rPr>
        <w:t xml:space="preserve">MoF </w:t>
      </w:r>
      <w:r w:rsidR="00A54395" w:rsidRPr="00F84CFF">
        <w:rPr>
          <w:rFonts w:asciiTheme="minorHAnsi" w:hAnsiTheme="minorHAnsi" w:cstheme="minorHAnsi"/>
        </w:rPr>
        <w:t xml:space="preserve">Financial Sector Development Division </w:t>
      </w:r>
      <w:r>
        <w:rPr>
          <w:rFonts w:asciiTheme="minorHAnsi" w:hAnsiTheme="minorHAnsi" w:cstheme="minorHAnsi"/>
          <w:bCs/>
        </w:rPr>
        <w:t xml:space="preserve">(FSDD) </w:t>
      </w:r>
      <w:r w:rsidRPr="00306A53">
        <w:rPr>
          <w:rFonts w:asciiTheme="minorHAnsi" w:hAnsiTheme="minorHAnsi" w:cstheme="minorHAnsi"/>
          <w:bCs/>
        </w:rPr>
        <w:t>is responsible for drafting and submitting policies and laws related to the financial sector in Tanzania, some of which are a priority to ensure the project's success. Funding for technical assistance and/or working sessions and coordination costs will be provided for development and/or amendments of policies and laws related to components 1 and 2.</w:t>
      </w:r>
      <w:r w:rsidR="00013A3B" w:rsidRPr="00013A3B">
        <w:t xml:space="preserve"> </w:t>
      </w:r>
      <w:r w:rsidR="00013A3B">
        <w:rPr>
          <w:rFonts w:asciiTheme="minorHAnsi" w:hAnsiTheme="minorHAnsi" w:cstheme="minorHAnsi"/>
          <w:bCs/>
        </w:rPr>
        <w:t>In addition, t</w:t>
      </w:r>
      <w:r w:rsidR="00013A3B" w:rsidRPr="00013A3B">
        <w:rPr>
          <w:rFonts w:asciiTheme="minorHAnsi" w:hAnsiTheme="minorHAnsi" w:cstheme="minorHAnsi"/>
          <w:bCs/>
        </w:rPr>
        <w:t>o help improve the business environment, the component will also support an explicit set of reforms to create more conducive business regulatory environment for SMEs in several areas</w:t>
      </w:r>
      <w:r w:rsidR="00013A3B">
        <w:rPr>
          <w:rFonts w:asciiTheme="minorHAnsi" w:hAnsiTheme="minorHAnsi" w:cstheme="minorHAnsi"/>
          <w:bCs/>
        </w:rPr>
        <w:t>.</w:t>
      </w:r>
    </w:p>
    <w:p w14:paraId="2628640F" w14:textId="769354A2" w:rsidR="00306A53" w:rsidRDefault="00306A53" w:rsidP="00212ADF">
      <w:pPr>
        <w:ind w:right="-7"/>
        <w:rPr>
          <w:rFonts w:asciiTheme="minorHAnsi" w:hAnsiTheme="minorHAnsi" w:cstheme="minorHAnsi"/>
          <w:b/>
          <w:bCs/>
        </w:rPr>
      </w:pPr>
    </w:p>
    <w:p w14:paraId="1E98C188" w14:textId="77777777" w:rsidR="00A54395" w:rsidRDefault="00013A3B" w:rsidP="00A54395">
      <w:pPr>
        <w:tabs>
          <w:tab w:val="left" w:pos="700"/>
          <w:tab w:val="left" w:pos="900"/>
        </w:tabs>
        <w:spacing w:after="160" w:line="256" w:lineRule="auto"/>
        <w:ind w:right="-7"/>
        <w:jc w:val="both"/>
        <w:rPr>
          <w:b/>
          <w:bCs/>
        </w:rPr>
      </w:pPr>
      <w:r w:rsidRPr="002C2891">
        <w:rPr>
          <w:b/>
          <w:bCs/>
        </w:rPr>
        <w:t xml:space="preserve">Component </w:t>
      </w:r>
      <w:r>
        <w:rPr>
          <w:b/>
          <w:bCs/>
        </w:rPr>
        <w:t>5</w:t>
      </w:r>
      <w:r w:rsidRPr="002C2891">
        <w:rPr>
          <w:b/>
          <w:bCs/>
        </w:rPr>
        <w:t>: Technical assistance and project implementation</w:t>
      </w:r>
      <w:r>
        <w:rPr>
          <w:b/>
          <w:bCs/>
        </w:rPr>
        <w:t>,</w:t>
      </w:r>
      <w:r w:rsidRPr="002C2891">
        <w:rPr>
          <w:b/>
          <w:bCs/>
        </w:rPr>
        <w:t xml:space="preserve"> monitoring and reporting</w:t>
      </w:r>
      <w:r>
        <w:rPr>
          <w:b/>
          <w:bCs/>
        </w:rPr>
        <w:t xml:space="preserve"> </w:t>
      </w:r>
    </w:p>
    <w:p w14:paraId="3D3DCF54" w14:textId="277DCFFD" w:rsidR="00562882" w:rsidRPr="00F84CFF" w:rsidRDefault="00562882" w:rsidP="00A54395">
      <w:pPr>
        <w:tabs>
          <w:tab w:val="left" w:pos="700"/>
          <w:tab w:val="left" w:pos="900"/>
        </w:tabs>
        <w:spacing w:after="160" w:line="256" w:lineRule="auto"/>
        <w:ind w:right="-7"/>
        <w:jc w:val="both"/>
        <w:rPr>
          <w:rFonts w:asciiTheme="minorHAnsi" w:hAnsiTheme="minorHAnsi" w:cstheme="minorHAnsi"/>
        </w:rPr>
      </w:pPr>
      <w:r w:rsidRPr="00F84CFF">
        <w:rPr>
          <w:rFonts w:asciiTheme="minorHAnsi" w:hAnsiTheme="minorHAnsi" w:cstheme="minorHAnsi"/>
        </w:rPr>
        <w:t xml:space="preserve">This activity will fund the </w:t>
      </w:r>
      <w:r w:rsidR="00A54395">
        <w:rPr>
          <w:rFonts w:asciiTheme="minorHAnsi" w:hAnsiTheme="minorHAnsi" w:cstheme="minorHAnsi"/>
        </w:rPr>
        <w:t>P</w:t>
      </w:r>
      <w:r w:rsidRPr="00F84CFF">
        <w:rPr>
          <w:rFonts w:asciiTheme="minorHAnsi" w:hAnsiTheme="minorHAnsi" w:cstheme="minorHAnsi"/>
        </w:rPr>
        <w:t xml:space="preserve">roject </w:t>
      </w:r>
      <w:r w:rsidR="00A54395">
        <w:rPr>
          <w:rFonts w:asciiTheme="minorHAnsi" w:hAnsiTheme="minorHAnsi" w:cstheme="minorHAnsi"/>
        </w:rPr>
        <w:t>I</w:t>
      </w:r>
      <w:r w:rsidRPr="00F84CFF">
        <w:rPr>
          <w:rFonts w:asciiTheme="minorHAnsi" w:hAnsiTheme="minorHAnsi" w:cstheme="minorHAnsi"/>
        </w:rPr>
        <w:t xml:space="preserve">mplementation </w:t>
      </w:r>
      <w:r w:rsidR="00A54395">
        <w:rPr>
          <w:rFonts w:asciiTheme="minorHAnsi" w:hAnsiTheme="minorHAnsi" w:cstheme="minorHAnsi"/>
        </w:rPr>
        <w:t>U</w:t>
      </w:r>
      <w:r w:rsidRPr="00F84CFF">
        <w:rPr>
          <w:rFonts w:asciiTheme="minorHAnsi" w:hAnsiTheme="minorHAnsi" w:cstheme="minorHAnsi"/>
        </w:rPr>
        <w:t>nit’s (PIU’s) capacity to oversee and coordinate the project. Funds will cover costs for the PIU</w:t>
      </w:r>
      <w:r w:rsidR="00013A3B">
        <w:rPr>
          <w:rFonts w:asciiTheme="minorHAnsi" w:hAnsiTheme="minorHAnsi" w:cstheme="minorHAnsi"/>
        </w:rPr>
        <w:t>s</w:t>
      </w:r>
      <w:r w:rsidRPr="00F84CFF">
        <w:rPr>
          <w:rFonts w:asciiTheme="minorHAnsi" w:hAnsiTheme="minorHAnsi" w:cstheme="minorHAnsi"/>
        </w:rPr>
        <w:t xml:space="preserve"> which will be housed at the FSDD at the MoF</w:t>
      </w:r>
      <w:r w:rsidR="00013A3B">
        <w:rPr>
          <w:rFonts w:asciiTheme="minorHAnsi" w:hAnsiTheme="minorHAnsi" w:cstheme="minorHAnsi"/>
        </w:rPr>
        <w:t xml:space="preserve"> and </w:t>
      </w:r>
      <w:r w:rsidR="00E37500">
        <w:rPr>
          <w:rFonts w:ascii="Calibri" w:eastAsia="Calibri" w:hAnsi="Calibri" w:cs="Calibri"/>
          <w:color w:val="000000" w:themeColor="text1"/>
        </w:rPr>
        <w:t>President’s O</w:t>
      </w:r>
      <w:r w:rsidR="00A54395" w:rsidRPr="36331F91">
        <w:rPr>
          <w:rFonts w:ascii="Calibri" w:eastAsia="Calibri" w:hAnsi="Calibri" w:cs="Calibri"/>
          <w:color w:val="000000" w:themeColor="text1"/>
        </w:rPr>
        <w:t>ffice Finance and Planning</w:t>
      </w:r>
      <w:r w:rsidR="00A54395">
        <w:rPr>
          <w:rFonts w:asciiTheme="minorHAnsi" w:hAnsiTheme="minorHAnsi" w:cstheme="minorHAnsi"/>
        </w:rPr>
        <w:t xml:space="preserve"> (</w:t>
      </w:r>
      <w:r w:rsidR="00013A3B">
        <w:rPr>
          <w:rFonts w:asciiTheme="minorHAnsi" w:hAnsiTheme="minorHAnsi" w:cstheme="minorHAnsi"/>
        </w:rPr>
        <w:t>POFP</w:t>
      </w:r>
      <w:r w:rsidR="00A54395">
        <w:rPr>
          <w:rFonts w:asciiTheme="minorHAnsi" w:hAnsiTheme="minorHAnsi" w:cstheme="minorHAnsi"/>
        </w:rPr>
        <w:t>)</w:t>
      </w:r>
      <w:r w:rsidRPr="00F84CFF">
        <w:rPr>
          <w:rFonts w:asciiTheme="minorHAnsi" w:hAnsiTheme="minorHAnsi" w:cstheme="minorHAnsi"/>
        </w:rPr>
        <w:t xml:space="preserve">, to conduct the necessary coordination, stakeholder engagement, communication, and project monitoring and provide the relevant documentation and reporting related to the project’s results framework, </w:t>
      </w:r>
      <w:r w:rsidR="00A54395">
        <w:rPr>
          <w:rFonts w:asciiTheme="minorHAnsi" w:hAnsiTheme="minorHAnsi" w:cstheme="minorHAnsi"/>
        </w:rPr>
        <w:t>E&amp;S</w:t>
      </w:r>
      <w:r w:rsidRPr="00F84CFF">
        <w:rPr>
          <w:rFonts w:asciiTheme="minorHAnsi" w:hAnsiTheme="minorHAnsi" w:cstheme="minorHAnsi"/>
        </w:rPr>
        <w:t xml:space="preserve"> safeguards requirements, and fiduciary management and reporting. </w:t>
      </w:r>
    </w:p>
    <w:p w14:paraId="1F5F49CD" w14:textId="782D1028" w:rsidR="00B64D59" w:rsidRPr="00F84CFF" w:rsidRDefault="00B64D59" w:rsidP="00A54395">
      <w:pPr>
        <w:ind w:right="-7"/>
        <w:jc w:val="both"/>
        <w:rPr>
          <w:rFonts w:asciiTheme="minorHAnsi" w:hAnsiTheme="minorHAnsi" w:cstheme="minorHAnsi"/>
        </w:rPr>
      </w:pPr>
      <w:r w:rsidRPr="00F84CFF">
        <w:rPr>
          <w:rFonts w:asciiTheme="minorHAnsi" w:hAnsiTheme="minorHAnsi" w:cstheme="minorHAnsi"/>
          <w:noProof/>
          <w:lang w:val="en-AU"/>
        </w:rPr>
        <w:t xml:space="preserve">The </w:t>
      </w:r>
      <w:r w:rsidR="004014A3" w:rsidRPr="00F84CFF">
        <w:rPr>
          <w:rFonts w:asciiTheme="minorHAnsi" w:hAnsiTheme="minorHAnsi" w:cstheme="minorHAnsi"/>
        </w:rPr>
        <w:t>project</w:t>
      </w:r>
      <w:r w:rsidRPr="00F84CFF">
        <w:rPr>
          <w:rFonts w:asciiTheme="minorHAnsi" w:hAnsiTheme="minorHAnsi" w:cstheme="minorHAnsi"/>
        </w:rPr>
        <w:t xml:space="preserve"> </w:t>
      </w:r>
      <w:r w:rsidRPr="00F84CFF">
        <w:rPr>
          <w:rFonts w:asciiTheme="minorHAnsi" w:hAnsiTheme="minorHAnsi" w:cstheme="minorHAnsi"/>
          <w:noProof/>
          <w:lang w:val="en-AU"/>
        </w:rPr>
        <w:t xml:space="preserve">is being prepared under the World Bank’s Environment and Social Framework (ESF). </w:t>
      </w:r>
    </w:p>
    <w:p w14:paraId="4C991E3D" w14:textId="77777777" w:rsidR="00204C31" w:rsidRDefault="00204C31" w:rsidP="00212ADF">
      <w:pPr>
        <w:ind w:right="-7"/>
        <w:rPr>
          <w:rFonts w:asciiTheme="minorHAnsi" w:hAnsiTheme="minorHAnsi" w:cstheme="minorHAnsi"/>
          <w:lang w:bidi="th-TH"/>
        </w:rPr>
      </w:pPr>
    </w:p>
    <w:p w14:paraId="1A177137" w14:textId="1F98D492" w:rsidR="005517F0" w:rsidRPr="004B6215" w:rsidRDefault="005517F0" w:rsidP="00212ADF">
      <w:pPr>
        <w:pStyle w:val="Heading1"/>
        <w:ind w:right="-7"/>
      </w:pPr>
      <w:bookmarkStart w:id="4" w:name="_Toc165393617"/>
      <w:r w:rsidRPr="00E43AB7">
        <w:t>Objective/Description of SEP</w:t>
      </w:r>
      <w:bookmarkEnd w:id="4"/>
    </w:p>
    <w:p w14:paraId="7211937F" w14:textId="08B7F9B8" w:rsidR="00665949" w:rsidRPr="00F84CFF" w:rsidRDefault="00B64D59" w:rsidP="00A54395">
      <w:pPr>
        <w:spacing w:after="240"/>
        <w:ind w:right="-7"/>
        <w:jc w:val="both"/>
        <w:rPr>
          <w:rFonts w:asciiTheme="minorHAnsi" w:hAnsiTheme="minorHAnsi" w:cstheme="minorHAnsi"/>
        </w:rPr>
      </w:pPr>
      <w:r w:rsidRPr="00F84CFF">
        <w:rPr>
          <w:rFonts w:asciiTheme="minorHAnsi" w:hAnsiTheme="minorHAnsi" w:cstheme="minorHAnsi"/>
        </w:rPr>
        <w:t xml:space="preserve">The overall objective of this SEP is to define a program for stakeholder engagement, including public information disclosure and </w:t>
      </w:r>
      <w:r w:rsidR="00D64C33" w:rsidRPr="00F84CFF">
        <w:rPr>
          <w:rFonts w:asciiTheme="minorHAnsi" w:hAnsiTheme="minorHAnsi" w:cstheme="minorHAnsi"/>
        </w:rPr>
        <w:t>consultation throughout</w:t>
      </w:r>
      <w:r w:rsidRPr="00F84CFF">
        <w:rPr>
          <w:rFonts w:asciiTheme="minorHAnsi" w:hAnsiTheme="minorHAnsi" w:cstheme="minorHAnsi"/>
        </w:rPr>
        <w:t xml:space="preserve"> the entire project cycle. The SEP outlines the ways in which the </w:t>
      </w:r>
      <w:r w:rsidR="00A54395">
        <w:rPr>
          <w:rFonts w:asciiTheme="minorHAnsi" w:hAnsiTheme="minorHAnsi" w:cstheme="minorHAnsi"/>
          <w:noProof/>
        </w:rPr>
        <w:t>MoF-</w:t>
      </w:r>
      <w:r w:rsidR="00C057FE" w:rsidRPr="00F84CFF">
        <w:rPr>
          <w:rFonts w:asciiTheme="minorHAnsi" w:hAnsiTheme="minorHAnsi" w:cstheme="minorHAnsi"/>
          <w:noProof/>
        </w:rPr>
        <w:t xml:space="preserve">FSDD Mainland and </w:t>
      </w:r>
      <w:r w:rsidR="00C057FE" w:rsidRPr="00F84CFF">
        <w:rPr>
          <w:rFonts w:asciiTheme="minorHAnsi" w:hAnsiTheme="minorHAnsi" w:cstheme="minorHAnsi"/>
        </w:rPr>
        <w:t xml:space="preserve">the POFP in Zanzibar </w:t>
      </w:r>
      <w:r w:rsidRPr="00F84CFF">
        <w:rPr>
          <w:rFonts w:asciiTheme="minorHAnsi" w:hAnsiTheme="minorHAnsi" w:cstheme="minorHAnsi"/>
        </w:rPr>
        <w:t>communicate</w:t>
      </w:r>
      <w:r w:rsidR="00212ADF" w:rsidRPr="00F84CFF">
        <w:rPr>
          <w:rFonts w:asciiTheme="minorHAnsi" w:hAnsiTheme="minorHAnsi" w:cstheme="minorHAnsi"/>
        </w:rPr>
        <w:t>s</w:t>
      </w:r>
      <w:r w:rsidRPr="00F84CFF">
        <w:rPr>
          <w:rFonts w:asciiTheme="minorHAnsi" w:hAnsiTheme="minorHAnsi" w:cstheme="minorHAnsi"/>
        </w:rPr>
        <w:t xml:space="preserve"> with </w:t>
      </w:r>
      <w:r w:rsidR="00212ADF" w:rsidRPr="00F84CFF">
        <w:rPr>
          <w:rFonts w:asciiTheme="minorHAnsi" w:hAnsiTheme="minorHAnsi" w:cstheme="minorHAnsi"/>
        </w:rPr>
        <w:t xml:space="preserve">its </w:t>
      </w:r>
      <w:r w:rsidRPr="00F84CFF">
        <w:rPr>
          <w:rFonts w:asciiTheme="minorHAnsi" w:hAnsiTheme="minorHAnsi" w:cstheme="minorHAnsi"/>
        </w:rPr>
        <w:t xml:space="preserve">stakeholders and includes a mechanism by which people can raise concerns, provide feedback, or make complaints about </w:t>
      </w:r>
      <w:r w:rsidR="00B17650" w:rsidRPr="00F84CFF">
        <w:rPr>
          <w:rFonts w:asciiTheme="minorHAnsi" w:hAnsiTheme="minorHAnsi" w:cstheme="minorHAnsi"/>
        </w:rPr>
        <w:t xml:space="preserve">the </w:t>
      </w:r>
      <w:r w:rsidRPr="00F84CFF">
        <w:rPr>
          <w:rFonts w:asciiTheme="minorHAnsi" w:hAnsiTheme="minorHAnsi" w:cstheme="minorHAnsi"/>
        </w:rPr>
        <w:t xml:space="preserve">project and any activities related to the project. </w:t>
      </w:r>
      <w:r w:rsidR="00B17650" w:rsidRPr="00F84CFF">
        <w:rPr>
          <w:rFonts w:asciiTheme="minorHAnsi" w:hAnsiTheme="minorHAnsi" w:cstheme="minorHAnsi"/>
        </w:rPr>
        <w:t xml:space="preserve">The </w:t>
      </w:r>
      <w:r w:rsidR="00C02BF1" w:rsidRPr="00F84CFF">
        <w:rPr>
          <w:rFonts w:asciiTheme="minorHAnsi" w:hAnsiTheme="minorHAnsi" w:cstheme="minorHAnsi"/>
        </w:rPr>
        <w:t xml:space="preserve">SEP specifically emphasizes methods to </w:t>
      </w:r>
      <w:r w:rsidR="00F07F1C" w:rsidRPr="00F84CFF">
        <w:rPr>
          <w:rFonts w:asciiTheme="minorHAnsi" w:hAnsiTheme="minorHAnsi" w:cstheme="minorHAnsi"/>
        </w:rPr>
        <w:t xml:space="preserve">engage </w:t>
      </w:r>
      <w:r w:rsidR="006C7AFF" w:rsidRPr="00F84CFF">
        <w:rPr>
          <w:rFonts w:asciiTheme="minorHAnsi" w:hAnsiTheme="minorHAnsi" w:cstheme="minorHAnsi"/>
        </w:rPr>
        <w:t xml:space="preserve">groups </w:t>
      </w:r>
      <w:r w:rsidR="00FD3307" w:rsidRPr="00F84CFF">
        <w:rPr>
          <w:rFonts w:asciiTheme="minorHAnsi" w:hAnsiTheme="minorHAnsi" w:cstheme="minorHAnsi"/>
        </w:rPr>
        <w:t>considered most</w:t>
      </w:r>
      <w:r w:rsidR="006C7AFF" w:rsidRPr="00F84CFF">
        <w:rPr>
          <w:rFonts w:asciiTheme="minorHAnsi" w:hAnsiTheme="minorHAnsi" w:cstheme="minorHAnsi"/>
        </w:rPr>
        <w:t xml:space="preserve"> vulnerable</w:t>
      </w:r>
      <w:r w:rsidR="00F07F1C" w:rsidRPr="00F84CFF">
        <w:rPr>
          <w:rFonts w:asciiTheme="minorHAnsi" w:hAnsiTheme="minorHAnsi" w:cstheme="minorHAnsi"/>
        </w:rPr>
        <w:t xml:space="preserve"> and that are</w:t>
      </w:r>
      <w:r w:rsidR="006C7AFF" w:rsidRPr="00F84CFF">
        <w:rPr>
          <w:rFonts w:asciiTheme="minorHAnsi" w:hAnsiTheme="minorHAnsi" w:cstheme="minorHAnsi"/>
        </w:rPr>
        <w:t xml:space="preserve"> at risk of being left out of project benefits. </w:t>
      </w:r>
    </w:p>
    <w:p w14:paraId="6B3705A8" w14:textId="3AB03E89" w:rsidR="007709CE" w:rsidRPr="00F84CFF" w:rsidRDefault="007709CE" w:rsidP="00212ADF">
      <w:pPr>
        <w:spacing w:after="240"/>
        <w:ind w:right="-7"/>
        <w:rPr>
          <w:rFonts w:asciiTheme="minorHAnsi" w:hAnsiTheme="minorHAnsi" w:cstheme="minorHAnsi"/>
        </w:rPr>
      </w:pPr>
      <w:r w:rsidRPr="00F84CFF">
        <w:rPr>
          <w:rFonts w:asciiTheme="minorHAnsi" w:hAnsiTheme="minorHAnsi" w:cstheme="minorHAnsi"/>
        </w:rPr>
        <w:t>The objectives of this SEP are to:</w:t>
      </w:r>
    </w:p>
    <w:p w14:paraId="6C528091" w14:textId="76CB7AB8" w:rsidR="007709CE" w:rsidRPr="00F84CFF" w:rsidRDefault="007709CE" w:rsidP="00A54395">
      <w:pPr>
        <w:pStyle w:val="ListParagraph"/>
        <w:numPr>
          <w:ilvl w:val="0"/>
          <w:numId w:val="9"/>
        </w:numPr>
        <w:ind w:right="-7"/>
        <w:jc w:val="both"/>
        <w:rPr>
          <w:rFonts w:asciiTheme="minorHAnsi" w:hAnsiTheme="minorHAnsi" w:cstheme="minorHAnsi"/>
        </w:rPr>
      </w:pPr>
      <w:r w:rsidRPr="00F84CFF">
        <w:rPr>
          <w:rFonts w:asciiTheme="minorHAnsi" w:hAnsiTheme="minorHAnsi" w:cstheme="minorHAnsi"/>
        </w:rPr>
        <w:t>Ensure transparent communication with stakeholders regarding project objectives, activities, and potential impacts.</w:t>
      </w:r>
    </w:p>
    <w:p w14:paraId="341B3E67" w14:textId="4851CE25" w:rsidR="007709CE" w:rsidRPr="00F84CFF" w:rsidRDefault="007709CE" w:rsidP="00A54395">
      <w:pPr>
        <w:pStyle w:val="ListParagraph"/>
        <w:numPr>
          <w:ilvl w:val="0"/>
          <w:numId w:val="9"/>
        </w:numPr>
        <w:ind w:right="-7"/>
        <w:jc w:val="both"/>
        <w:rPr>
          <w:rFonts w:asciiTheme="minorHAnsi" w:hAnsiTheme="minorHAnsi" w:cstheme="minorHAnsi"/>
        </w:rPr>
      </w:pPr>
      <w:r w:rsidRPr="00F84CFF">
        <w:rPr>
          <w:rFonts w:asciiTheme="minorHAnsi" w:hAnsiTheme="minorHAnsi" w:cstheme="minorHAnsi"/>
        </w:rPr>
        <w:t>Provide an opportunity to stakeholders to contribute to project planning, implementation, and monitoring.</w:t>
      </w:r>
    </w:p>
    <w:p w14:paraId="6D35017A" w14:textId="0DC12C0D" w:rsidR="007709CE" w:rsidRPr="00F84CFF" w:rsidRDefault="007709CE" w:rsidP="00A54395">
      <w:pPr>
        <w:pStyle w:val="ListParagraph"/>
        <w:numPr>
          <w:ilvl w:val="0"/>
          <w:numId w:val="9"/>
        </w:numPr>
        <w:ind w:right="-7"/>
        <w:jc w:val="both"/>
        <w:rPr>
          <w:rFonts w:asciiTheme="minorHAnsi" w:hAnsiTheme="minorHAnsi" w:cstheme="minorHAnsi"/>
        </w:rPr>
      </w:pPr>
      <w:r w:rsidRPr="00F84CFF">
        <w:rPr>
          <w:rFonts w:asciiTheme="minorHAnsi" w:hAnsiTheme="minorHAnsi" w:cstheme="minorHAnsi"/>
        </w:rPr>
        <w:t>Manage stakeholders' expectations by providing realistic information about the project scope, timelines, and expected outcomes.</w:t>
      </w:r>
    </w:p>
    <w:p w14:paraId="258696B0" w14:textId="62A4E64C" w:rsidR="007709CE" w:rsidRPr="00F84CFF" w:rsidRDefault="007709CE" w:rsidP="00A54395">
      <w:pPr>
        <w:pStyle w:val="ListParagraph"/>
        <w:numPr>
          <w:ilvl w:val="0"/>
          <w:numId w:val="9"/>
        </w:numPr>
        <w:ind w:right="-7"/>
        <w:jc w:val="both"/>
        <w:rPr>
          <w:rFonts w:asciiTheme="minorHAnsi" w:hAnsiTheme="minorHAnsi" w:cstheme="minorHAnsi"/>
        </w:rPr>
      </w:pPr>
      <w:r w:rsidRPr="00F84CFF">
        <w:rPr>
          <w:rFonts w:asciiTheme="minorHAnsi" w:hAnsiTheme="minorHAnsi" w:cstheme="minorHAnsi"/>
        </w:rPr>
        <w:t>Establish mechanism for addressing grievances and complaints from stakeholders in a timely and transparent manner.</w:t>
      </w:r>
    </w:p>
    <w:p w14:paraId="07476A9C" w14:textId="5BE3F709" w:rsidR="007709CE" w:rsidRPr="00F84CFF" w:rsidRDefault="007709CE" w:rsidP="00A54395">
      <w:pPr>
        <w:pStyle w:val="ListParagraph"/>
        <w:numPr>
          <w:ilvl w:val="0"/>
          <w:numId w:val="9"/>
        </w:numPr>
        <w:ind w:right="-7"/>
        <w:jc w:val="both"/>
        <w:rPr>
          <w:rFonts w:asciiTheme="minorHAnsi" w:hAnsiTheme="minorHAnsi" w:cstheme="minorHAnsi"/>
        </w:rPr>
      </w:pPr>
      <w:r w:rsidRPr="00F84CFF">
        <w:rPr>
          <w:rFonts w:asciiTheme="minorHAnsi" w:hAnsiTheme="minorHAnsi" w:cstheme="minorHAnsi"/>
        </w:rPr>
        <w:t>Ensure the inclusion of diverse stakeholders, including marginalized groups, women, and vulnerable communities.</w:t>
      </w:r>
    </w:p>
    <w:p w14:paraId="5F488837" w14:textId="047FDA57" w:rsidR="0063796B" w:rsidRPr="00F84CFF" w:rsidRDefault="007709CE" w:rsidP="00A54395">
      <w:pPr>
        <w:pStyle w:val="ListParagraph"/>
        <w:numPr>
          <w:ilvl w:val="0"/>
          <w:numId w:val="9"/>
        </w:numPr>
        <w:ind w:right="-7"/>
        <w:jc w:val="both"/>
        <w:rPr>
          <w:rFonts w:asciiTheme="minorHAnsi" w:hAnsiTheme="minorHAnsi" w:cstheme="minorHAnsi"/>
        </w:rPr>
      </w:pPr>
      <w:r w:rsidRPr="00F84CFF">
        <w:rPr>
          <w:rFonts w:asciiTheme="minorHAnsi" w:hAnsiTheme="minorHAnsi" w:cstheme="minorHAnsi"/>
        </w:rPr>
        <w:t>Regularly monitor and evaluate the effectiveness of stakeholder engagement activities, soliciting feedback from stakeholders to identify areas for improvement.</w:t>
      </w:r>
    </w:p>
    <w:p w14:paraId="005682CC" w14:textId="77777777" w:rsidR="007709CE" w:rsidRPr="00F84CFF" w:rsidRDefault="007709CE" w:rsidP="00212ADF">
      <w:pPr>
        <w:pStyle w:val="ListParagraph"/>
        <w:ind w:right="-7"/>
        <w:rPr>
          <w:rFonts w:asciiTheme="minorHAnsi" w:hAnsiTheme="minorHAnsi" w:cstheme="minorHAnsi"/>
        </w:rPr>
      </w:pPr>
    </w:p>
    <w:p w14:paraId="644240F5" w14:textId="6CF53106" w:rsidR="0063796B" w:rsidRDefault="0063796B" w:rsidP="00212ADF">
      <w:pPr>
        <w:pStyle w:val="Heading2"/>
        <w:ind w:right="-7"/>
        <w:rPr>
          <w:iCs/>
          <w:lang w:val="en-GB"/>
        </w:rPr>
      </w:pPr>
      <w:bookmarkStart w:id="5" w:name="_Toc165393618"/>
      <w:r w:rsidRPr="00821DCA">
        <w:rPr>
          <w:iCs/>
          <w:lang w:val="en-GB"/>
        </w:rPr>
        <w:lastRenderedPageBreak/>
        <w:t xml:space="preserve">National Requirements </w:t>
      </w:r>
      <w:r w:rsidR="00821DCA">
        <w:rPr>
          <w:iCs/>
          <w:lang w:val="en-GB"/>
        </w:rPr>
        <w:t>on Stakeholder Engagement</w:t>
      </w:r>
      <w:bookmarkEnd w:id="5"/>
    </w:p>
    <w:p w14:paraId="5CC2E812" w14:textId="4C998DF5" w:rsidR="0063796B" w:rsidRPr="00F84CFF" w:rsidRDefault="00821DCA" w:rsidP="00A54395">
      <w:pPr>
        <w:spacing w:line="264" w:lineRule="auto"/>
        <w:ind w:right="-7"/>
        <w:jc w:val="both"/>
        <w:rPr>
          <w:rFonts w:asciiTheme="minorHAnsi" w:hAnsiTheme="minorHAnsi" w:cstheme="minorHAnsi"/>
          <w:lang w:val="en-GB"/>
        </w:rPr>
      </w:pPr>
      <w:r w:rsidRPr="00F84CFF">
        <w:rPr>
          <w:rFonts w:asciiTheme="minorHAnsi" w:hAnsiTheme="minorHAnsi" w:cstheme="minorHAnsi"/>
        </w:rPr>
        <w:t>In Tanzania, community involvement, consultation, and public hearings in the implementation of various projects and programs have been incorporated and endorsed within national policies and legal frameworks.</w:t>
      </w:r>
      <w:r w:rsidR="0063796B" w:rsidRPr="00F84CFF">
        <w:rPr>
          <w:rFonts w:asciiTheme="minorHAnsi" w:hAnsiTheme="minorHAnsi" w:cstheme="minorHAnsi"/>
          <w:lang w:val="en-GB"/>
        </w:rPr>
        <w:t xml:space="preserve"> Some </w:t>
      </w:r>
      <w:r w:rsidRPr="00F84CFF">
        <w:rPr>
          <w:rFonts w:asciiTheme="minorHAnsi" w:hAnsiTheme="minorHAnsi" w:cstheme="minorHAnsi"/>
          <w:lang w:val="en-GB"/>
        </w:rPr>
        <w:t xml:space="preserve">of the key </w:t>
      </w:r>
      <w:r w:rsidR="0063796B" w:rsidRPr="00F84CFF">
        <w:rPr>
          <w:rFonts w:asciiTheme="minorHAnsi" w:hAnsiTheme="minorHAnsi" w:cstheme="minorHAnsi"/>
          <w:lang w:val="en-GB"/>
        </w:rPr>
        <w:t xml:space="preserve">legal and policy frameworks that support the engagement procedures are described below: </w:t>
      </w:r>
    </w:p>
    <w:p w14:paraId="6A679E2E" w14:textId="77777777" w:rsidR="00F84CFF" w:rsidRDefault="00F84CFF" w:rsidP="00212ADF">
      <w:pPr>
        <w:ind w:right="-7"/>
        <w:rPr>
          <w:b/>
          <w:bCs/>
        </w:rPr>
      </w:pPr>
    </w:p>
    <w:p w14:paraId="072213F3" w14:textId="0B522BD1" w:rsidR="00821DCA" w:rsidRPr="00821DCA" w:rsidRDefault="00821DCA" w:rsidP="00212ADF">
      <w:pPr>
        <w:ind w:right="-7"/>
        <w:rPr>
          <w:b/>
          <w:bCs/>
        </w:rPr>
      </w:pPr>
      <w:r w:rsidRPr="00821DCA">
        <w:rPr>
          <w:b/>
          <w:bCs/>
        </w:rPr>
        <w:t>Tanzania Mainland</w:t>
      </w:r>
    </w:p>
    <w:p w14:paraId="2EFF1F0F" w14:textId="5083A25E" w:rsidR="00821DCA" w:rsidRPr="00F84CFF" w:rsidRDefault="00821DCA" w:rsidP="00A54395">
      <w:pPr>
        <w:pStyle w:val="ListParagraph"/>
        <w:numPr>
          <w:ilvl w:val="0"/>
          <w:numId w:val="7"/>
        </w:numPr>
        <w:spacing w:line="264" w:lineRule="auto"/>
        <w:ind w:right="-7"/>
        <w:jc w:val="both"/>
        <w:rPr>
          <w:rFonts w:asciiTheme="minorHAnsi" w:hAnsiTheme="minorHAnsi" w:cstheme="minorHAnsi"/>
          <w:lang w:val="en-GB"/>
        </w:rPr>
      </w:pPr>
      <w:r w:rsidRPr="00F84CFF">
        <w:rPr>
          <w:rFonts w:asciiTheme="minorHAnsi" w:hAnsiTheme="minorHAnsi" w:cstheme="minorHAnsi"/>
          <w:b/>
          <w:bCs/>
        </w:rPr>
        <w:t>The Environmental Management Act, 2004</w:t>
      </w:r>
      <w:r w:rsidRPr="00F84CFF">
        <w:rPr>
          <w:rFonts w:asciiTheme="minorHAnsi" w:hAnsiTheme="minorHAnsi" w:cstheme="minorHAnsi"/>
        </w:rPr>
        <w:t xml:space="preserve">: This legislation requires </w:t>
      </w:r>
      <w:r w:rsidR="00A54395">
        <w:rPr>
          <w:rFonts w:asciiTheme="minorHAnsi" w:hAnsiTheme="minorHAnsi" w:cstheme="minorHAnsi"/>
        </w:rPr>
        <w:t>E</w:t>
      </w:r>
      <w:r w:rsidRPr="00F84CFF">
        <w:rPr>
          <w:rFonts w:asciiTheme="minorHAnsi" w:hAnsiTheme="minorHAnsi" w:cstheme="minorHAnsi"/>
        </w:rPr>
        <w:t xml:space="preserve">nvironmental </w:t>
      </w:r>
      <w:r w:rsidR="00A54395">
        <w:rPr>
          <w:rFonts w:asciiTheme="minorHAnsi" w:hAnsiTheme="minorHAnsi" w:cstheme="minorHAnsi"/>
        </w:rPr>
        <w:t>I</w:t>
      </w:r>
      <w:r w:rsidRPr="00F84CFF">
        <w:rPr>
          <w:rFonts w:asciiTheme="minorHAnsi" w:hAnsiTheme="minorHAnsi" w:cstheme="minorHAnsi"/>
        </w:rPr>
        <w:t xml:space="preserve">mpact </w:t>
      </w:r>
      <w:r w:rsidR="00A54395">
        <w:rPr>
          <w:rFonts w:asciiTheme="minorHAnsi" w:hAnsiTheme="minorHAnsi" w:cstheme="minorHAnsi"/>
        </w:rPr>
        <w:t>A</w:t>
      </w:r>
      <w:r w:rsidRPr="00F84CFF">
        <w:rPr>
          <w:rFonts w:asciiTheme="minorHAnsi" w:hAnsiTheme="minorHAnsi" w:cstheme="minorHAnsi"/>
        </w:rPr>
        <w:t xml:space="preserve">ssessments (EIAs) for proposed projects. The Act </w:t>
      </w:r>
      <w:r w:rsidRPr="00F84CFF">
        <w:rPr>
          <w:rFonts w:asciiTheme="minorHAnsi" w:hAnsiTheme="minorHAnsi" w:cstheme="minorHAnsi"/>
          <w:lang w:val="en-GB"/>
        </w:rPr>
        <w:t xml:space="preserve">require soliciting stakeholder’s views on environmental issues.  Section 89(1) of Act directs the National Environmental Management Council (NEMC) to prepare guidelines on ways of ensuing public participation, especially with those who are likely to be affected by the project. Likely, </w:t>
      </w:r>
      <w:r w:rsidRPr="00F84CFF">
        <w:rPr>
          <w:rFonts w:asciiTheme="minorHAnsi" w:hAnsiTheme="minorHAnsi" w:cstheme="minorHAnsi"/>
          <w:bCs/>
          <w:lang w:val="en-GB"/>
        </w:rPr>
        <w:t xml:space="preserve">Section 89(2) of the Act allows NEMC </w:t>
      </w:r>
      <w:r w:rsidRPr="00F84CFF">
        <w:rPr>
          <w:rFonts w:asciiTheme="minorHAnsi" w:hAnsiTheme="minorHAnsi" w:cstheme="minorHAnsi"/>
          <w:lang w:val="en-GB"/>
        </w:rPr>
        <w:t>to solicit oral or written comments and views on the Environmental Impact Statement from the public as well as from government agencies and other relevant institutions.</w:t>
      </w:r>
    </w:p>
    <w:p w14:paraId="03A524A0" w14:textId="77777777" w:rsidR="00821DCA" w:rsidRPr="00F84CFF" w:rsidRDefault="00821DCA" w:rsidP="00A54395">
      <w:pPr>
        <w:pStyle w:val="ListParagraph"/>
        <w:numPr>
          <w:ilvl w:val="0"/>
          <w:numId w:val="7"/>
        </w:numPr>
        <w:ind w:right="-7"/>
        <w:jc w:val="both"/>
        <w:rPr>
          <w:rFonts w:asciiTheme="minorHAnsi" w:hAnsiTheme="minorHAnsi" w:cstheme="minorHAnsi"/>
        </w:rPr>
      </w:pPr>
      <w:r w:rsidRPr="00F84CFF">
        <w:rPr>
          <w:rFonts w:asciiTheme="minorHAnsi" w:hAnsiTheme="minorHAnsi" w:cstheme="minorHAnsi"/>
          <w:b/>
          <w:bCs/>
        </w:rPr>
        <w:t>The Land Act, 1999</w:t>
      </w:r>
      <w:r w:rsidRPr="00F84CFF">
        <w:rPr>
          <w:rFonts w:asciiTheme="minorHAnsi" w:hAnsiTheme="minorHAnsi" w:cstheme="minorHAnsi"/>
        </w:rPr>
        <w:t>: This law stipulates that communities must be consulted and compensated appropriately before land acquisition or resettlement for development projects.</w:t>
      </w:r>
    </w:p>
    <w:p w14:paraId="7F5933F4" w14:textId="1CDC3C84" w:rsidR="00821DCA" w:rsidRPr="00F84CFF" w:rsidRDefault="00821DCA" w:rsidP="00A54395">
      <w:pPr>
        <w:pStyle w:val="ListParagraph"/>
        <w:numPr>
          <w:ilvl w:val="0"/>
          <w:numId w:val="7"/>
        </w:numPr>
        <w:ind w:right="-7"/>
        <w:jc w:val="both"/>
        <w:rPr>
          <w:rFonts w:asciiTheme="minorHAnsi" w:hAnsiTheme="minorHAnsi" w:cstheme="minorHAnsi"/>
        </w:rPr>
      </w:pPr>
      <w:r w:rsidRPr="00F84CFF">
        <w:rPr>
          <w:rFonts w:asciiTheme="minorHAnsi" w:hAnsiTheme="minorHAnsi" w:cstheme="minorHAnsi"/>
          <w:b/>
          <w:bCs/>
        </w:rPr>
        <w:t>The Local Government (Urban and District Authorities) Act, 1982</w:t>
      </w:r>
      <w:r w:rsidRPr="00F84CFF">
        <w:rPr>
          <w:rFonts w:asciiTheme="minorHAnsi" w:hAnsiTheme="minorHAnsi" w:cstheme="minorHAnsi"/>
        </w:rPr>
        <w:t>: District authorities are required to engage stakeholders, including communities, in the planning and implementation of development projects within their jurisdictions.</w:t>
      </w:r>
    </w:p>
    <w:p w14:paraId="1807EA08" w14:textId="77777777" w:rsidR="00F84CFF" w:rsidRPr="00F84CFF" w:rsidRDefault="00F84CFF" w:rsidP="00212ADF">
      <w:pPr>
        <w:spacing w:line="264" w:lineRule="auto"/>
        <w:ind w:right="-7"/>
        <w:rPr>
          <w:rFonts w:asciiTheme="minorHAnsi" w:hAnsiTheme="minorHAnsi" w:cstheme="minorHAnsi"/>
          <w:b/>
          <w:bCs/>
          <w:lang w:val="en-GB"/>
        </w:rPr>
      </w:pPr>
    </w:p>
    <w:p w14:paraId="58D9ECD0" w14:textId="3C4AAE27" w:rsidR="0063796B" w:rsidRPr="00F84CFF" w:rsidRDefault="00821DCA" w:rsidP="00212ADF">
      <w:pPr>
        <w:spacing w:line="264" w:lineRule="auto"/>
        <w:ind w:right="-7"/>
        <w:rPr>
          <w:rFonts w:asciiTheme="minorHAnsi" w:hAnsiTheme="minorHAnsi" w:cstheme="minorHAnsi"/>
          <w:b/>
          <w:bCs/>
          <w:lang w:val="en-GB"/>
        </w:rPr>
      </w:pPr>
      <w:r w:rsidRPr="00F84CFF">
        <w:rPr>
          <w:rFonts w:asciiTheme="minorHAnsi" w:hAnsiTheme="minorHAnsi" w:cstheme="minorHAnsi"/>
          <w:b/>
          <w:bCs/>
          <w:lang w:val="en-GB"/>
        </w:rPr>
        <w:t>Zanzibar:</w:t>
      </w:r>
    </w:p>
    <w:p w14:paraId="5D6F941D" w14:textId="366CCBF7" w:rsidR="00821DCA" w:rsidRPr="00F84CFF" w:rsidRDefault="00821DCA" w:rsidP="00A54395">
      <w:pPr>
        <w:pStyle w:val="ListParagraph"/>
        <w:numPr>
          <w:ilvl w:val="0"/>
          <w:numId w:val="6"/>
        </w:numPr>
        <w:ind w:right="-7"/>
        <w:jc w:val="both"/>
        <w:rPr>
          <w:rFonts w:asciiTheme="minorHAnsi" w:hAnsiTheme="minorHAnsi" w:cstheme="minorHAnsi"/>
        </w:rPr>
      </w:pPr>
      <w:r w:rsidRPr="00F84CFF">
        <w:rPr>
          <w:rFonts w:asciiTheme="minorHAnsi" w:hAnsiTheme="minorHAnsi" w:cstheme="minorHAnsi"/>
          <w:b/>
          <w:bCs/>
        </w:rPr>
        <w:t>The Environmental Management for Sustainable Development Act, 2015</w:t>
      </w:r>
      <w:r w:rsidRPr="00F84CFF">
        <w:rPr>
          <w:rFonts w:asciiTheme="minorHAnsi" w:hAnsiTheme="minorHAnsi" w:cstheme="minorHAnsi"/>
        </w:rPr>
        <w:t>: This legislation requires EIAs for proposed projects</w:t>
      </w:r>
      <w:r w:rsidR="00301046" w:rsidRPr="00F84CFF">
        <w:rPr>
          <w:rFonts w:asciiTheme="minorHAnsi" w:hAnsiTheme="minorHAnsi" w:cstheme="minorHAnsi"/>
        </w:rPr>
        <w:t xml:space="preserve">. The EIA process requires </w:t>
      </w:r>
      <w:r w:rsidRPr="00F84CFF">
        <w:rPr>
          <w:rFonts w:asciiTheme="minorHAnsi" w:hAnsiTheme="minorHAnsi" w:cstheme="minorHAnsi"/>
        </w:rPr>
        <w:t>stakeholder consultation and participation</w:t>
      </w:r>
      <w:r w:rsidR="00301046" w:rsidRPr="00F84CFF">
        <w:rPr>
          <w:rFonts w:asciiTheme="minorHAnsi" w:hAnsiTheme="minorHAnsi" w:cstheme="minorHAnsi"/>
        </w:rPr>
        <w:t>, especially of those impacted by the project</w:t>
      </w:r>
      <w:r w:rsidRPr="00F84CFF">
        <w:rPr>
          <w:rFonts w:asciiTheme="minorHAnsi" w:hAnsiTheme="minorHAnsi" w:cstheme="minorHAnsi"/>
        </w:rPr>
        <w:t>.</w:t>
      </w:r>
    </w:p>
    <w:p w14:paraId="1C920357" w14:textId="6E9E3011" w:rsidR="00821DCA" w:rsidRPr="00F84CFF" w:rsidRDefault="00821DCA" w:rsidP="00A54395">
      <w:pPr>
        <w:pStyle w:val="ListParagraph"/>
        <w:numPr>
          <w:ilvl w:val="0"/>
          <w:numId w:val="6"/>
        </w:numPr>
        <w:ind w:right="-7"/>
        <w:jc w:val="both"/>
        <w:rPr>
          <w:rFonts w:asciiTheme="minorHAnsi" w:hAnsiTheme="minorHAnsi" w:cstheme="minorHAnsi"/>
        </w:rPr>
      </w:pPr>
      <w:r w:rsidRPr="00F84CFF">
        <w:rPr>
          <w:rFonts w:asciiTheme="minorHAnsi" w:hAnsiTheme="minorHAnsi" w:cstheme="minorHAnsi"/>
          <w:b/>
          <w:bCs/>
        </w:rPr>
        <w:t>The Zanzibar Land Act, 1992</w:t>
      </w:r>
      <w:r w:rsidRPr="00F84CFF">
        <w:rPr>
          <w:rFonts w:asciiTheme="minorHAnsi" w:hAnsiTheme="minorHAnsi" w:cstheme="minorHAnsi"/>
        </w:rPr>
        <w:t xml:space="preserve">: </w:t>
      </w:r>
      <w:r w:rsidR="007709CE" w:rsidRPr="00F84CFF">
        <w:rPr>
          <w:rFonts w:asciiTheme="minorHAnsi" w:hAnsiTheme="minorHAnsi" w:cstheme="minorHAnsi"/>
        </w:rPr>
        <w:t>Like</w:t>
      </w:r>
      <w:r w:rsidRPr="00F84CFF">
        <w:rPr>
          <w:rFonts w:asciiTheme="minorHAnsi" w:hAnsiTheme="minorHAnsi" w:cstheme="minorHAnsi"/>
        </w:rPr>
        <w:t xml:space="preserve"> the mainland Land Act, this law mandates consultation with affected communities before land acquisition or resettlement for development projects.</w:t>
      </w:r>
    </w:p>
    <w:p w14:paraId="3E896D55" w14:textId="77777777" w:rsidR="00821DCA" w:rsidRPr="00F84CFF" w:rsidRDefault="00821DCA" w:rsidP="00A54395">
      <w:pPr>
        <w:pStyle w:val="ListParagraph"/>
        <w:numPr>
          <w:ilvl w:val="0"/>
          <w:numId w:val="6"/>
        </w:numPr>
        <w:ind w:right="-7"/>
        <w:jc w:val="both"/>
        <w:rPr>
          <w:rFonts w:asciiTheme="minorHAnsi" w:hAnsiTheme="minorHAnsi" w:cstheme="minorHAnsi"/>
        </w:rPr>
      </w:pPr>
      <w:r w:rsidRPr="00F84CFF">
        <w:rPr>
          <w:rFonts w:asciiTheme="minorHAnsi" w:hAnsiTheme="minorHAnsi" w:cstheme="minorHAnsi"/>
          <w:b/>
          <w:bCs/>
        </w:rPr>
        <w:t>The Zanzibar Investment Promotion and Protection Act, 2019</w:t>
      </w:r>
      <w:r w:rsidRPr="00F84CFF">
        <w:rPr>
          <w:rFonts w:asciiTheme="minorHAnsi" w:hAnsiTheme="minorHAnsi" w:cstheme="minorHAnsi"/>
        </w:rPr>
        <w:t>: This law encourages investor engagement with local communities and stakeholders to promote sustainable development and address potential social and environmental impacts of investment projects.</w:t>
      </w:r>
    </w:p>
    <w:p w14:paraId="39343E8E" w14:textId="77777777" w:rsidR="00821DCA" w:rsidRPr="00F84CFF" w:rsidRDefault="00821DCA" w:rsidP="00A54395">
      <w:pPr>
        <w:pStyle w:val="ListParagraph"/>
        <w:numPr>
          <w:ilvl w:val="0"/>
          <w:numId w:val="6"/>
        </w:numPr>
        <w:ind w:right="-7"/>
        <w:jc w:val="both"/>
        <w:rPr>
          <w:rFonts w:asciiTheme="minorHAnsi" w:hAnsiTheme="minorHAnsi" w:cstheme="minorHAnsi"/>
        </w:rPr>
      </w:pPr>
      <w:r w:rsidRPr="00F84CFF">
        <w:rPr>
          <w:rFonts w:asciiTheme="minorHAnsi" w:hAnsiTheme="minorHAnsi" w:cstheme="minorHAnsi"/>
          <w:b/>
          <w:bCs/>
        </w:rPr>
        <w:t>The Zanzibar Fisheries Act, 2015</w:t>
      </w:r>
      <w:r w:rsidRPr="00F84CFF">
        <w:rPr>
          <w:rFonts w:asciiTheme="minorHAnsi" w:hAnsiTheme="minorHAnsi" w:cstheme="minorHAnsi"/>
        </w:rPr>
        <w:t>: Fisheries-related projects are required to engage with stakeholders, including fishing communities, to ensure sustainable management of marine resources and address socio-economic concerns.</w:t>
      </w:r>
    </w:p>
    <w:p w14:paraId="15B8BF80" w14:textId="77777777" w:rsidR="0063796B" w:rsidRPr="00F3617A" w:rsidRDefault="0063796B" w:rsidP="00212ADF">
      <w:pPr>
        <w:spacing w:line="264" w:lineRule="auto"/>
        <w:ind w:right="-7"/>
        <w:rPr>
          <w:lang w:val="en-GB"/>
        </w:rPr>
      </w:pPr>
    </w:p>
    <w:p w14:paraId="6B974BCB" w14:textId="77777777" w:rsidR="0063796B" w:rsidRPr="00F3617A" w:rsidRDefault="0063796B" w:rsidP="00212ADF">
      <w:pPr>
        <w:pStyle w:val="Heading2"/>
        <w:ind w:right="-7"/>
        <w:rPr>
          <w:lang w:val="en-GB"/>
        </w:rPr>
      </w:pPr>
      <w:bookmarkStart w:id="6" w:name="_Toc165393619"/>
      <w:r w:rsidRPr="00F3617A">
        <w:rPr>
          <w:lang w:val="en-GB"/>
        </w:rPr>
        <w:t>World Bank Requirements</w:t>
      </w:r>
      <w:bookmarkEnd w:id="6"/>
      <w:r w:rsidRPr="00F3617A">
        <w:rPr>
          <w:lang w:val="en-GB"/>
        </w:rPr>
        <w:t xml:space="preserve"> </w:t>
      </w:r>
    </w:p>
    <w:p w14:paraId="264390BA" w14:textId="350CBAF5" w:rsidR="0063796B" w:rsidRPr="00F84CFF" w:rsidRDefault="0063796B" w:rsidP="00A54395">
      <w:pPr>
        <w:autoSpaceDE w:val="0"/>
        <w:autoSpaceDN w:val="0"/>
        <w:adjustRightInd w:val="0"/>
        <w:spacing w:line="264" w:lineRule="auto"/>
        <w:ind w:right="-7"/>
        <w:jc w:val="both"/>
        <w:rPr>
          <w:rFonts w:asciiTheme="minorHAnsi" w:hAnsiTheme="minorHAnsi" w:cstheme="minorHAnsi"/>
          <w:lang w:val="en-GB"/>
        </w:rPr>
      </w:pPr>
      <w:r w:rsidRPr="00F84CFF">
        <w:rPr>
          <w:rFonts w:asciiTheme="minorHAnsi" w:hAnsiTheme="minorHAnsi" w:cstheme="minorHAnsi"/>
          <w:lang w:val="en-GB"/>
        </w:rPr>
        <w:t>E</w:t>
      </w:r>
      <w:r w:rsidR="00301046" w:rsidRPr="00F84CFF">
        <w:rPr>
          <w:rFonts w:asciiTheme="minorHAnsi" w:hAnsiTheme="minorHAnsi" w:cstheme="minorHAnsi"/>
          <w:lang w:val="en-GB"/>
        </w:rPr>
        <w:t>&amp;</w:t>
      </w:r>
      <w:r w:rsidRPr="00F84CFF">
        <w:rPr>
          <w:rFonts w:asciiTheme="minorHAnsi" w:hAnsiTheme="minorHAnsi" w:cstheme="minorHAnsi"/>
          <w:lang w:val="en-GB"/>
        </w:rPr>
        <w:t>S</w:t>
      </w:r>
      <w:r w:rsidR="00301046" w:rsidRPr="00F84CFF">
        <w:rPr>
          <w:rFonts w:asciiTheme="minorHAnsi" w:hAnsiTheme="minorHAnsi" w:cstheme="minorHAnsi"/>
          <w:lang w:val="en-GB"/>
        </w:rPr>
        <w:t xml:space="preserve"> </w:t>
      </w:r>
      <w:r w:rsidRPr="00F84CFF">
        <w:rPr>
          <w:rFonts w:asciiTheme="minorHAnsi" w:hAnsiTheme="minorHAnsi" w:cstheme="minorHAnsi"/>
          <w:lang w:val="en-GB"/>
        </w:rPr>
        <w:t>S</w:t>
      </w:r>
      <w:r w:rsidR="00301046" w:rsidRPr="00F84CFF">
        <w:rPr>
          <w:rFonts w:asciiTheme="minorHAnsi" w:hAnsiTheme="minorHAnsi" w:cstheme="minorHAnsi"/>
          <w:lang w:val="en-GB"/>
        </w:rPr>
        <w:t xml:space="preserve">tandard </w:t>
      </w:r>
      <w:r w:rsidRPr="00F84CFF">
        <w:rPr>
          <w:rFonts w:asciiTheme="minorHAnsi" w:hAnsiTheme="minorHAnsi" w:cstheme="minorHAnsi"/>
          <w:lang w:val="en-GB"/>
        </w:rPr>
        <w:t xml:space="preserve">10 </w:t>
      </w:r>
      <w:r w:rsidR="00301046" w:rsidRPr="00F84CFF">
        <w:rPr>
          <w:rFonts w:asciiTheme="minorHAnsi" w:hAnsiTheme="minorHAnsi" w:cstheme="minorHAnsi"/>
          <w:lang w:val="en-GB"/>
        </w:rPr>
        <w:t xml:space="preserve">(ESS10) </w:t>
      </w:r>
      <w:r w:rsidRPr="00F84CFF">
        <w:rPr>
          <w:rFonts w:asciiTheme="minorHAnsi" w:hAnsiTheme="minorHAnsi" w:cstheme="minorHAnsi"/>
          <w:lang w:val="en-GB"/>
        </w:rPr>
        <w:t xml:space="preserve">recognizes the importance of open and transparent engagement between the Borrower </w:t>
      </w:r>
      <w:r w:rsidR="00301046" w:rsidRPr="00F84CFF">
        <w:rPr>
          <w:rFonts w:asciiTheme="minorHAnsi" w:hAnsiTheme="minorHAnsi" w:cstheme="minorHAnsi"/>
          <w:lang w:val="en-GB"/>
        </w:rPr>
        <w:t xml:space="preserve">of World Bank funds </w:t>
      </w:r>
      <w:r w:rsidRPr="00F84CFF">
        <w:rPr>
          <w:rFonts w:asciiTheme="minorHAnsi" w:hAnsiTheme="minorHAnsi" w:cstheme="minorHAnsi"/>
          <w:lang w:val="en-GB"/>
        </w:rPr>
        <w:t xml:space="preserve">and project stakeholders as an essential element of good international practice. Effective stakeholder engagement can improve </w:t>
      </w:r>
      <w:r w:rsidRPr="00F84CFF">
        <w:rPr>
          <w:rFonts w:asciiTheme="minorHAnsi" w:hAnsiTheme="minorHAnsi" w:cstheme="minorHAnsi"/>
          <w:lang w:val="en-GB"/>
        </w:rPr>
        <w:lastRenderedPageBreak/>
        <w:t xml:space="preserve">the environmental and social sustainability of projects, enhance project acceptance, and make a significant contribution to successful project design and implementation. The objectives of ESS10 are: </w:t>
      </w:r>
    </w:p>
    <w:p w14:paraId="41217897" w14:textId="77777777" w:rsidR="00F84CFF" w:rsidRPr="00F84CFF" w:rsidRDefault="00F84CFF" w:rsidP="00212ADF">
      <w:pPr>
        <w:autoSpaceDE w:val="0"/>
        <w:autoSpaceDN w:val="0"/>
        <w:adjustRightInd w:val="0"/>
        <w:spacing w:line="264" w:lineRule="auto"/>
        <w:ind w:right="-7"/>
        <w:rPr>
          <w:rFonts w:asciiTheme="minorHAnsi" w:hAnsiTheme="minorHAnsi" w:cstheme="minorHAnsi"/>
          <w:lang w:val="en-GB"/>
        </w:rPr>
      </w:pPr>
    </w:p>
    <w:p w14:paraId="0913EB4B" w14:textId="77777777" w:rsidR="0063796B" w:rsidRPr="00F84CFF" w:rsidRDefault="0063796B" w:rsidP="00A54395">
      <w:pPr>
        <w:pStyle w:val="ListParagraph"/>
        <w:numPr>
          <w:ilvl w:val="0"/>
          <w:numId w:val="8"/>
        </w:numPr>
        <w:ind w:right="-7"/>
        <w:jc w:val="both"/>
        <w:rPr>
          <w:rFonts w:asciiTheme="minorHAnsi" w:hAnsiTheme="minorHAnsi" w:cstheme="minorHAnsi"/>
          <w:lang w:val="en-GB"/>
        </w:rPr>
      </w:pPr>
      <w:r w:rsidRPr="00F84CFF">
        <w:rPr>
          <w:rFonts w:asciiTheme="minorHAnsi" w:hAnsiTheme="minorHAnsi" w:cstheme="minorHAnsi"/>
          <w:lang w:val="en-GB"/>
        </w:rPr>
        <w:t>To establish a systematic approach to stakeholder engagement that will help identify stakeholders and build and maintain a constructive relationship with them, in particular project-affected parties.</w:t>
      </w:r>
    </w:p>
    <w:p w14:paraId="5C3646CE" w14:textId="77777777" w:rsidR="0063796B" w:rsidRPr="00F84CFF" w:rsidRDefault="0063796B" w:rsidP="00A54395">
      <w:pPr>
        <w:pStyle w:val="ListParagraph"/>
        <w:numPr>
          <w:ilvl w:val="0"/>
          <w:numId w:val="8"/>
        </w:numPr>
        <w:ind w:right="-7"/>
        <w:jc w:val="both"/>
        <w:rPr>
          <w:rFonts w:asciiTheme="minorHAnsi" w:hAnsiTheme="minorHAnsi" w:cstheme="minorHAnsi"/>
          <w:lang w:val="en-GB"/>
        </w:rPr>
      </w:pPr>
      <w:r w:rsidRPr="00F84CFF">
        <w:rPr>
          <w:rFonts w:asciiTheme="minorHAnsi" w:hAnsiTheme="minorHAnsi" w:cstheme="minorHAnsi"/>
          <w:lang w:val="en-GB"/>
        </w:rPr>
        <w:t>To assess the level of stakeholder interest and support for the project and to enable stakeholders’ views to be considered in project design and environmental and social performance.</w:t>
      </w:r>
    </w:p>
    <w:p w14:paraId="29472D45" w14:textId="77777777" w:rsidR="0063796B" w:rsidRPr="00F84CFF" w:rsidRDefault="0063796B" w:rsidP="00A54395">
      <w:pPr>
        <w:pStyle w:val="ListParagraph"/>
        <w:numPr>
          <w:ilvl w:val="0"/>
          <w:numId w:val="8"/>
        </w:numPr>
        <w:ind w:right="-7"/>
        <w:jc w:val="both"/>
        <w:rPr>
          <w:rFonts w:asciiTheme="minorHAnsi" w:hAnsiTheme="minorHAnsi" w:cstheme="minorHAnsi"/>
          <w:lang w:val="en-GB"/>
        </w:rPr>
      </w:pPr>
      <w:r w:rsidRPr="00F84CFF">
        <w:rPr>
          <w:rFonts w:asciiTheme="minorHAnsi" w:hAnsiTheme="minorHAnsi" w:cstheme="minorHAnsi"/>
          <w:lang w:val="en-GB"/>
        </w:rPr>
        <w:t>To promote and provide means for effective and inclusive engagement with project-affected parties throughout the project life cycle on issues that could potentially affect them.</w:t>
      </w:r>
    </w:p>
    <w:p w14:paraId="2AA08124" w14:textId="6FB0EA37" w:rsidR="0063796B" w:rsidRPr="00F84CFF" w:rsidRDefault="0063796B" w:rsidP="00A54395">
      <w:pPr>
        <w:pStyle w:val="ListParagraph"/>
        <w:numPr>
          <w:ilvl w:val="0"/>
          <w:numId w:val="8"/>
        </w:numPr>
        <w:ind w:right="-7"/>
        <w:jc w:val="both"/>
        <w:rPr>
          <w:rFonts w:asciiTheme="minorHAnsi" w:hAnsiTheme="minorHAnsi" w:cstheme="minorHAnsi"/>
          <w:lang w:val="en-GB"/>
        </w:rPr>
      </w:pPr>
      <w:r w:rsidRPr="00F84CFF">
        <w:rPr>
          <w:rFonts w:asciiTheme="minorHAnsi" w:hAnsiTheme="minorHAnsi" w:cstheme="minorHAnsi"/>
          <w:lang w:val="en-GB"/>
        </w:rPr>
        <w:t xml:space="preserve">To ensure that appropriate project information on environmental and social risks and impacts is disclosed to stakeholders in a timely, understandable, </w:t>
      </w:r>
      <w:r w:rsidR="00633F54" w:rsidRPr="00F84CFF">
        <w:rPr>
          <w:rFonts w:asciiTheme="minorHAnsi" w:hAnsiTheme="minorHAnsi" w:cstheme="minorHAnsi"/>
          <w:lang w:val="en-GB"/>
        </w:rPr>
        <w:t>accessible,</w:t>
      </w:r>
      <w:r w:rsidRPr="00F84CFF">
        <w:rPr>
          <w:rFonts w:asciiTheme="minorHAnsi" w:hAnsiTheme="minorHAnsi" w:cstheme="minorHAnsi"/>
          <w:lang w:val="en-GB"/>
        </w:rPr>
        <w:t xml:space="preserve"> and appropriate manner and format.</w:t>
      </w:r>
    </w:p>
    <w:p w14:paraId="6A870A15" w14:textId="77777777" w:rsidR="0063796B" w:rsidRPr="00F84CFF" w:rsidRDefault="0063796B" w:rsidP="00A54395">
      <w:pPr>
        <w:pStyle w:val="ListParagraph"/>
        <w:numPr>
          <w:ilvl w:val="0"/>
          <w:numId w:val="8"/>
        </w:numPr>
        <w:ind w:right="-7"/>
        <w:jc w:val="both"/>
        <w:rPr>
          <w:rFonts w:asciiTheme="minorHAnsi" w:hAnsiTheme="minorHAnsi" w:cstheme="minorHAnsi"/>
          <w:lang w:val="en-GB"/>
        </w:rPr>
      </w:pPr>
      <w:r w:rsidRPr="00F84CFF">
        <w:rPr>
          <w:rFonts w:asciiTheme="minorHAnsi" w:hAnsiTheme="minorHAnsi" w:cstheme="minorHAnsi"/>
          <w:lang w:val="en-GB"/>
        </w:rPr>
        <w:t>To provide project-affected parties with accessible and inclusive means to raise issues and grievances, and to respond to and manage such grievances.</w:t>
      </w:r>
    </w:p>
    <w:p w14:paraId="599AB6D2" w14:textId="77777777" w:rsidR="0063796B" w:rsidRDefault="0063796B" w:rsidP="00A54395">
      <w:pPr>
        <w:spacing w:line="264" w:lineRule="auto"/>
        <w:ind w:right="-7"/>
        <w:jc w:val="both"/>
        <w:rPr>
          <w:b/>
          <w:i/>
          <w:lang w:val="en-GB"/>
        </w:rPr>
      </w:pPr>
    </w:p>
    <w:p w14:paraId="3497A14A" w14:textId="43AF7C11" w:rsidR="00EE1FDF" w:rsidRDefault="00EE1FDF" w:rsidP="00A54395">
      <w:pPr>
        <w:pStyle w:val="Heading2"/>
        <w:ind w:right="-7"/>
        <w:jc w:val="both"/>
        <w:rPr>
          <w:lang w:val="en-GB"/>
        </w:rPr>
      </w:pPr>
      <w:bookmarkStart w:id="7" w:name="_Toc165393620"/>
      <w:r>
        <w:rPr>
          <w:lang w:val="en-GB"/>
        </w:rPr>
        <w:t>Principles for Stakeholder Engagement</w:t>
      </w:r>
      <w:bookmarkEnd w:id="7"/>
    </w:p>
    <w:p w14:paraId="14FAC5AD" w14:textId="44F8AD6C" w:rsidR="00EE1FDF" w:rsidRPr="00F84CFF" w:rsidRDefault="00EE1FDF" w:rsidP="00212ADF">
      <w:pPr>
        <w:ind w:right="-7"/>
        <w:rPr>
          <w:rFonts w:asciiTheme="minorHAnsi" w:hAnsiTheme="minorHAnsi" w:cstheme="minorHAnsi"/>
        </w:rPr>
      </w:pPr>
      <w:r w:rsidRPr="00F84CFF">
        <w:rPr>
          <w:rFonts w:asciiTheme="minorHAnsi" w:hAnsiTheme="minorHAnsi" w:cstheme="minorHAnsi"/>
        </w:rPr>
        <w:t xml:space="preserve">To meet best practice approaches, the project will apply the following principles for stakeholder engagement: </w:t>
      </w:r>
    </w:p>
    <w:p w14:paraId="737E48B3" w14:textId="00E58F08" w:rsidR="00EE1FDF" w:rsidRPr="00F84CFF" w:rsidRDefault="00EE1FDF" w:rsidP="00A54395">
      <w:pPr>
        <w:pStyle w:val="ListParagraph"/>
        <w:numPr>
          <w:ilvl w:val="0"/>
          <w:numId w:val="11"/>
        </w:numPr>
        <w:ind w:right="-7"/>
        <w:jc w:val="both"/>
        <w:rPr>
          <w:rFonts w:asciiTheme="minorHAnsi" w:hAnsiTheme="minorHAnsi" w:cstheme="minorHAnsi"/>
        </w:rPr>
      </w:pPr>
      <w:r w:rsidRPr="00F84CFF">
        <w:rPr>
          <w:rFonts w:asciiTheme="minorHAnsi" w:hAnsiTheme="minorHAnsi" w:cstheme="minorHAnsi"/>
          <w:i/>
          <w:iCs/>
        </w:rPr>
        <w:t>Openness and life-cycle approach</w:t>
      </w:r>
      <w:r w:rsidRPr="00F84CFF">
        <w:rPr>
          <w:rFonts w:asciiTheme="minorHAnsi" w:hAnsiTheme="minorHAnsi" w:cstheme="minorHAnsi"/>
        </w:rPr>
        <w:t xml:space="preserve">: public consultations for the project will be arranged during the whole life cycle, carried out in an open manner, free of external manipulation, interference, </w:t>
      </w:r>
      <w:r w:rsidR="00212ADF" w:rsidRPr="00F84CFF">
        <w:rPr>
          <w:rFonts w:asciiTheme="minorHAnsi" w:hAnsiTheme="minorHAnsi" w:cstheme="minorHAnsi"/>
        </w:rPr>
        <w:t>coercion,</w:t>
      </w:r>
      <w:r w:rsidRPr="00F84CFF">
        <w:rPr>
          <w:rFonts w:asciiTheme="minorHAnsi" w:hAnsiTheme="minorHAnsi" w:cstheme="minorHAnsi"/>
        </w:rPr>
        <w:t xml:space="preserve"> or intimidation. </w:t>
      </w:r>
    </w:p>
    <w:p w14:paraId="4EB7E679" w14:textId="002D33FA" w:rsidR="00EE1FDF" w:rsidRPr="00F84CFF" w:rsidRDefault="00EE1FDF" w:rsidP="00A54395">
      <w:pPr>
        <w:pStyle w:val="ListParagraph"/>
        <w:numPr>
          <w:ilvl w:val="0"/>
          <w:numId w:val="11"/>
        </w:numPr>
        <w:ind w:right="-7"/>
        <w:jc w:val="both"/>
        <w:rPr>
          <w:rFonts w:asciiTheme="minorHAnsi" w:hAnsiTheme="minorHAnsi" w:cstheme="minorHAnsi"/>
        </w:rPr>
      </w:pPr>
      <w:r w:rsidRPr="00F84CFF">
        <w:rPr>
          <w:rFonts w:asciiTheme="minorHAnsi" w:hAnsiTheme="minorHAnsi" w:cstheme="minorHAnsi"/>
          <w:i/>
          <w:iCs/>
        </w:rPr>
        <w:t>Informed participation and feedback:</w:t>
      </w:r>
      <w:r w:rsidRPr="00F84CFF">
        <w:rPr>
          <w:rFonts w:asciiTheme="minorHAnsi" w:hAnsiTheme="minorHAnsi" w:cstheme="minorHAnsi"/>
        </w:rPr>
        <w:t xml:space="preserve"> information will be provided to and widely distributed among all stakeholders in an appropriate format; opportunities will be provided for communicating stakeholders’ feedback, for </w:t>
      </w:r>
      <w:proofErr w:type="spellStart"/>
      <w:r w:rsidRPr="00F84CFF">
        <w:rPr>
          <w:rFonts w:asciiTheme="minorHAnsi" w:hAnsiTheme="minorHAnsi" w:cstheme="minorHAnsi"/>
        </w:rPr>
        <w:t>analyzing</w:t>
      </w:r>
      <w:proofErr w:type="spellEnd"/>
      <w:r w:rsidRPr="00F84CFF">
        <w:rPr>
          <w:rFonts w:asciiTheme="minorHAnsi" w:hAnsiTheme="minorHAnsi" w:cstheme="minorHAnsi"/>
        </w:rPr>
        <w:t xml:space="preserve"> and addressing comments and concerns. </w:t>
      </w:r>
    </w:p>
    <w:p w14:paraId="2EB4C1DC" w14:textId="58EBC6A0" w:rsidR="00EE1FDF" w:rsidRPr="00F84CFF" w:rsidRDefault="00EE1FDF" w:rsidP="00A54395">
      <w:pPr>
        <w:pStyle w:val="ListParagraph"/>
        <w:numPr>
          <w:ilvl w:val="0"/>
          <w:numId w:val="11"/>
        </w:numPr>
        <w:ind w:right="-7"/>
        <w:jc w:val="both"/>
        <w:rPr>
          <w:rFonts w:asciiTheme="minorHAnsi" w:hAnsiTheme="minorHAnsi" w:cstheme="minorHAnsi"/>
        </w:rPr>
      </w:pPr>
      <w:r w:rsidRPr="00F84CFF">
        <w:rPr>
          <w:rFonts w:asciiTheme="minorHAnsi" w:hAnsiTheme="minorHAnsi" w:cstheme="minorHAnsi"/>
          <w:i/>
          <w:iCs/>
        </w:rPr>
        <w:t>Inclusiveness and sensitivity</w:t>
      </w:r>
      <w:r w:rsidRPr="00F84CFF">
        <w:rPr>
          <w:rFonts w:asciiTheme="minorHAnsi" w:hAnsiTheme="minorHAnsi" w:cstheme="minorHAnsi"/>
        </w:rPr>
        <w:t xml:space="preserve">: stakeholder identification is undertaken to support better communications and build effective relationships. The participation process for the project is inclusive. All stakeholders always are encouraged to be involved in the consultation process. Equal access to information will be provided to all stakeholders. Sensitivity to stakeholders’ needs is the key principle underlying the selection of engagement methods. Special attention is given to vulnerable groups, in particular women, youth, elderly, and the cultural sensitivities of diverse ethnic groups. </w:t>
      </w:r>
    </w:p>
    <w:p w14:paraId="6A57CD67" w14:textId="77777777" w:rsidR="0063796B" w:rsidRPr="00F84CFF" w:rsidRDefault="0063796B" w:rsidP="00212ADF">
      <w:pPr>
        <w:spacing w:after="240"/>
        <w:ind w:right="-7"/>
        <w:rPr>
          <w:rFonts w:asciiTheme="minorHAnsi" w:hAnsiTheme="minorHAnsi" w:cstheme="minorHAnsi"/>
          <w:highlight w:val="yellow"/>
        </w:rPr>
      </w:pPr>
    </w:p>
    <w:p w14:paraId="77612335" w14:textId="31E1248D" w:rsidR="00665949" w:rsidRPr="00E43AB7" w:rsidRDefault="00B64D59" w:rsidP="00212ADF">
      <w:pPr>
        <w:pStyle w:val="Heading1"/>
        <w:ind w:right="-7"/>
      </w:pPr>
      <w:bookmarkStart w:id="8" w:name="_Toc165393621"/>
      <w:r w:rsidRPr="00E43AB7">
        <w:lastRenderedPageBreak/>
        <w:t xml:space="preserve">Stakeholder identification and analysis </w:t>
      </w:r>
      <w:r w:rsidR="0937A01C" w:rsidRPr="00E43AB7">
        <w:t>per project component</w:t>
      </w:r>
      <w:bookmarkEnd w:id="8"/>
      <w:r w:rsidR="0937A01C" w:rsidRPr="00E43AB7">
        <w:t xml:space="preserve"> </w:t>
      </w:r>
    </w:p>
    <w:p w14:paraId="2D193F4F" w14:textId="3173499B" w:rsidR="00C057FE" w:rsidRDefault="00C057FE" w:rsidP="00212ADF">
      <w:pPr>
        <w:pStyle w:val="Heading2"/>
        <w:ind w:right="-7"/>
      </w:pPr>
      <w:bookmarkStart w:id="9" w:name="_Toc165393622"/>
      <w:r w:rsidRPr="00D3131F">
        <w:t>Introduction</w:t>
      </w:r>
      <w:bookmarkEnd w:id="9"/>
    </w:p>
    <w:p w14:paraId="20A30268" w14:textId="33DC7299" w:rsidR="00D3131F" w:rsidRPr="00F84CFF" w:rsidRDefault="007709CE" w:rsidP="00212ADF">
      <w:pPr>
        <w:ind w:right="-7"/>
        <w:rPr>
          <w:rFonts w:asciiTheme="minorHAnsi" w:hAnsiTheme="minorHAnsi" w:cstheme="minorHAnsi"/>
        </w:rPr>
      </w:pPr>
      <w:r w:rsidRPr="00F84CFF">
        <w:rPr>
          <w:rFonts w:asciiTheme="minorHAnsi" w:hAnsiTheme="minorHAnsi" w:cstheme="minorHAnsi"/>
        </w:rPr>
        <w:t xml:space="preserve">The ESS10 of the World Bank define stakeholders as </w:t>
      </w:r>
      <w:r w:rsidR="00D3131F" w:rsidRPr="00F84CFF">
        <w:rPr>
          <w:rFonts w:asciiTheme="minorHAnsi" w:hAnsiTheme="minorHAnsi" w:cstheme="minorHAnsi"/>
        </w:rPr>
        <w:t xml:space="preserve">individuals, </w:t>
      </w:r>
      <w:r w:rsidR="00B07D6D" w:rsidRPr="00F84CFF">
        <w:rPr>
          <w:rFonts w:asciiTheme="minorHAnsi" w:hAnsiTheme="minorHAnsi" w:cstheme="minorHAnsi"/>
        </w:rPr>
        <w:t>groups,</w:t>
      </w:r>
      <w:r w:rsidR="00D3131F" w:rsidRPr="00F84CFF">
        <w:rPr>
          <w:rFonts w:asciiTheme="minorHAnsi" w:hAnsiTheme="minorHAnsi" w:cstheme="minorHAnsi"/>
        </w:rPr>
        <w:t xml:space="preserve"> or other entities who: </w:t>
      </w:r>
    </w:p>
    <w:p w14:paraId="33E6B423" w14:textId="05C69CCF" w:rsidR="007709CE" w:rsidRPr="00F84CFF" w:rsidRDefault="0063796B" w:rsidP="00212ADF">
      <w:pPr>
        <w:pStyle w:val="ListParagraph"/>
        <w:numPr>
          <w:ilvl w:val="0"/>
          <w:numId w:val="10"/>
        </w:numPr>
        <w:ind w:right="-7"/>
        <w:rPr>
          <w:rFonts w:asciiTheme="minorHAnsi" w:hAnsiTheme="minorHAnsi" w:cstheme="minorHAnsi"/>
        </w:rPr>
      </w:pPr>
      <w:r w:rsidRPr="00F84CFF">
        <w:rPr>
          <w:rFonts w:asciiTheme="minorHAnsi" w:hAnsiTheme="minorHAnsi" w:cstheme="minorHAnsi"/>
        </w:rPr>
        <w:t xml:space="preserve">Are affected or likely to be affected by the project (project-affected parties); and </w:t>
      </w:r>
    </w:p>
    <w:p w14:paraId="0FD7B9AF" w14:textId="48500627" w:rsidR="0063796B" w:rsidRPr="00F84CFF" w:rsidRDefault="0063796B" w:rsidP="00212ADF">
      <w:pPr>
        <w:pStyle w:val="ListParagraph"/>
        <w:numPr>
          <w:ilvl w:val="0"/>
          <w:numId w:val="10"/>
        </w:numPr>
        <w:ind w:right="-7"/>
        <w:rPr>
          <w:rFonts w:asciiTheme="minorHAnsi" w:hAnsiTheme="minorHAnsi" w:cstheme="minorHAnsi"/>
        </w:rPr>
      </w:pPr>
      <w:r w:rsidRPr="00F84CFF">
        <w:rPr>
          <w:rFonts w:asciiTheme="minorHAnsi" w:hAnsiTheme="minorHAnsi" w:cstheme="minorHAnsi"/>
        </w:rPr>
        <w:t xml:space="preserve">May have an interest in the project (other interested parties). </w:t>
      </w:r>
    </w:p>
    <w:p w14:paraId="49CABF28" w14:textId="77777777" w:rsidR="00F84CFF" w:rsidRDefault="00F84CFF" w:rsidP="00212ADF">
      <w:pPr>
        <w:ind w:right="-7"/>
      </w:pPr>
    </w:p>
    <w:p w14:paraId="4C00A67E" w14:textId="6A408F6A" w:rsidR="00EE1FDF" w:rsidRDefault="00EE1FDF" w:rsidP="00A54395">
      <w:pPr>
        <w:ind w:right="-7"/>
        <w:jc w:val="both"/>
        <w:rPr>
          <w:rFonts w:asciiTheme="minorHAnsi" w:hAnsiTheme="minorHAnsi" w:cstheme="minorHAnsi"/>
        </w:rPr>
      </w:pPr>
      <w:r w:rsidRPr="00F84CFF">
        <w:rPr>
          <w:rFonts w:asciiTheme="minorHAnsi" w:hAnsiTheme="minorHAnsi" w:cstheme="minorHAnsi"/>
        </w:rPr>
        <w:t xml:space="preserve">Identification of stakeholders is a crucial initial step in project planning and implementation. This process involves systematically mapping out individuals, groups, and organizations that may be affected by or have an interest in the project. </w:t>
      </w:r>
    </w:p>
    <w:p w14:paraId="2FD3C076" w14:textId="77777777" w:rsidR="00A54395" w:rsidRPr="00F84CFF" w:rsidRDefault="00A54395" w:rsidP="00A54395">
      <w:pPr>
        <w:ind w:right="-7"/>
        <w:jc w:val="both"/>
        <w:rPr>
          <w:rFonts w:asciiTheme="minorHAnsi" w:hAnsiTheme="minorHAnsi" w:cstheme="minorHAnsi"/>
        </w:rPr>
      </w:pPr>
    </w:p>
    <w:p w14:paraId="0DA5BAF8" w14:textId="3F06F97B" w:rsidR="00EE1FDF" w:rsidRPr="00F84CFF" w:rsidRDefault="00EE1FDF" w:rsidP="00A54395">
      <w:pPr>
        <w:spacing w:after="240"/>
        <w:ind w:right="-7"/>
        <w:jc w:val="both"/>
        <w:rPr>
          <w:rFonts w:asciiTheme="minorHAnsi" w:hAnsiTheme="minorHAnsi" w:cstheme="minorHAnsi"/>
        </w:rPr>
      </w:pPr>
      <w:r w:rsidRPr="00F84CFF">
        <w:rPr>
          <w:rFonts w:asciiTheme="minorHAnsi" w:hAnsiTheme="minorHAnsi" w:cstheme="minorHAnsi"/>
        </w:rPr>
        <w:t xml:space="preserve">For the FAST project, the following stakeholders have been identified and </w:t>
      </w:r>
      <w:proofErr w:type="spellStart"/>
      <w:r w:rsidRPr="00F84CFF">
        <w:rPr>
          <w:rFonts w:asciiTheme="minorHAnsi" w:hAnsiTheme="minorHAnsi" w:cstheme="minorHAnsi"/>
        </w:rPr>
        <w:t>analyzed</w:t>
      </w:r>
      <w:proofErr w:type="spellEnd"/>
      <w:r w:rsidRPr="00F84CFF">
        <w:rPr>
          <w:rFonts w:asciiTheme="minorHAnsi" w:hAnsiTheme="minorHAnsi" w:cstheme="minorHAnsi"/>
        </w:rPr>
        <w:t xml:space="preserve"> per project component. These stakeholders include affected parties (as defined in section 3.</w:t>
      </w:r>
      <w:r w:rsidR="00212ADF" w:rsidRPr="00F84CFF">
        <w:rPr>
          <w:rFonts w:asciiTheme="minorHAnsi" w:hAnsiTheme="minorHAnsi" w:cstheme="minorHAnsi"/>
        </w:rPr>
        <w:t>1.1</w:t>
      </w:r>
      <w:r w:rsidRPr="00F84CFF">
        <w:rPr>
          <w:rFonts w:asciiTheme="minorHAnsi" w:hAnsiTheme="minorHAnsi" w:cstheme="minorHAnsi"/>
        </w:rPr>
        <w:t>), other interested parties (as defined in section 3.</w:t>
      </w:r>
      <w:r w:rsidR="00212ADF" w:rsidRPr="00F84CFF">
        <w:rPr>
          <w:rFonts w:asciiTheme="minorHAnsi" w:hAnsiTheme="minorHAnsi" w:cstheme="minorHAnsi"/>
        </w:rPr>
        <w:t>1.2</w:t>
      </w:r>
      <w:r w:rsidRPr="00F84CFF">
        <w:rPr>
          <w:rFonts w:asciiTheme="minorHAnsi" w:hAnsiTheme="minorHAnsi" w:cstheme="minorHAnsi"/>
        </w:rPr>
        <w:t>) and disadvantaged/vulnerable individuals or groups (as defined in section 3.</w:t>
      </w:r>
      <w:r w:rsidR="00212ADF" w:rsidRPr="00F84CFF">
        <w:rPr>
          <w:rFonts w:asciiTheme="minorHAnsi" w:hAnsiTheme="minorHAnsi" w:cstheme="minorHAnsi"/>
        </w:rPr>
        <w:t>1.3</w:t>
      </w:r>
      <w:r w:rsidRPr="00F84CFF">
        <w:rPr>
          <w:rFonts w:asciiTheme="minorHAnsi" w:hAnsiTheme="minorHAnsi" w:cstheme="minorHAnsi"/>
        </w:rPr>
        <w:t xml:space="preserve">). The stakeholders have been identified separately for the two project implementation units, namely, </w:t>
      </w:r>
      <w:r w:rsidR="00A54395">
        <w:rPr>
          <w:rFonts w:asciiTheme="minorHAnsi" w:hAnsiTheme="minorHAnsi" w:cstheme="minorHAnsi"/>
          <w:noProof/>
        </w:rPr>
        <w:t>MoF-</w:t>
      </w:r>
      <w:r w:rsidRPr="00F84CFF">
        <w:rPr>
          <w:rFonts w:asciiTheme="minorHAnsi" w:hAnsiTheme="minorHAnsi" w:cstheme="minorHAnsi"/>
          <w:noProof/>
        </w:rPr>
        <w:t xml:space="preserve">FSDD Mainland and </w:t>
      </w:r>
      <w:r w:rsidRPr="00F84CFF">
        <w:rPr>
          <w:rFonts w:asciiTheme="minorHAnsi" w:hAnsiTheme="minorHAnsi" w:cstheme="minorHAnsi"/>
        </w:rPr>
        <w:t>the POFP in Zanzibar.</w:t>
      </w:r>
    </w:p>
    <w:p w14:paraId="2A027B43" w14:textId="7E474CB5" w:rsidR="00EE1FDF" w:rsidRPr="0011614D" w:rsidRDefault="00EE1FDF" w:rsidP="00212ADF">
      <w:pPr>
        <w:pStyle w:val="Heading3"/>
        <w:ind w:right="-7"/>
      </w:pPr>
      <w:bookmarkStart w:id="10" w:name="_Toc165393623"/>
      <w:r w:rsidRPr="0011614D">
        <w:t xml:space="preserve">Affected </w:t>
      </w:r>
      <w:r w:rsidR="00633F54">
        <w:t>P</w:t>
      </w:r>
      <w:r w:rsidRPr="0011614D">
        <w:t>arties</w:t>
      </w:r>
      <w:bookmarkEnd w:id="10"/>
    </w:p>
    <w:p w14:paraId="07AD1713" w14:textId="27F9B371" w:rsidR="00EE1FDF" w:rsidRPr="00604039" w:rsidRDefault="00EE1FDF" w:rsidP="00A54395">
      <w:pPr>
        <w:ind w:right="-7"/>
        <w:jc w:val="both"/>
        <w:rPr>
          <w:rFonts w:asciiTheme="minorHAnsi" w:hAnsiTheme="minorHAnsi" w:cstheme="minorHAnsi"/>
          <w:lang w:bidi="th-TH"/>
        </w:rPr>
      </w:pPr>
      <w:r w:rsidRPr="00604039">
        <w:rPr>
          <w:rFonts w:asciiTheme="minorHAnsi" w:hAnsiTheme="minorHAnsi" w:cstheme="minorHAnsi"/>
        </w:rPr>
        <w:t>Af</w:t>
      </w:r>
      <w:r w:rsidRPr="00604039">
        <w:rPr>
          <w:rFonts w:asciiTheme="minorHAnsi" w:hAnsiTheme="minorHAnsi" w:cstheme="minorHAnsi"/>
          <w:lang w:bidi="th-TH"/>
        </w:rPr>
        <w:t xml:space="preserve">fected parties include local communities, community members and other parties that may be subject to direct impacts from the Project. </w:t>
      </w:r>
      <w:r w:rsidR="008326D0" w:rsidRPr="00604039">
        <w:rPr>
          <w:rFonts w:asciiTheme="minorHAnsi" w:hAnsiTheme="minorHAnsi" w:cstheme="minorHAnsi"/>
        </w:rPr>
        <w:t xml:space="preserve">Within the framework of this Project, affected parties is considered to include the beneficiary parties. </w:t>
      </w:r>
      <w:r w:rsidRPr="00604039">
        <w:rPr>
          <w:rFonts w:asciiTheme="minorHAnsi" w:hAnsiTheme="minorHAnsi" w:cstheme="minorHAnsi"/>
          <w:lang w:bidi="th-TH"/>
        </w:rPr>
        <w:t xml:space="preserve">Specifically, the following individuals and groups fall within this category: </w:t>
      </w:r>
    </w:p>
    <w:p w14:paraId="108695FE" w14:textId="77777777" w:rsidR="00F84CFF" w:rsidRDefault="00F84CFF" w:rsidP="00212AD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heme="minorHAnsi" w:eastAsiaTheme="minorEastAsia" w:hAnsiTheme="minorHAnsi" w:cstheme="minorBidi"/>
          <w:b/>
          <w:bCs/>
          <w:lang w:val="en-GB"/>
        </w:rPr>
      </w:pPr>
    </w:p>
    <w:p w14:paraId="681BE0B6" w14:textId="2A7974E7" w:rsidR="00B72839" w:rsidRDefault="00B72839" w:rsidP="00212AD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heme="minorHAnsi" w:eastAsiaTheme="minorEastAsia" w:hAnsiTheme="minorHAnsi" w:cstheme="minorBidi"/>
          <w:b/>
          <w:bCs/>
          <w:lang w:val="en-GB"/>
        </w:rPr>
      </w:pPr>
      <w:r w:rsidRPr="00071A23">
        <w:rPr>
          <w:rFonts w:asciiTheme="minorHAnsi" w:eastAsiaTheme="minorEastAsia" w:hAnsiTheme="minorHAnsi" w:cstheme="minorBidi"/>
          <w:b/>
          <w:bCs/>
          <w:lang w:val="en-GB"/>
        </w:rPr>
        <w:t xml:space="preserve">Table 1: </w:t>
      </w:r>
      <w:r>
        <w:rPr>
          <w:rFonts w:asciiTheme="minorHAnsi" w:eastAsiaTheme="minorEastAsia" w:hAnsiTheme="minorHAnsi" w:cstheme="minorBidi"/>
          <w:b/>
          <w:bCs/>
          <w:lang w:val="en-GB"/>
        </w:rPr>
        <w:t>Project Stakeholders: Affected Parties</w:t>
      </w:r>
    </w:p>
    <w:p w14:paraId="2D3175A6" w14:textId="77777777" w:rsidR="00B72839" w:rsidRPr="008326D0" w:rsidRDefault="00B72839" w:rsidP="00212ADF">
      <w:pPr>
        <w:ind w:right="-7"/>
      </w:pPr>
    </w:p>
    <w:tbl>
      <w:tblPr>
        <w:tblStyle w:val="TableGrid"/>
        <w:tblW w:w="0" w:type="auto"/>
        <w:tblInd w:w="10" w:type="dxa"/>
        <w:tblLook w:val="04A0" w:firstRow="1" w:lastRow="0" w:firstColumn="1" w:lastColumn="0" w:noHBand="0" w:noVBand="1"/>
      </w:tblPr>
      <w:tblGrid>
        <w:gridCol w:w="2874"/>
        <w:gridCol w:w="2873"/>
        <w:gridCol w:w="2873"/>
      </w:tblGrid>
      <w:tr w:rsidR="00EE1FDF" w:rsidRPr="000F2CA8" w14:paraId="618BDAF3" w14:textId="77777777" w:rsidTr="004365D4">
        <w:tc>
          <w:tcPr>
            <w:tcW w:w="2874" w:type="dxa"/>
            <w:shd w:val="clear" w:color="auto" w:fill="E2EFD9" w:themeFill="accent6" w:themeFillTint="33"/>
          </w:tcPr>
          <w:p w14:paraId="2C0192EB" w14:textId="5EBC3B51" w:rsidR="00EE1FDF" w:rsidRPr="000F2CA8" w:rsidRDefault="00EE1FDF" w:rsidP="00212ADF">
            <w:pPr>
              <w:ind w:right="-7"/>
              <w:rPr>
                <w:rFonts w:asciiTheme="minorHAnsi" w:hAnsiTheme="minorHAnsi" w:cstheme="minorHAnsi"/>
                <w:b/>
                <w:bCs/>
                <w:sz w:val="20"/>
                <w:szCs w:val="20"/>
                <w:lang w:bidi="th-TH"/>
              </w:rPr>
            </w:pPr>
            <w:r w:rsidRPr="000F2CA8">
              <w:rPr>
                <w:rFonts w:asciiTheme="minorHAnsi" w:hAnsiTheme="minorHAnsi" w:cstheme="minorHAnsi"/>
                <w:b/>
                <w:bCs/>
                <w:sz w:val="20"/>
                <w:szCs w:val="20"/>
                <w:lang w:bidi="th-TH"/>
              </w:rPr>
              <w:t>Project component</w:t>
            </w:r>
          </w:p>
        </w:tc>
        <w:tc>
          <w:tcPr>
            <w:tcW w:w="2873" w:type="dxa"/>
            <w:shd w:val="clear" w:color="auto" w:fill="E2EFD9" w:themeFill="accent6" w:themeFillTint="33"/>
          </w:tcPr>
          <w:p w14:paraId="536E08ED" w14:textId="32C77BD6" w:rsidR="00EE1FDF" w:rsidRPr="000F2CA8" w:rsidRDefault="00EE1FDF" w:rsidP="00212ADF">
            <w:pPr>
              <w:ind w:right="-7"/>
              <w:rPr>
                <w:rFonts w:asciiTheme="minorHAnsi" w:hAnsiTheme="minorHAnsi" w:cstheme="minorHAnsi"/>
                <w:b/>
                <w:bCs/>
                <w:sz w:val="20"/>
                <w:szCs w:val="20"/>
                <w:lang w:bidi="th-TH"/>
              </w:rPr>
            </w:pPr>
            <w:r w:rsidRPr="000F2CA8">
              <w:rPr>
                <w:rFonts w:asciiTheme="minorHAnsi" w:hAnsiTheme="minorHAnsi" w:cstheme="minorHAnsi"/>
                <w:b/>
                <w:bCs/>
                <w:sz w:val="20"/>
                <w:szCs w:val="20"/>
                <w:lang w:bidi="th-TH"/>
              </w:rPr>
              <w:t>Tanzania Mainland</w:t>
            </w:r>
          </w:p>
        </w:tc>
        <w:tc>
          <w:tcPr>
            <w:tcW w:w="2873" w:type="dxa"/>
            <w:shd w:val="clear" w:color="auto" w:fill="E2EFD9" w:themeFill="accent6" w:themeFillTint="33"/>
          </w:tcPr>
          <w:p w14:paraId="3F5957D8" w14:textId="32F9E8AD" w:rsidR="00EE1FDF" w:rsidRPr="000F2CA8" w:rsidRDefault="00EE1FDF" w:rsidP="00212ADF">
            <w:pPr>
              <w:ind w:right="-7"/>
              <w:rPr>
                <w:rFonts w:asciiTheme="minorHAnsi" w:hAnsiTheme="minorHAnsi" w:cstheme="minorHAnsi"/>
                <w:b/>
                <w:bCs/>
                <w:sz w:val="20"/>
                <w:szCs w:val="20"/>
                <w:lang w:bidi="th-TH"/>
              </w:rPr>
            </w:pPr>
            <w:r w:rsidRPr="000F2CA8">
              <w:rPr>
                <w:rFonts w:asciiTheme="minorHAnsi" w:hAnsiTheme="minorHAnsi" w:cstheme="minorHAnsi"/>
                <w:b/>
                <w:bCs/>
                <w:sz w:val="20"/>
                <w:szCs w:val="20"/>
                <w:lang w:bidi="th-TH"/>
              </w:rPr>
              <w:t xml:space="preserve">Zanzibar </w:t>
            </w:r>
          </w:p>
        </w:tc>
      </w:tr>
      <w:tr w:rsidR="00EE1FDF" w:rsidRPr="000F2CA8" w14:paraId="22F66AD5" w14:textId="77777777" w:rsidTr="004365D4">
        <w:tc>
          <w:tcPr>
            <w:tcW w:w="2874" w:type="dxa"/>
          </w:tcPr>
          <w:p w14:paraId="5B2EEFBA" w14:textId="275D2EFE" w:rsidR="00EE1FDF" w:rsidRPr="000F2CA8" w:rsidRDefault="00EE1FDF" w:rsidP="00212ADF">
            <w:pPr>
              <w:pStyle w:val="ListParagraph"/>
              <w:tabs>
                <w:tab w:val="left" w:pos="700"/>
                <w:tab w:val="left" w:pos="900"/>
              </w:tabs>
              <w:spacing w:after="160" w:line="256" w:lineRule="auto"/>
              <w:ind w:left="0" w:right="-7"/>
              <w:rPr>
                <w:rFonts w:asciiTheme="minorHAnsi" w:hAnsiTheme="minorHAnsi" w:cstheme="minorHAnsi"/>
                <w:sz w:val="20"/>
                <w:szCs w:val="20"/>
              </w:rPr>
            </w:pPr>
            <w:r w:rsidRPr="000F2CA8">
              <w:rPr>
                <w:rFonts w:asciiTheme="minorHAnsi" w:hAnsiTheme="minorHAnsi" w:cstheme="minorHAnsi"/>
                <w:b/>
                <w:bCs/>
                <w:sz w:val="20"/>
                <w:szCs w:val="20"/>
              </w:rPr>
              <w:tab/>
              <w:t>Component 1: Facilitate access to finance to SMEs and innovative start</w:t>
            </w:r>
            <w:r w:rsidR="00212ADF">
              <w:rPr>
                <w:rFonts w:asciiTheme="minorHAnsi" w:hAnsiTheme="minorHAnsi" w:cstheme="minorHAnsi"/>
                <w:b/>
                <w:bCs/>
                <w:sz w:val="20"/>
                <w:szCs w:val="20"/>
              </w:rPr>
              <w:t>-</w:t>
            </w:r>
            <w:r w:rsidRPr="000F2CA8">
              <w:rPr>
                <w:rFonts w:asciiTheme="minorHAnsi" w:hAnsiTheme="minorHAnsi" w:cstheme="minorHAnsi"/>
                <w:b/>
                <w:bCs/>
                <w:sz w:val="20"/>
                <w:szCs w:val="20"/>
              </w:rPr>
              <w:t xml:space="preserve">ups </w:t>
            </w:r>
          </w:p>
          <w:p w14:paraId="2D2A193D" w14:textId="457E9EB3" w:rsidR="00EE1FDF" w:rsidRPr="000F2CA8" w:rsidRDefault="002847A9" w:rsidP="00212ADF">
            <w:pPr>
              <w:ind w:right="-7"/>
              <w:contextualSpacing/>
              <w:rPr>
                <w:rFonts w:asciiTheme="minorHAnsi" w:hAnsiTheme="minorHAnsi" w:cstheme="minorHAnsi"/>
                <w:sz w:val="20"/>
                <w:szCs w:val="20"/>
                <w:u w:val="single"/>
              </w:rPr>
            </w:pPr>
            <w:r w:rsidRPr="000F2CA8">
              <w:rPr>
                <w:rFonts w:asciiTheme="minorHAnsi" w:hAnsiTheme="minorHAnsi" w:cstheme="minorHAnsi"/>
                <w:sz w:val="20"/>
                <w:szCs w:val="20"/>
                <w:u w:val="single"/>
              </w:rPr>
              <w:t xml:space="preserve">1.1 </w:t>
            </w:r>
            <w:r w:rsidR="00EE1FDF" w:rsidRPr="000F2CA8">
              <w:rPr>
                <w:rFonts w:asciiTheme="minorHAnsi" w:hAnsiTheme="minorHAnsi" w:cstheme="minorHAnsi"/>
                <w:sz w:val="20"/>
                <w:szCs w:val="20"/>
                <w:u w:val="single"/>
              </w:rPr>
              <w:t>Commercial wholesale finance entity</w:t>
            </w:r>
          </w:p>
          <w:p w14:paraId="5C9668C2" w14:textId="29F8FE1B" w:rsidR="00EE1FDF" w:rsidRPr="000F2CA8" w:rsidRDefault="002847A9" w:rsidP="00212ADF">
            <w:pPr>
              <w:ind w:right="-7"/>
              <w:contextualSpacing/>
              <w:rPr>
                <w:rFonts w:asciiTheme="minorHAnsi" w:hAnsiTheme="minorHAnsi" w:cstheme="minorHAnsi"/>
                <w:sz w:val="20"/>
                <w:szCs w:val="20"/>
                <w:u w:val="single"/>
              </w:rPr>
            </w:pPr>
            <w:r w:rsidRPr="000F2CA8">
              <w:rPr>
                <w:rFonts w:asciiTheme="minorHAnsi" w:hAnsiTheme="minorHAnsi" w:cstheme="minorHAnsi"/>
                <w:sz w:val="20"/>
                <w:szCs w:val="20"/>
                <w:u w:val="single"/>
              </w:rPr>
              <w:t xml:space="preserve">1.2 </w:t>
            </w:r>
            <w:r w:rsidR="00EE1FDF" w:rsidRPr="000F2CA8">
              <w:rPr>
                <w:rFonts w:asciiTheme="minorHAnsi" w:hAnsiTheme="minorHAnsi" w:cstheme="minorHAnsi"/>
                <w:sz w:val="20"/>
                <w:szCs w:val="20"/>
                <w:u w:val="single"/>
              </w:rPr>
              <w:t>Restructuring of the People’s Bank of Zanzibar (PBZ)</w:t>
            </w:r>
          </w:p>
          <w:p w14:paraId="4D5B822E" w14:textId="77777777" w:rsidR="00EE1FDF" w:rsidRPr="000F2CA8" w:rsidRDefault="00EE1FDF" w:rsidP="00212ADF">
            <w:pPr>
              <w:ind w:right="-7"/>
              <w:rPr>
                <w:rFonts w:asciiTheme="minorHAnsi" w:hAnsiTheme="minorHAnsi" w:cstheme="minorHAnsi"/>
                <w:sz w:val="20"/>
                <w:szCs w:val="20"/>
                <w:lang w:bidi="th-TH"/>
              </w:rPr>
            </w:pPr>
          </w:p>
        </w:tc>
        <w:tc>
          <w:tcPr>
            <w:tcW w:w="2873" w:type="dxa"/>
          </w:tcPr>
          <w:p w14:paraId="6E0C3BB2" w14:textId="77777777" w:rsidR="00EE1FDF" w:rsidRPr="000F2CA8" w:rsidRDefault="002847A9"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Tanzania Mortgage Refinance Company (TMRC)</w:t>
            </w:r>
          </w:p>
          <w:p w14:paraId="4C7A7129" w14:textId="77777777" w:rsidR="002847A9" w:rsidRPr="000F2CA8" w:rsidRDefault="002847A9" w:rsidP="00212ADF">
            <w:pPr>
              <w:ind w:right="-7"/>
              <w:rPr>
                <w:rFonts w:asciiTheme="minorHAnsi" w:hAnsiTheme="minorHAnsi" w:cstheme="minorHAnsi"/>
                <w:sz w:val="20"/>
                <w:szCs w:val="20"/>
                <w:lang w:bidi="th-TH"/>
              </w:rPr>
            </w:pPr>
          </w:p>
          <w:p w14:paraId="2EE4F608" w14:textId="3CE08570" w:rsidR="002847A9" w:rsidRPr="000F2CA8" w:rsidRDefault="002847A9"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SMEs (including women, youth, and vulnerable people- led MSMEs)</w:t>
            </w:r>
          </w:p>
          <w:p w14:paraId="6A101753" w14:textId="77777777" w:rsidR="002847A9" w:rsidRPr="000F2CA8" w:rsidRDefault="002847A9" w:rsidP="00212ADF">
            <w:pPr>
              <w:ind w:right="-7"/>
              <w:rPr>
                <w:rFonts w:asciiTheme="minorHAnsi" w:hAnsiTheme="minorHAnsi" w:cstheme="minorHAnsi"/>
                <w:sz w:val="20"/>
                <w:szCs w:val="20"/>
                <w:lang w:bidi="th-TH"/>
              </w:rPr>
            </w:pPr>
          </w:p>
          <w:p w14:paraId="4A9DF9C0" w14:textId="5F405D23" w:rsidR="002847A9" w:rsidRPr="000F2CA8" w:rsidRDefault="002847A9"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Participating Financial Institutions</w:t>
            </w:r>
          </w:p>
        </w:tc>
        <w:tc>
          <w:tcPr>
            <w:tcW w:w="2873" w:type="dxa"/>
          </w:tcPr>
          <w:p w14:paraId="6F83DCBF" w14:textId="57EDC3B4" w:rsidR="00EE1FDF" w:rsidRPr="000F2CA8" w:rsidRDefault="002847A9" w:rsidP="00212ADF">
            <w:pPr>
              <w:ind w:right="-7"/>
              <w:rPr>
                <w:rFonts w:asciiTheme="minorHAnsi" w:hAnsiTheme="minorHAnsi" w:cstheme="minorHAnsi"/>
                <w:sz w:val="20"/>
                <w:szCs w:val="20"/>
                <w:u w:val="single"/>
              </w:rPr>
            </w:pPr>
            <w:r w:rsidRPr="000F2CA8">
              <w:rPr>
                <w:rFonts w:asciiTheme="minorHAnsi" w:hAnsiTheme="minorHAnsi" w:cstheme="minorHAnsi"/>
                <w:sz w:val="20"/>
                <w:szCs w:val="20"/>
              </w:rPr>
              <w:t>PBZ</w:t>
            </w:r>
          </w:p>
          <w:p w14:paraId="4DC01BE1" w14:textId="77777777" w:rsidR="002847A9" w:rsidRPr="000F2CA8" w:rsidRDefault="002847A9" w:rsidP="00212ADF">
            <w:pPr>
              <w:ind w:right="-7"/>
              <w:rPr>
                <w:rFonts w:asciiTheme="minorHAnsi" w:hAnsiTheme="minorHAnsi" w:cstheme="minorHAnsi"/>
                <w:sz w:val="20"/>
                <w:szCs w:val="20"/>
                <w:lang w:bidi="th-TH"/>
              </w:rPr>
            </w:pPr>
          </w:p>
          <w:p w14:paraId="51974733" w14:textId="099DC1B9" w:rsidR="008326D0" w:rsidRPr="000F2CA8" w:rsidRDefault="008326D0"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SMEs (including women, youth, and vulnerable people- led SMEs)</w:t>
            </w:r>
          </w:p>
          <w:p w14:paraId="6A913EFA" w14:textId="77777777" w:rsidR="002847A9" w:rsidRPr="000F2CA8" w:rsidRDefault="002847A9" w:rsidP="00212ADF">
            <w:pPr>
              <w:ind w:right="-7"/>
              <w:rPr>
                <w:rFonts w:asciiTheme="minorHAnsi" w:hAnsiTheme="minorHAnsi" w:cstheme="minorHAnsi"/>
                <w:sz w:val="20"/>
                <w:szCs w:val="20"/>
                <w:lang w:bidi="th-TH"/>
              </w:rPr>
            </w:pPr>
          </w:p>
          <w:p w14:paraId="298308D4" w14:textId="6129E39F" w:rsidR="002847A9" w:rsidRPr="000F2CA8" w:rsidRDefault="002847A9"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Participating Financial Institutions</w:t>
            </w:r>
          </w:p>
        </w:tc>
      </w:tr>
      <w:tr w:rsidR="00EE1FDF" w:rsidRPr="000F2CA8" w14:paraId="7DBFE07C" w14:textId="77777777" w:rsidTr="004365D4">
        <w:tc>
          <w:tcPr>
            <w:tcW w:w="2874" w:type="dxa"/>
          </w:tcPr>
          <w:p w14:paraId="60001C5C" w14:textId="785B8B76" w:rsidR="00EE1FDF" w:rsidRPr="000F2CA8" w:rsidRDefault="00EE1FDF" w:rsidP="00212ADF">
            <w:pPr>
              <w:ind w:right="-7"/>
              <w:rPr>
                <w:rFonts w:asciiTheme="minorHAnsi" w:hAnsiTheme="minorHAnsi" w:cstheme="minorHAnsi"/>
                <w:b/>
                <w:bCs/>
                <w:sz w:val="20"/>
                <w:szCs w:val="20"/>
              </w:rPr>
            </w:pPr>
            <w:r w:rsidRPr="000F2CA8">
              <w:rPr>
                <w:rFonts w:asciiTheme="minorHAnsi" w:hAnsiTheme="minorHAnsi" w:cstheme="minorHAnsi"/>
                <w:b/>
                <w:bCs/>
                <w:sz w:val="20"/>
                <w:szCs w:val="20"/>
              </w:rPr>
              <w:t>Component 2: Strengthening the Credit Infrastructure and Value Chain Financing.</w:t>
            </w:r>
          </w:p>
          <w:p w14:paraId="7F4CED87" w14:textId="251F6B92" w:rsidR="00EE1FDF" w:rsidRDefault="002847A9" w:rsidP="00212ADF">
            <w:pPr>
              <w:ind w:right="-7"/>
              <w:contextualSpacing/>
              <w:rPr>
                <w:rFonts w:asciiTheme="minorHAnsi" w:hAnsiTheme="minorHAnsi" w:cstheme="minorHAnsi"/>
                <w:sz w:val="20"/>
                <w:szCs w:val="20"/>
                <w:u w:val="single"/>
              </w:rPr>
            </w:pPr>
            <w:r w:rsidRPr="000F2CA8">
              <w:rPr>
                <w:rFonts w:asciiTheme="minorHAnsi" w:hAnsiTheme="minorHAnsi" w:cstheme="minorHAnsi"/>
                <w:sz w:val="20"/>
                <w:szCs w:val="20"/>
                <w:u w:val="single"/>
              </w:rPr>
              <w:t xml:space="preserve">2.1 </w:t>
            </w:r>
            <w:r w:rsidR="00EE1FDF" w:rsidRPr="000F2CA8">
              <w:rPr>
                <w:rFonts w:asciiTheme="minorHAnsi" w:hAnsiTheme="minorHAnsi" w:cstheme="minorHAnsi"/>
                <w:sz w:val="20"/>
                <w:szCs w:val="20"/>
                <w:u w:val="single"/>
              </w:rPr>
              <w:t xml:space="preserve">Strengthening credit </w:t>
            </w:r>
            <w:r w:rsidR="00701616" w:rsidRPr="00701616">
              <w:rPr>
                <w:rFonts w:asciiTheme="minorHAnsi" w:hAnsiTheme="minorHAnsi" w:cstheme="minorHAnsi"/>
                <w:sz w:val="20"/>
                <w:szCs w:val="20"/>
                <w:u w:val="single"/>
              </w:rPr>
              <w:t>reporting systems (CRS).</w:t>
            </w:r>
          </w:p>
          <w:p w14:paraId="7FB9813E" w14:textId="0F6F04E9" w:rsidR="00701616" w:rsidRPr="000F2CA8" w:rsidRDefault="00701616" w:rsidP="00212ADF">
            <w:pPr>
              <w:ind w:right="-7"/>
              <w:contextualSpacing/>
              <w:rPr>
                <w:rFonts w:asciiTheme="minorHAnsi" w:hAnsiTheme="minorHAnsi" w:cstheme="minorHAnsi"/>
                <w:sz w:val="20"/>
                <w:szCs w:val="20"/>
                <w:u w:val="single"/>
              </w:rPr>
            </w:pPr>
            <w:r w:rsidRPr="00701616">
              <w:rPr>
                <w:rFonts w:asciiTheme="minorHAnsi" w:hAnsiTheme="minorHAnsi" w:cstheme="minorHAnsi"/>
                <w:sz w:val="20"/>
                <w:szCs w:val="20"/>
                <w:u w:val="single"/>
              </w:rPr>
              <w:t xml:space="preserve"> 2.2 Facilitating the collection of alternative data for small producers in key value chains</w:t>
            </w:r>
          </w:p>
          <w:p w14:paraId="45A48F22" w14:textId="416E7BFB" w:rsidR="002847A9" w:rsidRPr="000F2CA8" w:rsidRDefault="002847A9" w:rsidP="00212ADF">
            <w:pPr>
              <w:ind w:right="-7"/>
              <w:contextualSpacing/>
              <w:rPr>
                <w:rFonts w:asciiTheme="minorHAnsi" w:hAnsiTheme="minorHAnsi" w:cstheme="minorHAnsi"/>
                <w:sz w:val="20"/>
                <w:szCs w:val="20"/>
                <w:u w:val="single"/>
              </w:rPr>
            </w:pPr>
            <w:r w:rsidRPr="000F2CA8">
              <w:rPr>
                <w:rFonts w:asciiTheme="minorHAnsi" w:hAnsiTheme="minorHAnsi" w:cstheme="minorHAnsi"/>
                <w:sz w:val="20"/>
                <w:szCs w:val="20"/>
                <w:u w:val="single"/>
              </w:rPr>
              <w:t>2.</w:t>
            </w:r>
            <w:r w:rsidR="00701616">
              <w:rPr>
                <w:rFonts w:asciiTheme="minorHAnsi" w:hAnsiTheme="minorHAnsi" w:cstheme="minorHAnsi"/>
                <w:sz w:val="20"/>
                <w:szCs w:val="20"/>
                <w:u w:val="single"/>
              </w:rPr>
              <w:t>3</w:t>
            </w:r>
            <w:r w:rsidR="00701616" w:rsidRPr="000F2CA8">
              <w:rPr>
                <w:rFonts w:asciiTheme="minorHAnsi" w:hAnsiTheme="minorHAnsi" w:cstheme="minorHAnsi"/>
                <w:sz w:val="20"/>
                <w:szCs w:val="20"/>
                <w:u w:val="single"/>
              </w:rPr>
              <w:t xml:space="preserve"> </w:t>
            </w:r>
            <w:r w:rsidRPr="000F2CA8">
              <w:rPr>
                <w:rFonts w:asciiTheme="minorHAnsi" w:hAnsiTheme="minorHAnsi" w:cstheme="minorHAnsi"/>
                <w:sz w:val="20"/>
                <w:szCs w:val="20"/>
                <w:u w:val="single"/>
              </w:rPr>
              <w:t>Value chain financing</w:t>
            </w:r>
          </w:p>
          <w:p w14:paraId="626D4199" w14:textId="45415AC4" w:rsidR="00EE1FDF" w:rsidRPr="000F2CA8" w:rsidRDefault="00EE1FDF" w:rsidP="00212ADF">
            <w:pPr>
              <w:ind w:right="-7"/>
              <w:rPr>
                <w:rFonts w:asciiTheme="minorHAnsi" w:hAnsiTheme="minorHAnsi" w:cstheme="minorHAnsi"/>
                <w:sz w:val="20"/>
                <w:szCs w:val="20"/>
                <w:lang w:bidi="th-TH"/>
              </w:rPr>
            </w:pPr>
          </w:p>
        </w:tc>
        <w:tc>
          <w:tcPr>
            <w:tcW w:w="2873" w:type="dxa"/>
          </w:tcPr>
          <w:p w14:paraId="4B6823FE" w14:textId="041D9394" w:rsidR="00633F54" w:rsidRDefault="00BD1737"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SMEs (including women, youth, and vulnerable people- led SMEs)</w:t>
            </w:r>
            <w:r w:rsidR="00A54395">
              <w:rPr>
                <w:rFonts w:asciiTheme="minorHAnsi" w:hAnsiTheme="minorHAnsi" w:cstheme="minorHAnsi"/>
                <w:sz w:val="20"/>
                <w:szCs w:val="20"/>
                <w:lang w:bidi="th-TH"/>
              </w:rPr>
              <w:t xml:space="preserve"> </w:t>
            </w:r>
            <w:r w:rsidR="00633F54">
              <w:rPr>
                <w:rFonts w:asciiTheme="minorHAnsi" w:hAnsiTheme="minorHAnsi" w:cstheme="minorHAnsi"/>
                <w:sz w:val="20"/>
                <w:szCs w:val="20"/>
                <w:lang w:bidi="th-TH"/>
              </w:rPr>
              <w:t>MoF</w:t>
            </w:r>
          </w:p>
          <w:p w14:paraId="3F95FF52" w14:textId="77777777" w:rsidR="00633F54" w:rsidRDefault="00633F54" w:rsidP="00212ADF">
            <w:pPr>
              <w:ind w:right="-7"/>
              <w:rPr>
                <w:rFonts w:asciiTheme="minorHAnsi" w:hAnsiTheme="minorHAnsi" w:cstheme="minorHAnsi"/>
                <w:sz w:val="20"/>
                <w:szCs w:val="20"/>
                <w:lang w:bidi="th-TH"/>
              </w:rPr>
            </w:pPr>
          </w:p>
          <w:p w14:paraId="531ABF99" w14:textId="77777777" w:rsidR="00633F54" w:rsidRDefault="00633F54" w:rsidP="00212ADF">
            <w:pPr>
              <w:ind w:right="-7"/>
              <w:rPr>
                <w:rFonts w:asciiTheme="minorHAnsi" w:hAnsiTheme="minorHAnsi" w:cstheme="minorHAnsi"/>
                <w:sz w:val="20"/>
                <w:szCs w:val="20"/>
                <w:lang w:bidi="th-TH"/>
              </w:rPr>
            </w:pPr>
            <w:r>
              <w:rPr>
                <w:rFonts w:asciiTheme="minorHAnsi" w:hAnsiTheme="minorHAnsi" w:cstheme="minorHAnsi"/>
                <w:sz w:val="20"/>
                <w:szCs w:val="20"/>
                <w:lang w:bidi="th-TH"/>
              </w:rPr>
              <w:t>BOT</w:t>
            </w:r>
          </w:p>
          <w:p w14:paraId="7C085109" w14:textId="77777777" w:rsidR="00D153BE" w:rsidRDefault="00D153BE" w:rsidP="00D153BE">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Farmers</w:t>
            </w:r>
          </w:p>
          <w:p w14:paraId="147A6AB8" w14:textId="1556399B" w:rsidR="00701616" w:rsidRPr="000F2CA8" w:rsidRDefault="00701616" w:rsidP="00701616">
            <w:pPr>
              <w:ind w:right="-7"/>
              <w:rPr>
                <w:rFonts w:asciiTheme="minorHAnsi" w:hAnsiTheme="minorHAnsi" w:cstheme="minorHAnsi"/>
                <w:sz w:val="20"/>
                <w:szCs w:val="20"/>
                <w:lang w:bidi="th-TH"/>
              </w:rPr>
            </w:pPr>
          </w:p>
        </w:tc>
        <w:tc>
          <w:tcPr>
            <w:tcW w:w="2873" w:type="dxa"/>
          </w:tcPr>
          <w:p w14:paraId="53A2F437" w14:textId="553461AA" w:rsidR="00BD1737" w:rsidRPr="000F2CA8" w:rsidRDefault="00BD1737"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SMEs (including women, youth, and vulnerable people- led SMEs)</w:t>
            </w:r>
          </w:p>
          <w:p w14:paraId="1959B28C" w14:textId="77777777" w:rsidR="00EE1FDF" w:rsidRDefault="00EE1FDF" w:rsidP="00212ADF">
            <w:pPr>
              <w:ind w:right="-7"/>
              <w:rPr>
                <w:rFonts w:asciiTheme="minorHAnsi" w:hAnsiTheme="minorHAnsi" w:cstheme="minorHAnsi"/>
                <w:sz w:val="20"/>
                <w:szCs w:val="20"/>
                <w:lang w:bidi="th-TH"/>
              </w:rPr>
            </w:pPr>
          </w:p>
          <w:p w14:paraId="21235F02" w14:textId="77777777" w:rsidR="00D153BE" w:rsidRDefault="00D153BE" w:rsidP="00D153BE">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Farmers</w:t>
            </w:r>
          </w:p>
          <w:p w14:paraId="375CCA0B" w14:textId="3B43211A" w:rsidR="00D153BE" w:rsidRPr="000F2CA8" w:rsidRDefault="00D153BE" w:rsidP="00212ADF">
            <w:pPr>
              <w:ind w:right="-7"/>
              <w:rPr>
                <w:rFonts w:asciiTheme="minorHAnsi" w:hAnsiTheme="minorHAnsi" w:cstheme="minorHAnsi"/>
                <w:sz w:val="20"/>
                <w:szCs w:val="20"/>
                <w:lang w:bidi="th-TH"/>
              </w:rPr>
            </w:pPr>
          </w:p>
        </w:tc>
      </w:tr>
      <w:tr w:rsidR="00EE1FDF" w:rsidRPr="000F2CA8" w14:paraId="3C49A3C4" w14:textId="77777777" w:rsidTr="004365D4">
        <w:tc>
          <w:tcPr>
            <w:tcW w:w="2874" w:type="dxa"/>
          </w:tcPr>
          <w:p w14:paraId="7986ED99" w14:textId="5593976A" w:rsidR="002847A9" w:rsidRPr="000F2CA8" w:rsidRDefault="002847A9" w:rsidP="00212ADF">
            <w:pPr>
              <w:ind w:right="-7"/>
              <w:rPr>
                <w:rFonts w:asciiTheme="minorHAnsi" w:eastAsiaTheme="minorEastAsia" w:hAnsiTheme="minorHAnsi" w:cstheme="minorHAnsi"/>
                <w:b/>
                <w:bCs/>
                <w:sz w:val="20"/>
                <w:szCs w:val="20"/>
              </w:rPr>
            </w:pPr>
            <w:r w:rsidRPr="000F2CA8">
              <w:rPr>
                <w:rFonts w:asciiTheme="minorHAnsi" w:eastAsiaTheme="minorEastAsia" w:hAnsiTheme="minorHAnsi" w:cstheme="minorHAnsi"/>
                <w:b/>
                <w:bCs/>
                <w:sz w:val="20"/>
                <w:szCs w:val="20"/>
              </w:rPr>
              <w:lastRenderedPageBreak/>
              <w:t xml:space="preserve">Component 3. </w:t>
            </w:r>
            <w:r w:rsidR="00701616" w:rsidRPr="00701616">
              <w:rPr>
                <w:rFonts w:asciiTheme="minorHAnsi" w:eastAsiaTheme="minorEastAsia" w:hAnsiTheme="minorHAnsi" w:cstheme="minorHAnsi"/>
                <w:b/>
                <w:bCs/>
                <w:sz w:val="20"/>
                <w:szCs w:val="20"/>
              </w:rPr>
              <w:t>Promoting SMEs growth in select value chains</w:t>
            </w:r>
          </w:p>
          <w:p w14:paraId="0EAF3877" w14:textId="1A24A37D" w:rsidR="008326D0" w:rsidRPr="000F2CA8" w:rsidRDefault="002847A9" w:rsidP="00212ADF">
            <w:pPr>
              <w:ind w:right="-7"/>
              <w:rPr>
                <w:rFonts w:asciiTheme="minorHAnsi" w:hAnsiTheme="minorHAnsi" w:cstheme="minorHAnsi"/>
                <w:sz w:val="20"/>
                <w:szCs w:val="20"/>
                <w:u w:val="single"/>
              </w:rPr>
            </w:pPr>
            <w:r w:rsidRPr="000F2CA8">
              <w:rPr>
                <w:rFonts w:asciiTheme="minorHAnsi" w:hAnsiTheme="minorHAnsi" w:cstheme="minorHAnsi"/>
                <w:sz w:val="20"/>
                <w:szCs w:val="20"/>
                <w:u w:val="single"/>
              </w:rPr>
              <w:t xml:space="preserve">3.1 </w:t>
            </w:r>
            <w:r w:rsidR="00701616" w:rsidRPr="00701616">
              <w:rPr>
                <w:rFonts w:asciiTheme="minorHAnsi" w:hAnsiTheme="minorHAnsi" w:cstheme="minorHAnsi"/>
                <w:sz w:val="20"/>
                <w:szCs w:val="20"/>
                <w:u w:val="single"/>
              </w:rPr>
              <w:t>Strengthening SMEs capabilities</w:t>
            </w:r>
            <w:r w:rsidRPr="000F2CA8">
              <w:rPr>
                <w:rFonts w:asciiTheme="minorHAnsi" w:hAnsiTheme="minorHAnsi" w:cstheme="minorHAnsi"/>
                <w:sz w:val="20"/>
                <w:szCs w:val="20"/>
                <w:u w:val="single"/>
              </w:rPr>
              <w:t>.</w:t>
            </w:r>
          </w:p>
          <w:p w14:paraId="0718BEEC" w14:textId="0AA0AE0F" w:rsidR="002847A9" w:rsidRPr="000F2CA8" w:rsidRDefault="002847A9" w:rsidP="00212ADF">
            <w:pPr>
              <w:ind w:right="-7"/>
              <w:rPr>
                <w:rFonts w:asciiTheme="minorHAnsi" w:hAnsiTheme="minorHAnsi" w:cstheme="minorHAnsi"/>
                <w:sz w:val="20"/>
                <w:szCs w:val="20"/>
                <w:u w:val="single"/>
              </w:rPr>
            </w:pPr>
            <w:r w:rsidRPr="000F2CA8">
              <w:rPr>
                <w:rFonts w:asciiTheme="minorHAnsi" w:hAnsiTheme="minorHAnsi" w:cstheme="minorHAnsi"/>
                <w:sz w:val="20"/>
                <w:szCs w:val="20"/>
                <w:u w:val="single"/>
              </w:rPr>
              <w:t xml:space="preserve">3.2 </w:t>
            </w:r>
            <w:r w:rsidR="00701616" w:rsidRPr="00701616">
              <w:rPr>
                <w:rFonts w:asciiTheme="minorHAnsi" w:hAnsiTheme="minorHAnsi" w:cstheme="minorHAnsi"/>
                <w:sz w:val="20"/>
                <w:szCs w:val="20"/>
                <w:u w:val="single"/>
              </w:rPr>
              <w:t>Strengthening market access services and infrastructure for SMEs</w:t>
            </w:r>
          </w:p>
          <w:p w14:paraId="4513E2BE" w14:textId="77777777" w:rsidR="00EE1FDF" w:rsidRPr="000F2CA8" w:rsidRDefault="00EE1FDF" w:rsidP="00A54395">
            <w:pPr>
              <w:ind w:right="-7"/>
              <w:contextualSpacing/>
              <w:rPr>
                <w:rFonts w:asciiTheme="minorHAnsi" w:hAnsiTheme="minorHAnsi" w:cstheme="minorHAnsi"/>
                <w:sz w:val="20"/>
                <w:szCs w:val="20"/>
                <w:lang w:bidi="th-TH"/>
              </w:rPr>
            </w:pPr>
          </w:p>
        </w:tc>
        <w:tc>
          <w:tcPr>
            <w:tcW w:w="2873" w:type="dxa"/>
          </w:tcPr>
          <w:p w14:paraId="0D2EBE24" w14:textId="5280F722" w:rsidR="004365D4" w:rsidRPr="000F2CA8" w:rsidRDefault="004365D4"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SMEs (including women, youth, and vulnerable people- led SMEs)</w:t>
            </w:r>
          </w:p>
          <w:p w14:paraId="249007EE" w14:textId="77777777" w:rsidR="00EE1FDF" w:rsidRPr="000F2CA8" w:rsidRDefault="00EE1FDF" w:rsidP="00212ADF">
            <w:pPr>
              <w:ind w:right="-7"/>
              <w:rPr>
                <w:rFonts w:asciiTheme="minorHAnsi" w:hAnsiTheme="minorHAnsi" w:cstheme="minorHAnsi"/>
                <w:sz w:val="20"/>
                <w:szCs w:val="20"/>
                <w:lang w:bidi="th-TH"/>
              </w:rPr>
            </w:pPr>
          </w:p>
          <w:p w14:paraId="66255336" w14:textId="77777777" w:rsidR="004365D4" w:rsidRDefault="004365D4"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Farmers</w:t>
            </w:r>
          </w:p>
          <w:p w14:paraId="3CCFE9C5" w14:textId="77777777" w:rsidR="00633F54" w:rsidRDefault="00633F54" w:rsidP="00212ADF">
            <w:pPr>
              <w:ind w:right="-7"/>
              <w:rPr>
                <w:rFonts w:asciiTheme="minorHAnsi" w:hAnsiTheme="minorHAnsi" w:cstheme="minorHAnsi"/>
                <w:sz w:val="20"/>
                <w:szCs w:val="20"/>
                <w:lang w:bidi="th-TH"/>
              </w:rPr>
            </w:pPr>
          </w:p>
          <w:p w14:paraId="50072E08" w14:textId="087E0EEE" w:rsidR="00633F54" w:rsidRPr="00633F54" w:rsidRDefault="00633F54" w:rsidP="00212ADF">
            <w:pPr>
              <w:ind w:right="-7"/>
              <w:rPr>
                <w:rFonts w:asciiTheme="minorHAnsi" w:hAnsiTheme="minorHAnsi" w:cstheme="minorHAnsi"/>
                <w:sz w:val="20"/>
                <w:szCs w:val="20"/>
              </w:rPr>
            </w:pPr>
            <w:r w:rsidRPr="00633F54">
              <w:rPr>
                <w:rFonts w:asciiTheme="minorHAnsi" w:hAnsiTheme="minorHAnsi" w:cstheme="minorHAnsi"/>
                <w:sz w:val="20"/>
                <w:szCs w:val="20"/>
              </w:rPr>
              <w:t xml:space="preserve">BDS </w:t>
            </w:r>
          </w:p>
          <w:p w14:paraId="24E629A5" w14:textId="77777777" w:rsidR="00633F54" w:rsidRDefault="00633F54" w:rsidP="00212ADF">
            <w:pPr>
              <w:ind w:right="-7"/>
              <w:rPr>
                <w:rFonts w:asciiTheme="minorHAnsi" w:hAnsiTheme="minorHAnsi" w:cstheme="minorHAnsi"/>
                <w:sz w:val="20"/>
                <w:szCs w:val="20"/>
              </w:rPr>
            </w:pPr>
          </w:p>
          <w:p w14:paraId="41A78176" w14:textId="70E37258" w:rsidR="00633F54" w:rsidRPr="00633F54" w:rsidRDefault="00633F54" w:rsidP="00212ADF">
            <w:pPr>
              <w:ind w:right="-7"/>
              <w:rPr>
                <w:rFonts w:asciiTheme="minorHAnsi" w:hAnsiTheme="minorHAnsi" w:cstheme="minorHAnsi"/>
                <w:sz w:val="20"/>
                <w:szCs w:val="20"/>
              </w:rPr>
            </w:pPr>
            <w:r w:rsidRPr="00633F54">
              <w:rPr>
                <w:rFonts w:asciiTheme="minorHAnsi" w:hAnsiTheme="minorHAnsi" w:cstheme="minorHAnsi"/>
                <w:sz w:val="20"/>
                <w:szCs w:val="20"/>
              </w:rPr>
              <w:t>SIDO</w:t>
            </w:r>
          </w:p>
          <w:p w14:paraId="07706467" w14:textId="77777777" w:rsidR="00633F54" w:rsidRDefault="00633F54" w:rsidP="00212ADF">
            <w:pPr>
              <w:ind w:right="-7"/>
              <w:rPr>
                <w:rFonts w:asciiTheme="minorHAnsi" w:hAnsiTheme="minorHAnsi" w:cstheme="minorHAnsi"/>
                <w:sz w:val="20"/>
                <w:szCs w:val="20"/>
              </w:rPr>
            </w:pPr>
          </w:p>
          <w:p w14:paraId="521E6F39" w14:textId="727B1B78" w:rsidR="00633F54" w:rsidRPr="00633F54" w:rsidRDefault="00633F54" w:rsidP="00212ADF">
            <w:pPr>
              <w:ind w:right="-7"/>
              <w:rPr>
                <w:rFonts w:asciiTheme="minorHAnsi" w:hAnsiTheme="minorHAnsi" w:cstheme="minorHAnsi"/>
                <w:sz w:val="20"/>
                <w:szCs w:val="20"/>
              </w:rPr>
            </w:pPr>
            <w:r w:rsidRPr="00633F54">
              <w:rPr>
                <w:rFonts w:asciiTheme="minorHAnsi" w:hAnsiTheme="minorHAnsi" w:cstheme="minorHAnsi"/>
                <w:sz w:val="20"/>
                <w:szCs w:val="20"/>
              </w:rPr>
              <w:t xml:space="preserve">TBS </w:t>
            </w:r>
          </w:p>
          <w:p w14:paraId="68E8844F" w14:textId="77777777" w:rsidR="00633F54" w:rsidRDefault="00633F54" w:rsidP="00212ADF">
            <w:pPr>
              <w:ind w:right="-7"/>
              <w:rPr>
                <w:rFonts w:asciiTheme="minorHAnsi" w:hAnsiTheme="minorHAnsi" w:cstheme="minorHAnsi"/>
                <w:sz w:val="20"/>
                <w:szCs w:val="20"/>
              </w:rPr>
            </w:pPr>
          </w:p>
          <w:p w14:paraId="1F9CE5CE" w14:textId="7DC86BA7" w:rsidR="00633F54" w:rsidRPr="00633F54" w:rsidRDefault="00633F54" w:rsidP="00212ADF">
            <w:pPr>
              <w:ind w:right="-7"/>
              <w:rPr>
                <w:rFonts w:asciiTheme="minorHAnsi" w:hAnsiTheme="minorHAnsi" w:cstheme="minorHAnsi"/>
                <w:sz w:val="20"/>
                <w:szCs w:val="20"/>
              </w:rPr>
            </w:pPr>
            <w:r w:rsidRPr="00633F54">
              <w:rPr>
                <w:rFonts w:asciiTheme="minorHAnsi" w:hAnsiTheme="minorHAnsi" w:cstheme="minorHAnsi"/>
                <w:sz w:val="20"/>
                <w:szCs w:val="20"/>
              </w:rPr>
              <w:t xml:space="preserve">Ministry of industry and Trade (MIT) </w:t>
            </w:r>
          </w:p>
          <w:p w14:paraId="26EE69DE" w14:textId="758BB234" w:rsidR="00633F54" w:rsidRPr="000F2CA8" w:rsidRDefault="00633F54" w:rsidP="00212ADF">
            <w:pPr>
              <w:ind w:right="-7"/>
              <w:rPr>
                <w:rFonts w:asciiTheme="minorHAnsi" w:hAnsiTheme="minorHAnsi" w:cstheme="minorHAnsi"/>
                <w:sz w:val="20"/>
                <w:szCs w:val="20"/>
                <w:lang w:bidi="th-TH"/>
              </w:rPr>
            </w:pPr>
          </w:p>
        </w:tc>
        <w:tc>
          <w:tcPr>
            <w:tcW w:w="2873" w:type="dxa"/>
          </w:tcPr>
          <w:p w14:paraId="74B8AFD7" w14:textId="64BF98D4" w:rsidR="004365D4" w:rsidRPr="000F2CA8" w:rsidRDefault="004365D4"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SMEs (including women, youth, and vulnerable people- led SMEs)</w:t>
            </w:r>
          </w:p>
          <w:p w14:paraId="6ACDD240" w14:textId="77777777" w:rsidR="00EE1FDF" w:rsidRPr="000F2CA8" w:rsidRDefault="00EE1FDF" w:rsidP="00212ADF">
            <w:pPr>
              <w:ind w:right="-7"/>
              <w:rPr>
                <w:rFonts w:asciiTheme="minorHAnsi" w:hAnsiTheme="minorHAnsi" w:cstheme="minorHAnsi"/>
                <w:sz w:val="20"/>
                <w:szCs w:val="20"/>
                <w:lang w:bidi="th-TH"/>
              </w:rPr>
            </w:pPr>
          </w:p>
          <w:p w14:paraId="4182DAC8" w14:textId="77777777" w:rsidR="004365D4" w:rsidRDefault="004365D4"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Farmers</w:t>
            </w:r>
          </w:p>
          <w:p w14:paraId="0438FCF2" w14:textId="77777777" w:rsidR="00633F54" w:rsidRDefault="00633F54" w:rsidP="00212ADF">
            <w:pPr>
              <w:ind w:right="-7"/>
              <w:rPr>
                <w:rFonts w:asciiTheme="minorHAnsi" w:hAnsiTheme="minorHAnsi" w:cstheme="minorHAnsi"/>
                <w:sz w:val="20"/>
                <w:szCs w:val="20"/>
                <w:lang w:bidi="th-TH"/>
              </w:rPr>
            </w:pPr>
          </w:p>
          <w:p w14:paraId="0CDDEC02" w14:textId="3F290C26" w:rsidR="00633F54" w:rsidRPr="00633F54" w:rsidRDefault="00633F54" w:rsidP="00212ADF">
            <w:pPr>
              <w:ind w:right="-7"/>
              <w:rPr>
                <w:rFonts w:asciiTheme="minorHAnsi" w:hAnsiTheme="minorHAnsi" w:cstheme="minorHAnsi"/>
                <w:sz w:val="20"/>
                <w:szCs w:val="20"/>
                <w:lang w:bidi="th-TH"/>
              </w:rPr>
            </w:pPr>
            <w:r>
              <w:rPr>
                <w:rFonts w:asciiTheme="minorHAnsi" w:hAnsiTheme="minorHAnsi" w:cstheme="minorHAnsi"/>
                <w:sz w:val="20"/>
                <w:szCs w:val="20"/>
                <w:lang w:bidi="th-TH"/>
              </w:rPr>
              <w:t>ZEEA</w:t>
            </w:r>
          </w:p>
          <w:p w14:paraId="23E51FD9" w14:textId="77777777" w:rsidR="00633F54" w:rsidRDefault="00633F54" w:rsidP="00212ADF">
            <w:pPr>
              <w:ind w:right="-7"/>
              <w:rPr>
                <w:rFonts w:asciiTheme="minorHAnsi" w:hAnsiTheme="minorHAnsi" w:cstheme="minorHAnsi"/>
                <w:sz w:val="20"/>
                <w:szCs w:val="20"/>
              </w:rPr>
            </w:pPr>
          </w:p>
          <w:p w14:paraId="5F7136AA" w14:textId="7903A8C1" w:rsidR="00D153BE" w:rsidRDefault="00D153BE" w:rsidP="00212ADF">
            <w:pPr>
              <w:ind w:right="-7"/>
              <w:rPr>
                <w:rFonts w:asciiTheme="minorHAnsi" w:hAnsiTheme="minorHAnsi" w:cstheme="minorHAnsi"/>
                <w:sz w:val="20"/>
                <w:szCs w:val="20"/>
              </w:rPr>
            </w:pPr>
            <w:r>
              <w:rPr>
                <w:rFonts w:asciiTheme="minorHAnsi" w:hAnsiTheme="minorHAnsi" w:cstheme="minorHAnsi"/>
                <w:sz w:val="20"/>
                <w:szCs w:val="20"/>
              </w:rPr>
              <w:t>ZBS</w:t>
            </w:r>
          </w:p>
          <w:p w14:paraId="43F9D7EB" w14:textId="77777777" w:rsidR="00D153BE" w:rsidRDefault="00D153BE" w:rsidP="00212ADF">
            <w:pPr>
              <w:ind w:right="-7"/>
              <w:rPr>
                <w:rFonts w:asciiTheme="minorHAnsi" w:hAnsiTheme="minorHAnsi" w:cstheme="minorHAnsi"/>
                <w:sz w:val="20"/>
                <w:szCs w:val="20"/>
              </w:rPr>
            </w:pPr>
          </w:p>
          <w:p w14:paraId="38B3C6B1" w14:textId="65008167" w:rsidR="00633F54" w:rsidRPr="00633F54" w:rsidRDefault="00633F54" w:rsidP="00212ADF">
            <w:pPr>
              <w:ind w:right="-7"/>
              <w:rPr>
                <w:rFonts w:asciiTheme="minorHAnsi" w:hAnsiTheme="minorHAnsi" w:cstheme="minorHAnsi"/>
                <w:sz w:val="20"/>
                <w:szCs w:val="20"/>
              </w:rPr>
            </w:pPr>
            <w:r w:rsidRPr="00633F54">
              <w:rPr>
                <w:rFonts w:asciiTheme="minorHAnsi" w:hAnsiTheme="minorHAnsi" w:cstheme="minorHAnsi"/>
                <w:sz w:val="20"/>
                <w:szCs w:val="20"/>
              </w:rPr>
              <w:t>BDS providers</w:t>
            </w:r>
          </w:p>
          <w:p w14:paraId="1E9AB9F4" w14:textId="77777777" w:rsidR="00633F54" w:rsidRDefault="00633F54" w:rsidP="00212ADF">
            <w:pPr>
              <w:ind w:right="-7"/>
              <w:rPr>
                <w:rFonts w:asciiTheme="minorHAnsi" w:hAnsiTheme="minorHAnsi" w:cstheme="minorHAnsi"/>
                <w:sz w:val="20"/>
                <w:szCs w:val="20"/>
                <w:lang w:bidi="th-TH"/>
              </w:rPr>
            </w:pPr>
          </w:p>
          <w:p w14:paraId="23603122" w14:textId="23BA31F9" w:rsidR="00633F54" w:rsidRPr="000F2CA8" w:rsidRDefault="00633F54" w:rsidP="00212ADF">
            <w:pPr>
              <w:ind w:right="-7"/>
              <w:rPr>
                <w:rFonts w:asciiTheme="minorHAnsi" w:hAnsiTheme="minorHAnsi" w:cstheme="minorHAnsi"/>
                <w:sz w:val="20"/>
                <w:szCs w:val="20"/>
                <w:lang w:bidi="th-TH"/>
              </w:rPr>
            </w:pPr>
          </w:p>
        </w:tc>
      </w:tr>
      <w:tr w:rsidR="00EE1FDF" w:rsidRPr="000F2CA8" w14:paraId="21251386" w14:textId="77777777" w:rsidTr="004365D4">
        <w:tc>
          <w:tcPr>
            <w:tcW w:w="2874" w:type="dxa"/>
          </w:tcPr>
          <w:p w14:paraId="08FFE873" w14:textId="640B6F3D" w:rsidR="002847A9" w:rsidRPr="000F2CA8" w:rsidRDefault="002847A9" w:rsidP="00A54395">
            <w:pPr>
              <w:ind w:right="-7"/>
              <w:rPr>
                <w:rFonts w:asciiTheme="minorHAnsi" w:hAnsiTheme="minorHAnsi" w:cstheme="minorHAnsi"/>
                <w:sz w:val="20"/>
                <w:szCs w:val="20"/>
                <w:u w:val="single"/>
              </w:rPr>
            </w:pPr>
            <w:r w:rsidRPr="000F2CA8">
              <w:rPr>
                <w:rFonts w:asciiTheme="minorHAnsi" w:hAnsiTheme="minorHAnsi" w:cstheme="minorHAnsi"/>
                <w:b/>
                <w:bCs/>
                <w:sz w:val="20"/>
                <w:szCs w:val="20"/>
              </w:rPr>
              <w:t xml:space="preserve">Component 4: </w:t>
            </w:r>
          </w:p>
          <w:p w14:paraId="2C4BBC5C" w14:textId="25B773C5" w:rsidR="002847A9" w:rsidRPr="000F2CA8" w:rsidRDefault="002847A9" w:rsidP="00212ADF">
            <w:pPr>
              <w:spacing w:line="259" w:lineRule="auto"/>
              <w:ind w:right="-7"/>
              <w:rPr>
                <w:rFonts w:asciiTheme="minorHAnsi" w:hAnsiTheme="minorHAnsi" w:cstheme="minorHAnsi"/>
                <w:sz w:val="20"/>
                <w:szCs w:val="20"/>
                <w:u w:val="single"/>
              </w:rPr>
            </w:pPr>
            <w:r w:rsidRPr="000F2CA8">
              <w:rPr>
                <w:rFonts w:asciiTheme="minorHAnsi" w:hAnsiTheme="minorHAnsi" w:cstheme="minorHAnsi"/>
                <w:sz w:val="20"/>
                <w:szCs w:val="20"/>
                <w:u w:val="single"/>
              </w:rPr>
              <w:t>Legal and regulatory reforms and capacity building</w:t>
            </w:r>
          </w:p>
          <w:p w14:paraId="701C7BCE" w14:textId="77777777" w:rsidR="00EE1FDF" w:rsidRPr="000F2CA8" w:rsidRDefault="00EE1FDF" w:rsidP="00212ADF">
            <w:pPr>
              <w:ind w:right="-7"/>
              <w:rPr>
                <w:rFonts w:asciiTheme="minorHAnsi" w:hAnsiTheme="minorHAnsi" w:cstheme="minorHAnsi"/>
                <w:sz w:val="20"/>
                <w:szCs w:val="20"/>
                <w:lang w:bidi="th-TH"/>
              </w:rPr>
            </w:pPr>
          </w:p>
        </w:tc>
        <w:tc>
          <w:tcPr>
            <w:tcW w:w="2873" w:type="dxa"/>
          </w:tcPr>
          <w:p w14:paraId="706EE36D" w14:textId="09E102AB" w:rsidR="008326D0" w:rsidRPr="000F2CA8" w:rsidRDefault="008326D0"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SMEs (including women, youth, and vulnerable people- led MSMEs)</w:t>
            </w:r>
          </w:p>
          <w:p w14:paraId="216E6308" w14:textId="77777777" w:rsidR="00EE1FDF" w:rsidRDefault="00EE1FDF" w:rsidP="00212ADF">
            <w:pPr>
              <w:ind w:right="-7"/>
              <w:rPr>
                <w:rFonts w:asciiTheme="minorHAnsi" w:hAnsiTheme="minorHAnsi" w:cstheme="minorHAnsi"/>
                <w:sz w:val="20"/>
                <w:szCs w:val="20"/>
                <w:lang w:bidi="th-TH"/>
              </w:rPr>
            </w:pPr>
          </w:p>
          <w:p w14:paraId="448ADACC" w14:textId="77777777" w:rsidR="00633F54" w:rsidRDefault="00D153BE" w:rsidP="00212ADF">
            <w:pPr>
              <w:ind w:right="-7"/>
              <w:rPr>
                <w:rFonts w:asciiTheme="minorHAnsi" w:hAnsiTheme="minorHAnsi" w:cstheme="minorHAnsi"/>
                <w:sz w:val="20"/>
                <w:szCs w:val="20"/>
                <w:lang w:bidi="th-TH"/>
              </w:rPr>
            </w:pPr>
            <w:r>
              <w:rPr>
                <w:rFonts w:asciiTheme="minorHAnsi" w:hAnsiTheme="minorHAnsi" w:cstheme="minorHAnsi"/>
                <w:sz w:val="20"/>
                <w:szCs w:val="20"/>
                <w:lang w:bidi="th-TH"/>
              </w:rPr>
              <w:t>Financial Institutions</w:t>
            </w:r>
          </w:p>
          <w:p w14:paraId="68120AF4" w14:textId="77777777" w:rsidR="001E7262" w:rsidRDefault="001E7262" w:rsidP="00212ADF">
            <w:pPr>
              <w:ind w:right="-7"/>
              <w:rPr>
                <w:rFonts w:asciiTheme="minorHAnsi" w:hAnsiTheme="minorHAnsi" w:cstheme="minorHAnsi"/>
                <w:sz w:val="20"/>
                <w:szCs w:val="20"/>
                <w:lang w:bidi="th-TH"/>
              </w:rPr>
            </w:pPr>
          </w:p>
          <w:p w14:paraId="709327C1" w14:textId="3E293CDE" w:rsidR="001E7262" w:rsidRDefault="001E7262" w:rsidP="00212ADF">
            <w:pPr>
              <w:ind w:right="-7"/>
              <w:rPr>
                <w:rFonts w:asciiTheme="minorHAnsi" w:hAnsiTheme="minorHAnsi" w:cstheme="minorHAnsi"/>
                <w:sz w:val="20"/>
                <w:szCs w:val="20"/>
                <w:lang w:bidi="th-TH"/>
              </w:rPr>
            </w:pPr>
            <w:r>
              <w:rPr>
                <w:rFonts w:asciiTheme="minorHAnsi" w:hAnsiTheme="minorHAnsi" w:cstheme="minorHAnsi"/>
                <w:sz w:val="20"/>
                <w:szCs w:val="20"/>
                <w:lang w:bidi="th-TH"/>
              </w:rPr>
              <w:t>M</w:t>
            </w:r>
            <w:r w:rsidR="00A54395">
              <w:rPr>
                <w:rFonts w:asciiTheme="minorHAnsi" w:hAnsiTheme="minorHAnsi" w:cstheme="minorHAnsi"/>
                <w:sz w:val="20"/>
                <w:szCs w:val="20"/>
                <w:lang w:bidi="th-TH"/>
              </w:rPr>
              <w:t>o</w:t>
            </w:r>
            <w:r>
              <w:rPr>
                <w:rFonts w:asciiTheme="minorHAnsi" w:hAnsiTheme="minorHAnsi" w:cstheme="minorHAnsi"/>
                <w:sz w:val="20"/>
                <w:szCs w:val="20"/>
                <w:lang w:bidi="th-TH"/>
              </w:rPr>
              <w:t>F</w:t>
            </w:r>
          </w:p>
          <w:p w14:paraId="0FC6735E" w14:textId="41E782EA" w:rsidR="001E7262" w:rsidRPr="000F2CA8" w:rsidRDefault="001E7262" w:rsidP="00212ADF">
            <w:pPr>
              <w:ind w:right="-7"/>
              <w:rPr>
                <w:rFonts w:asciiTheme="minorHAnsi" w:hAnsiTheme="minorHAnsi" w:cstheme="minorHAnsi"/>
                <w:sz w:val="20"/>
                <w:szCs w:val="20"/>
                <w:lang w:bidi="th-TH"/>
              </w:rPr>
            </w:pPr>
            <w:r>
              <w:rPr>
                <w:rFonts w:asciiTheme="minorHAnsi" w:hAnsiTheme="minorHAnsi" w:cstheme="minorHAnsi"/>
                <w:sz w:val="20"/>
                <w:szCs w:val="20"/>
                <w:lang w:bidi="th-TH"/>
              </w:rPr>
              <w:t>MIT</w:t>
            </w:r>
          </w:p>
        </w:tc>
        <w:tc>
          <w:tcPr>
            <w:tcW w:w="2873" w:type="dxa"/>
          </w:tcPr>
          <w:p w14:paraId="50C26A19" w14:textId="4F10E385" w:rsidR="008326D0" w:rsidRPr="000F2CA8" w:rsidRDefault="008326D0"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SMEs (including women, youth, and vulnerable people- led SMEs)</w:t>
            </w:r>
          </w:p>
          <w:p w14:paraId="3BE97A30" w14:textId="77777777" w:rsidR="00A54395" w:rsidRDefault="00A54395" w:rsidP="00212ADF">
            <w:pPr>
              <w:ind w:right="-7"/>
              <w:rPr>
                <w:rFonts w:asciiTheme="minorHAnsi" w:hAnsiTheme="minorHAnsi" w:cstheme="minorHAnsi"/>
                <w:sz w:val="20"/>
                <w:szCs w:val="20"/>
                <w:lang w:bidi="th-TH"/>
              </w:rPr>
            </w:pPr>
          </w:p>
          <w:p w14:paraId="4B44956B" w14:textId="55F53B1C" w:rsidR="00EE1FDF" w:rsidRPr="000F2CA8" w:rsidRDefault="00D153BE" w:rsidP="00212ADF">
            <w:pPr>
              <w:ind w:right="-7"/>
              <w:rPr>
                <w:rFonts w:asciiTheme="minorHAnsi" w:hAnsiTheme="minorHAnsi" w:cstheme="minorHAnsi"/>
                <w:sz w:val="20"/>
                <w:szCs w:val="20"/>
                <w:lang w:bidi="th-TH"/>
              </w:rPr>
            </w:pPr>
            <w:r>
              <w:rPr>
                <w:rFonts w:asciiTheme="minorHAnsi" w:hAnsiTheme="minorHAnsi" w:cstheme="minorHAnsi"/>
                <w:sz w:val="20"/>
                <w:szCs w:val="20"/>
                <w:lang w:bidi="th-TH"/>
              </w:rPr>
              <w:t>Financial Institutions</w:t>
            </w:r>
          </w:p>
        </w:tc>
      </w:tr>
      <w:tr w:rsidR="00D153BE" w:rsidRPr="000F2CA8" w14:paraId="5144B601" w14:textId="77777777" w:rsidTr="004365D4">
        <w:tc>
          <w:tcPr>
            <w:tcW w:w="2874" w:type="dxa"/>
          </w:tcPr>
          <w:p w14:paraId="50F9ABF5" w14:textId="01CAD865" w:rsidR="00D153BE" w:rsidRPr="000F2CA8" w:rsidRDefault="00D153BE" w:rsidP="00212ADF">
            <w:pPr>
              <w:ind w:right="-7"/>
              <w:rPr>
                <w:rFonts w:asciiTheme="minorHAnsi" w:hAnsiTheme="minorHAnsi" w:cstheme="minorHAnsi"/>
                <w:b/>
                <w:bCs/>
                <w:sz w:val="20"/>
                <w:szCs w:val="20"/>
              </w:rPr>
            </w:pPr>
            <w:r w:rsidRPr="00D153BE">
              <w:rPr>
                <w:rFonts w:asciiTheme="minorHAnsi" w:hAnsiTheme="minorHAnsi" w:cstheme="minorHAnsi"/>
                <w:b/>
                <w:bCs/>
                <w:sz w:val="20"/>
                <w:szCs w:val="20"/>
              </w:rPr>
              <w:t>Component 5: Technical assistance and project implementation, monitoring and reporting</w:t>
            </w:r>
          </w:p>
        </w:tc>
        <w:tc>
          <w:tcPr>
            <w:tcW w:w="2873" w:type="dxa"/>
          </w:tcPr>
          <w:p w14:paraId="43D19AC7" w14:textId="592DCC6E" w:rsidR="00D153BE" w:rsidRDefault="00D153BE" w:rsidP="00212ADF">
            <w:pPr>
              <w:ind w:right="-7"/>
              <w:rPr>
                <w:rFonts w:asciiTheme="minorHAnsi" w:hAnsiTheme="minorHAnsi" w:cstheme="minorHAnsi"/>
                <w:sz w:val="20"/>
                <w:szCs w:val="20"/>
                <w:lang w:bidi="th-TH"/>
              </w:rPr>
            </w:pPr>
            <w:r>
              <w:rPr>
                <w:rFonts w:asciiTheme="minorHAnsi" w:hAnsiTheme="minorHAnsi" w:cstheme="minorHAnsi"/>
                <w:sz w:val="20"/>
                <w:szCs w:val="20"/>
                <w:lang w:bidi="th-TH"/>
              </w:rPr>
              <w:t>M</w:t>
            </w:r>
            <w:r w:rsidR="00A54395">
              <w:rPr>
                <w:rFonts w:asciiTheme="minorHAnsi" w:hAnsiTheme="minorHAnsi" w:cstheme="minorHAnsi"/>
                <w:sz w:val="20"/>
                <w:szCs w:val="20"/>
                <w:lang w:bidi="th-TH"/>
              </w:rPr>
              <w:t>o</w:t>
            </w:r>
            <w:r>
              <w:rPr>
                <w:rFonts w:asciiTheme="minorHAnsi" w:hAnsiTheme="minorHAnsi" w:cstheme="minorHAnsi"/>
                <w:sz w:val="20"/>
                <w:szCs w:val="20"/>
                <w:lang w:bidi="th-TH"/>
              </w:rPr>
              <w:t>F</w:t>
            </w:r>
          </w:p>
          <w:p w14:paraId="31AF236C" w14:textId="77777777" w:rsidR="00D153BE" w:rsidRDefault="00D153BE" w:rsidP="00212ADF">
            <w:pPr>
              <w:ind w:right="-7"/>
              <w:rPr>
                <w:rFonts w:asciiTheme="minorHAnsi" w:hAnsiTheme="minorHAnsi" w:cstheme="minorHAnsi"/>
                <w:sz w:val="20"/>
                <w:szCs w:val="20"/>
                <w:lang w:bidi="th-TH"/>
              </w:rPr>
            </w:pPr>
          </w:p>
          <w:p w14:paraId="1546BD2F" w14:textId="5B2B92E4" w:rsidR="00D153BE" w:rsidRPr="000F2CA8" w:rsidRDefault="00D153BE" w:rsidP="00212ADF">
            <w:pPr>
              <w:ind w:right="-7"/>
              <w:rPr>
                <w:rFonts w:asciiTheme="minorHAnsi" w:hAnsiTheme="minorHAnsi" w:cstheme="minorHAnsi"/>
                <w:sz w:val="20"/>
                <w:szCs w:val="20"/>
                <w:lang w:bidi="th-TH"/>
              </w:rPr>
            </w:pPr>
          </w:p>
        </w:tc>
        <w:tc>
          <w:tcPr>
            <w:tcW w:w="2873" w:type="dxa"/>
          </w:tcPr>
          <w:p w14:paraId="55D46C1F" w14:textId="2170BC08" w:rsidR="00D153BE" w:rsidRPr="000F2CA8" w:rsidRDefault="00D153BE" w:rsidP="00212ADF">
            <w:pPr>
              <w:ind w:right="-7"/>
              <w:rPr>
                <w:rFonts w:asciiTheme="minorHAnsi" w:hAnsiTheme="minorHAnsi" w:cstheme="minorHAnsi"/>
                <w:sz w:val="20"/>
                <w:szCs w:val="20"/>
                <w:lang w:bidi="th-TH"/>
              </w:rPr>
            </w:pPr>
            <w:r>
              <w:rPr>
                <w:rFonts w:asciiTheme="minorHAnsi" w:hAnsiTheme="minorHAnsi" w:cstheme="minorHAnsi"/>
                <w:sz w:val="20"/>
                <w:szCs w:val="20"/>
                <w:lang w:bidi="th-TH"/>
              </w:rPr>
              <w:t>POFP</w:t>
            </w:r>
          </w:p>
        </w:tc>
      </w:tr>
    </w:tbl>
    <w:p w14:paraId="3817E9A9" w14:textId="77777777" w:rsidR="00EE1FDF" w:rsidRDefault="00EE1FDF" w:rsidP="00212ADF">
      <w:pPr>
        <w:spacing w:after="231"/>
        <w:ind w:right="-7"/>
        <w:rPr>
          <w:rFonts w:asciiTheme="minorHAnsi" w:hAnsiTheme="minorHAnsi" w:cstheme="minorHAnsi"/>
          <w:lang w:bidi="th-TH"/>
        </w:rPr>
      </w:pPr>
    </w:p>
    <w:p w14:paraId="68F37773" w14:textId="6E181C1D" w:rsidR="00EE1FDF" w:rsidRPr="0063127A" w:rsidRDefault="00EE1FDF" w:rsidP="00212ADF">
      <w:pPr>
        <w:pStyle w:val="Heading3"/>
        <w:ind w:right="-7"/>
      </w:pPr>
      <w:bookmarkStart w:id="11" w:name="_Toc165393624"/>
      <w:r w:rsidRPr="0011614D">
        <w:t xml:space="preserve">Other </w:t>
      </w:r>
      <w:r w:rsidR="00633F54">
        <w:t>I</w:t>
      </w:r>
      <w:r w:rsidRPr="0063127A">
        <w:t xml:space="preserve">nterested </w:t>
      </w:r>
      <w:r w:rsidR="00633F54">
        <w:t>P</w:t>
      </w:r>
      <w:r w:rsidRPr="0063127A">
        <w:t>arties</w:t>
      </w:r>
      <w:bookmarkEnd w:id="11"/>
    </w:p>
    <w:p w14:paraId="5F3A5915" w14:textId="762396E6" w:rsidR="00EE1FDF" w:rsidRDefault="00EE1FDF" w:rsidP="00212ADF">
      <w:pPr>
        <w:ind w:right="-7"/>
        <w:rPr>
          <w:rFonts w:asciiTheme="minorHAnsi" w:hAnsiTheme="minorHAnsi" w:cstheme="minorHAnsi"/>
          <w:lang w:bidi="th-TH"/>
        </w:rPr>
      </w:pPr>
      <w:r w:rsidRPr="0063127A">
        <w:rPr>
          <w:rFonts w:asciiTheme="minorHAnsi" w:hAnsiTheme="minorHAnsi" w:cstheme="minorHAnsi"/>
          <w:lang w:bidi="th-TH"/>
        </w:rPr>
        <w:t xml:space="preserve">The projects’ stakeholders also include parties other than the directly affected communities, including: </w:t>
      </w:r>
    </w:p>
    <w:p w14:paraId="7206C485" w14:textId="77777777" w:rsidR="00B72839" w:rsidRDefault="00B72839" w:rsidP="00212ADF">
      <w:pPr>
        <w:ind w:right="-7"/>
        <w:rPr>
          <w:rFonts w:asciiTheme="minorHAnsi" w:hAnsiTheme="minorHAnsi" w:cstheme="minorHAnsi"/>
          <w:lang w:bidi="th-TH"/>
        </w:rPr>
      </w:pPr>
    </w:p>
    <w:p w14:paraId="1B131E34" w14:textId="4A102278" w:rsidR="00B72839" w:rsidRPr="00B72839" w:rsidRDefault="00B72839" w:rsidP="00212AD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heme="minorHAnsi" w:eastAsiaTheme="minorEastAsia" w:hAnsiTheme="minorHAnsi" w:cstheme="minorBidi"/>
          <w:b/>
          <w:bCs/>
          <w:lang w:val="en-GB"/>
        </w:rPr>
      </w:pPr>
      <w:r w:rsidRPr="00071A23">
        <w:rPr>
          <w:rFonts w:asciiTheme="minorHAnsi" w:eastAsiaTheme="minorEastAsia" w:hAnsiTheme="minorHAnsi" w:cstheme="minorBidi"/>
          <w:b/>
          <w:bCs/>
          <w:lang w:val="en-GB"/>
        </w:rPr>
        <w:t xml:space="preserve">Table </w:t>
      </w:r>
      <w:r>
        <w:rPr>
          <w:rFonts w:asciiTheme="minorHAnsi" w:eastAsiaTheme="minorEastAsia" w:hAnsiTheme="minorHAnsi" w:cstheme="minorBidi"/>
          <w:b/>
          <w:bCs/>
          <w:lang w:val="en-GB"/>
        </w:rPr>
        <w:t>2</w:t>
      </w:r>
      <w:r w:rsidRPr="00071A23">
        <w:rPr>
          <w:rFonts w:asciiTheme="minorHAnsi" w:eastAsiaTheme="minorEastAsia" w:hAnsiTheme="minorHAnsi" w:cstheme="minorBidi"/>
          <w:b/>
          <w:bCs/>
          <w:lang w:val="en-GB"/>
        </w:rPr>
        <w:t xml:space="preserve">: </w:t>
      </w:r>
      <w:r>
        <w:rPr>
          <w:rFonts w:asciiTheme="minorHAnsi" w:eastAsiaTheme="minorEastAsia" w:hAnsiTheme="minorHAnsi" w:cstheme="minorBidi"/>
          <w:b/>
          <w:bCs/>
          <w:lang w:val="en-GB"/>
        </w:rPr>
        <w:t>Project Stakeholders- Other Interested Parties</w:t>
      </w:r>
    </w:p>
    <w:p w14:paraId="5F76E549" w14:textId="77777777" w:rsidR="00BD1737" w:rsidRDefault="00BD1737" w:rsidP="00212ADF">
      <w:pPr>
        <w:ind w:right="-7"/>
        <w:rPr>
          <w:rFonts w:asciiTheme="minorHAnsi" w:hAnsiTheme="minorHAnsi" w:cstheme="minorHAnsi"/>
          <w:lang w:bidi="th-TH"/>
        </w:rPr>
      </w:pPr>
    </w:p>
    <w:tbl>
      <w:tblPr>
        <w:tblStyle w:val="TableGrid"/>
        <w:tblW w:w="0" w:type="auto"/>
        <w:tblInd w:w="10" w:type="dxa"/>
        <w:tblLook w:val="04A0" w:firstRow="1" w:lastRow="0" w:firstColumn="1" w:lastColumn="0" w:noHBand="0" w:noVBand="1"/>
      </w:tblPr>
      <w:tblGrid>
        <w:gridCol w:w="2873"/>
        <w:gridCol w:w="2874"/>
        <w:gridCol w:w="2873"/>
      </w:tblGrid>
      <w:tr w:rsidR="002B14D6" w:rsidRPr="000F2CA8" w14:paraId="305AB9F5" w14:textId="77777777" w:rsidTr="000F2CA8">
        <w:tc>
          <w:tcPr>
            <w:tcW w:w="2873" w:type="dxa"/>
            <w:shd w:val="clear" w:color="auto" w:fill="E2EFD9" w:themeFill="accent6" w:themeFillTint="33"/>
          </w:tcPr>
          <w:p w14:paraId="4EF70D60" w14:textId="77777777" w:rsidR="002B14D6" w:rsidRPr="000F2CA8" w:rsidRDefault="002B14D6" w:rsidP="00212ADF">
            <w:pPr>
              <w:ind w:right="-7"/>
              <w:rPr>
                <w:rFonts w:asciiTheme="minorHAnsi" w:hAnsiTheme="minorHAnsi" w:cstheme="minorHAnsi"/>
                <w:b/>
                <w:bCs/>
                <w:sz w:val="20"/>
                <w:szCs w:val="20"/>
                <w:lang w:bidi="th-TH"/>
              </w:rPr>
            </w:pPr>
            <w:r w:rsidRPr="000F2CA8">
              <w:rPr>
                <w:rFonts w:asciiTheme="minorHAnsi" w:hAnsiTheme="minorHAnsi" w:cstheme="minorHAnsi"/>
                <w:b/>
                <w:bCs/>
                <w:sz w:val="20"/>
                <w:szCs w:val="20"/>
                <w:lang w:bidi="th-TH"/>
              </w:rPr>
              <w:t>Project component</w:t>
            </w:r>
          </w:p>
        </w:tc>
        <w:tc>
          <w:tcPr>
            <w:tcW w:w="2874" w:type="dxa"/>
            <w:shd w:val="clear" w:color="auto" w:fill="E2EFD9" w:themeFill="accent6" w:themeFillTint="33"/>
          </w:tcPr>
          <w:p w14:paraId="76C8F21D" w14:textId="77777777" w:rsidR="002B14D6" w:rsidRPr="000F2CA8" w:rsidRDefault="002B14D6" w:rsidP="00212ADF">
            <w:pPr>
              <w:ind w:right="-7"/>
              <w:rPr>
                <w:rFonts w:asciiTheme="minorHAnsi" w:hAnsiTheme="minorHAnsi" w:cstheme="minorHAnsi"/>
                <w:b/>
                <w:bCs/>
                <w:sz w:val="20"/>
                <w:szCs w:val="20"/>
                <w:lang w:bidi="th-TH"/>
              </w:rPr>
            </w:pPr>
            <w:r w:rsidRPr="000F2CA8">
              <w:rPr>
                <w:rFonts w:asciiTheme="minorHAnsi" w:hAnsiTheme="minorHAnsi" w:cstheme="minorHAnsi"/>
                <w:b/>
                <w:bCs/>
                <w:sz w:val="20"/>
                <w:szCs w:val="20"/>
                <w:lang w:bidi="th-TH"/>
              </w:rPr>
              <w:t>Tanzania Mainland</w:t>
            </w:r>
          </w:p>
        </w:tc>
        <w:tc>
          <w:tcPr>
            <w:tcW w:w="2873" w:type="dxa"/>
            <w:shd w:val="clear" w:color="auto" w:fill="E2EFD9" w:themeFill="accent6" w:themeFillTint="33"/>
          </w:tcPr>
          <w:p w14:paraId="15FD455D" w14:textId="77777777" w:rsidR="002B14D6" w:rsidRPr="000F2CA8" w:rsidRDefault="002B14D6" w:rsidP="00212ADF">
            <w:pPr>
              <w:ind w:right="-7"/>
              <w:rPr>
                <w:rFonts w:asciiTheme="minorHAnsi" w:hAnsiTheme="minorHAnsi" w:cstheme="minorHAnsi"/>
                <w:b/>
                <w:bCs/>
                <w:sz w:val="20"/>
                <w:szCs w:val="20"/>
                <w:lang w:bidi="th-TH"/>
              </w:rPr>
            </w:pPr>
            <w:r w:rsidRPr="000F2CA8">
              <w:rPr>
                <w:rFonts w:asciiTheme="minorHAnsi" w:hAnsiTheme="minorHAnsi" w:cstheme="minorHAnsi"/>
                <w:b/>
                <w:bCs/>
                <w:sz w:val="20"/>
                <w:szCs w:val="20"/>
                <w:lang w:bidi="th-TH"/>
              </w:rPr>
              <w:t xml:space="preserve">Zanzibar </w:t>
            </w:r>
          </w:p>
        </w:tc>
      </w:tr>
      <w:tr w:rsidR="00BD1737" w:rsidRPr="000F2CA8" w14:paraId="47A47106" w14:textId="77777777" w:rsidTr="000F2CA8">
        <w:tc>
          <w:tcPr>
            <w:tcW w:w="2873" w:type="dxa"/>
          </w:tcPr>
          <w:p w14:paraId="239CB62F" w14:textId="5B66B016" w:rsidR="002B14D6" w:rsidRPr="000F2CA8" w:rsidRDefault="002B14D6" w:rsidP="00212ADF">
            <w:pPr>
              <w:pStyle w:val="ListParagraph"/>
              <w:tabs>
                <w:tab w:val="left" w:pos="700"/>
                <w:tab w:val="left" w:pos="900"/>
              </w:tabs>
              <w:spacing w:after="160" w:line="256" w:lineRule="auto"/>
              <w:ind w:left="0" w:right="-7"/>
              <w:rPr>
                <w:rFonts w:asciiTheme="minorHAnsi" w:hAnsiTheme="minorHAnsi" w:cstheme="minorHAnsi"/>
                <w:sz w:val="20"/>
                <w:szCs w:val="20"/>
              </w:rPr>
            </w:pPr>
            <w:r w:rsidRPr="000F2CA8">
              <w:rPr>
                <w:rFonts w:asciiTheme="minorHAnsi" w:hAnsiTheme="minorHAnsi" w:cstheme="minorHAnsi"/>
                <w:b/>
                <w:bCs/>
                <w:sz w:val="20"/>
                <w:szCs w:val="20"/>
              </w:rPr>
              <w:t>Component 1: Facilitate access to finance to SMEs and innovative start</w:t>
            </w:r>
            <w:r w:rsidR="00A54395">
              <w:rPr>
                <w:rFonts w:asciiTheme="minorHAnsi" w:hAnsiTheme="minorHAnsi" w:cstheme="minorHAnsi"/>
                <w:b/>
                <w:bCs/>
                <w:sz w:val="20"/>
                <w:szCs w:val="20"/>
              </w:rPr>
              <w:t>-</w:t>
            </w:r>
            <w:r w:rsidRPr="000F2CA8">
              <w:rPr>
                <w:rFonts w:asciiTheme="minorHAnsi" w:hAnsiTheme="minorHAnsi" w:cstheme="minorHAnsi"/>
                <w:b/>
                <w:bCs/>
                <w:sz w:val="20"/>
                <w:szCs w:val="20"/>
              </w:rPr>
              <w:t xml:space="preserve">ups </w:t>
            </w:r>
          </w:p>
          <w:p w14:paraId="4E05FC2B" w14:textId="77777777" w:rsidR="002B14D6" w:rsidRPr="000F2CA8" w:rsidRDefault="002B14D6" w:rsidP="00212ADF">
            <w:pPr>
              <w:ind w:right="-7"/>
              <w:contextualSpacing/>
              <w:rPr>
                <w:rFonts w:asciiTheme="minorHAnsi" w:hAnsiTheme="minorHAnsi" w:cstheme="minorHAnsi"/>
                <w:sz w:val="20"/>
                <w:szCs w:val="20"/>
                <w:u w:val="single"/>
              </w:rPr>
            </w:pPr>
            <w:r w:rsidRPr="000F2CA8">
              <w:rPr>
                <w:rFonts w:asciiTheme="minorHAnsi" w:hAnsiTheme="minorHAnsi" w:cstheme="minorHAnsi"/>
                <w:sz w:val="20"/>
                <w:szCs w:val="20"/>
                <w:u w:val="single"/>
              </w:rPr>
              <w:t>1.1 Commercial wholesale finance entity</w:t>
            </w:r>
          </w:p>
          <w:p w14:paraId="56A7E851" w14:textId="77777777" w:rsidR="002B14D6" w:rsidRPr="000F2CA8" w:rsidRDefault="002B14D6" w:rsidP="00212ADF">
            <w:pPr>
              <w:ind w:right="-7"/>
              <w:contextualSpacing/>
              <w:rPr>
                <w:rFonts w:asciiTheme="minorHAnsi" w:hAnsiTheme="minorHAnsi" w:cstheme="minorHAnsi"/>
                <w:sz w:val="20"/>
                <w:szCs w:val="20"/>
                <w:u w:val="single"/>
              </w:rPr>
            </w:pPr>
            <w:r w:rsidRPr="000F2CA8">
              <w:rPr>
                <w:rFonts w:asciiTheme="minorHAnsi" w:hAnsiTheme="minorHAnsi" w:cstheme="minorHAnsi"/>
                <w:sz w:val="20"/>
                <w:szCs w:val="20"/>
                <w:u w:val="single"/>
              </w:rPr>
              <w:t>1.2 Restructuring of the People’s Bank of Zanzibar (PBZ)</w:t>
            </w:r>
          </w:p>
          <w:p w14:paraId="02885E72" w14:textId="77777777" w:rsidR="002B14D6" w:rsidRPr="000F2CA8" w:rsidRDefault="002B14D6" w:rsidP="00212ADF">
            <w:pPr>
              <w:ind w:right="-7"/>
              <w:rPr>
                <w:rFonts w:asciiTheme="minorHAnsi" w:hAnsiTheme="minorHAnsi" w:cstheme="minorHAnsi"/>
                <w:sz w:val="20"/>
                <w:szCs w:val="20"/>
                <w:lang w:bidi="th-TH"/>
              </w:rPr>
            </w:pPr>
          </w:p>
        </w:tc>
        <w:tc>
          <w:tcPr>
            <w:tcW w:w="2874" w:type="dxa"/>
          </w:tcPr>
          <w:p w14:paraId="3F0C1380" w14:textId="09E1D57E" w:rsidR="000F2CA8" w:rsidRPr="000F2CA8" w:rsidRDefault="000F2CA8" w:rsidP="00212ADF">
            <w:pPr>
              <w:ind w:right="-7"/>
              <w:rPr>
                <w:rFonts w:asciiTheme="minorHAnsi" w:hAnsiTheme="minorHAnsi" w:cstheme="minorHAnsi"/>
                <w:sz w:val="20"/>
                <w:szCs w:val="20"/>
              </w:rPr>
            </w:pPr>
            <w:r w:rsidRPr="000F2CA8">
              <w:rPr>
                <w:rFonts w:asciiTheme="minorHAnsi" w:hAnsiTheme="minorHAnsi" w:cstheme="minorHAnsi"/>
                <w:sz w:val="20"/>
                <w:szCs w:val="20"/>
              </w:rPr>
              <w:t xml:space="preserve">Ministry of Finance </w:t>
            </w:r>
          </w:p>
          <w:p w14:paraId="4D54FBC7" w14:textId="126A539E" w:rsidR="000F2CA8" w:rsidRPr="000F2CA8" w:rsidRDefault="000F2CA8" w:rsidP="00212ADF">
            <w:pPr>
              <w:ind w:right="-7"/>
              <w:rPr>
                <w:rFonts w:asciiTheme="minorHAnsi" w:hAnsiTheme="minorHAnsi" w:cstheme="minorHAnsi"/>
                <w:sz w:val="20"/>
                <w:szCs w:val="20"/>
              </w:rPr>
            </w:pPr>
            <w:r w:rsidRPr="000F2CA8">
              <w:rPr>
                <w:rFonts w:asciiTheme="minorHAnsi" w:hAnsiTheme="minorHAnsi" w:cstheme="minorHAnsi"/>
                <w:sz w:val="20"/>
                <w:szCs w:val="20"/>
              </w:rPr>
              <w:t>Ministry of Industry and Trade</w:t>
            </w:r>
            <w:r w:rsidR="00352588">
              <w:rPr>
                <w:rFonts w:asciiTheme="minorHAnsi" w:hAnsiTheme="minorHAnsi" w:cstheme="minorHAnsi"/>
                <w:sz w:val="20"/>
                <w:szCs w:val="20"/>
              </w:rPr>
              <w:t xml:space="preserve"> (MIT)</w:t>
            </w:r>
          </w:p>
          <w:p w14:paraId="67513EA3" w14:textId="0B32CF05" w:rsidR="000F2CA8" w:rsidRPr="000F2CA8" w:rsidRDefault="000F2CA8" w:rsidP="00212ADF">
            <w:pPr>
              <w:ind w:right="-7"/>
              <w:rPr>
                <w:rFonts w:asciiTheme="minorHAnsi" w:hAnsiTheme="minorHAnsi" w:cstheme="minorHAnsi"/>
                <w:sz w:val="20"/>
                <w:szCs w:val="20"/>
              </w:rPr>
            </w:pPr>
            <w:r w:rsidRPr="000F2CA8">
              <w:rPr>
                <w:rFonts w:asciiTheme="minorHAnsi" w:hAnsiTheme="minorHAnsi" w:cstheme="minorHAnsi"/>
                <w:sz w:val="20"/>
                <w:szCs w:val="20"/>
              </w:rPr>
              <w:t>Bank of Tanzania (BOT)</w:t>
            </w:r>
          </w:p>
          <w:p w14:paraId="5EC14094" w14:textId="368A6D98" w:rsidR="000F2CA8" w:rsidRPr="000F2CA8" w:rsidRDefault="000F2CA8" w:rsidP="00212ADF">
            <w:pPr>
              <w:ind w:right="-7"/>
              <w:rPr>
                <w:rFonts w:asciiTheme="minorHAnsi" w:hAnsiTheme="minorHAnsi" w:cstheme="minorHAnsi"/>
                <w:sz w:val="20"/>
                <w:szCs w:val="20"/>
              </w:rPr>
            </w:pPr>
            <w:r w:rsidRPr="000F2CA8">
              <w:rPr>
                <w:rFonts w:asciiTheme="minorHAnsi" w:hAnsiTheme="minorHAnsi" w:cstheme="minorHAnsi"/>
                <w:sz w:val="20"/>
                <w:szCs w:val="20"/>
              </w:rPr>
              <w:t>Small Industries Development Organization (SIDO)</w:t>
            </w:r>
          </w:p>
          <w:p w14:paraId="36D76521" w14:textId="2E6DC9C7" w:rsidR="000F2CA8" w:rsidRPr="000F2CA8" w:rsidRDefault="000F2CA8" w:rsidP="00212ADF">
            <w:pPr>
              <w:ind w:right="-7"/>
              <w:rPr>
                <w:rFonts w:asciiTheme="minorHAnsi" w:hAnsiTheme="minorHAnsi" w:cstheme="minorHAnsi"/>
                <w:sz w:val="20"/>
                <w:szCs w:val="20"/>
              </w:rPr>
            </w:pPr>
            <w:r w:rsidRPr="000F2CA8">
              <w:rPr>
                <w:rFonts w:asciiTheme="minorHAnsi" w:hAnsiTheme="minorHAnsi" w:cstheme="minorHAnsi"/>
                <w:sz w:val="20"/>
                <w:szCs w:val="20"/>
              </w:rPr>
              <w:t>Tanzania Revenue Authority (TRA)</w:t>
            </w:r>
          </w:p>
          <w:p w14:paraId="00BD2D80" w14:textId="08E02455" w:rsidR="000F2CA8" w:rsidRPr="000F2CA8" w:rsidRDefault="000F2CA8" w:rsidP="00212ADF">
            <w:pPr>
              <w:ind w:right="-7"/>
              <w:rPr>
                <w:rFonts w:asciiTheme="minorHAnsi" w:hAnsiTheme="minorHAnsi" w:cstheme="minorHAnsi"/>
                <w:sz w:val="20"/>
                <w:szCs w:val="20"/>
              </w:rPr>
            </w:pPr>
            <w:r w:rsidRPr="000F2CA8">
              <w:rPr>
                <w:rFonts w:asciiTheme="minorHAnsi" w:hAnsiTheme="minorHAnsi" w:cstheme="minorHAnsi"/>
                <w:sz w:val="20"/>
                <w:szCs w:val="20"/>
              </w:rPr>
              <w:t>Capital Markets and Securities Authority (CMSA)</w:t>
            </w:r>
          </w:p>
          <w:p w14:paraId="6542D21A" w14:textId="280FBC3E" w:rsidR="002B14D6" w:rsidRPr="000F2CA8" w:rsidRDefault="002B14D6" w:rsidP="00212ADF">
            <w:pPr>
              <w:ind w:right="-7"/>
              <w:rPr>
                <w:rFonts w:asciiTheme="minorHAnsi" w:hAnsiTheme="minorHAnsi" w:cstheme="minorHAnsi"/>
                <w:sz w:val="20"/>
                <w:szCs w:val="20"/>
                <w:lang w:bidi="th-TH"/>
              </w:rPr>
            </w:pPr>
          </w:p>
        </w:tc>
        <w:tc>
          <w:tcPr>
            <w:tcW w:w="2873" w:type="dxa"/>
          </w:tcPr>
          <w:p w14:paraId="46C85DC4" w14:textId="3913E985" w:rsidR="008326D0" w:rsidRPr="000F2CA8" w:rsidRDefault="008326D0" w:rsidP="00212ADF">
            <w:pPr>
              <w:ind w:right="-7"/>
              <w:rPr>
                <w:rFonts w:asciiTheme="minorHAnsi" w:hAnsiTheme="minorHAnsi" w:cstheme="minorHAnsi"/>
                <w:sz w:val="20"/>
                <w:szCs w:val="20"/>
              </w:rPr>
            </w:pPr>
            <w:r w:rsidRPr="000F2CA8">
              <w:rPr>
                <w:rFonts w:asciiTheme="minorHAnsi" w:hAnsiTheme="minorHAnsi" w:cstheme="minorHAnsi"/>
                <w:sz w:val="20"/>
                <w:szCs w:val="20"/>
              </w:rPr>
              <w:t xml:space="preserve">Ministry of Trade, Industry, and Marketing: </w:t>
            </w:r>
          </w:p>
          <w:p w14:paraId="105F00B3" w14:textId="15EE6314" w:rsidR="008326D0" w:rsidRPr="000F2CA8" w:rsidRDefault="008326D0" w:rsidP="00212ADF">
            <w:pPr>
              <w:ind w:right="-7"/>
              <w:rPr>
                <w:rFonts w:asciiTheme="minorHAnsi" w:hAnsiTheme="minorHAnsi" w:cstheme="minorHAnsi"/>
                <w:sz w:val="20"/>
                <w:szCs w:val="20"/>
              </w:rPr>
            </w:pPr>
            <w:r w:rsidRPr="000F2CA8">
              <w:rPr>
                <w:rFonts w:asciiTheme="minorHAnsi" w:hAnsiTheme="minorHAnsi" w:cstheme="minorHAnsi"/>
                <w:sz w:val="20"/>
                <w:szCs w:val="20"/>
              </w:rPr>
              <w:t>Zanzibar Investment Promotion Authority (ZIPA)</w:t>
            </w:r>
          </w:p>
          <w:p w14:paraId="27AA99C3" w14:textId="57AB79C8" w:rsidR="008326D0" w:rsidRPr="000F2CA8" w:rsidRDefault="008326D0" w:rsidP="00212ADF">
            <w:pPr>
              <w:ind w:right="-7"/>
              <w:rPr>
                <w:rFonts w:asciiTheme="minorHAnsi" w:hAnsiTheme="minorHAnsi" w:cstheme="minorHAnsi"/>
                <w:sz w:val="20"/>
                <w:szCs w:val="20"/>
              </w:rPr>
            </w:pPr>
            <w:r w:rsidRPr="000F2CA8">
              <w:rPr>
                <w:rFonts w:asciiTheme="minorHAnsi" w:hAnsiTheme="minorHAnsi" w:cstheme="minorHAnsi"/>
                <w:sz w:val="20"/>
                <w:szCs w:val="20"/>
              </w:rPr>
              <w:t>Zanzibar Revenue Board (ZRB)</w:t>
            </w:r>
          </w:p>
          <w:p w14:paraId="73F4B30E" w14:textId="1969A502" w:rsidR="008326D0" w:rsidRPr="000F2CA8" w:rsidRDefault="008326D0" w:rsidP="00212ADF">
            <w:pPr>
              <w:ind w:right="-7"/>
              <w:rPr>
                <w:rFonts w:asciiTheme="minorHAnsi" w:hAnsiTheme="minorHAnsi" w:cstheme="minorHAnsi"/>
                <w:sz w:val="20"/>
                <w:szCs w:val="20"/>
              </w:rPr>
            </w:pPr>
            <w:r w:rsidRPr="000F2CA8">
              <w:rPr>
                <w:rFonts w:asciiTheme="minorHAnsi" w:hAnsiTheme="minorHAnsi" w:cstheme="minorHAnsi"/>
                <w:sz w:val="20"/>
                <w:szCs w:val="20"/>
              </w:rPr>
              <w:t>Zanzibar Industrial Research and Development Institute (ZIRDI)</w:t>
            </w:r>
          </w:p>
          <w:p w14:paraId="6EC23AEB" w14:textId="04EC0E94" w:rsidR="008326D0" w:rsidRPr="000F2CA8" w:rsidRDefault="008326D0" w:rsidP="00212ADF">
            <w:pPr>
              <w:ind w:right="-7"/>
              <w:rPr>
                <w:rFonts w:asciiTheme="minorHAnsi" w:hAnsiTheme="minorHAnsi" w:cstheme="minorHAnsi"/>
                <w:sz w:val="20"/>
                <w:szCs w:val="20"/>
              </w:rPr>
            </w:pPr>
            <w:r w:rsidRPr="000F2CA8">
              <w:rPr>
                <w:rFonts w:asciiTheme="minorHAnsi" w:hAnsiTheme="minorHAnsi" w:cstheme="minorHAnsi"/>
                <w:sz w:val="20"/>
                <w:szCs w:val="20"/>
              </w:rPr>
              <w:t>Zanzibar Small and Medium Enterprises Authority (ZASMEA)</w:t>
            </w:r>
          </w:p>
          <w:p w14:paraId="43E34C6E" w14:textId="6EF7F6DD" w:rsidR="008326D0" w:rsidRPr="000F2CA8" w:rsidRDefault="008326D0" w:rsidP="00212ADF">
            <w:pPr>
              <w:ind w:right="-7"/>
              <w:rPr>
                <w:rFonts w:asciiTheme="minorHAnsi" w:hAnsiTheme="minorHAnsi" w:cstheme="minorHAnsi"/>
                <w:sz w:val="20"/>
                <w:szCs w:val="20"/>
              </w:rPr>
            </w:pPr>
            <w:r w:rsidRPr="000F2CA8">
              <w:rPr>
                <w:rFonts w:asciiTheme="minorHAnsi" w:hAnsiTheme="minorHAnsi" w:cstheme="minorHAnsi"/>
                <w:sz w:val="20"/>
                <w:szCs w:val="20"/>
              </w:rPr>
              <w:t>Zanzibar National Microfinance Bank (ZNMB)</w:t>
            </w:r>
          </w:p>
          <w:p w14:paraId="759822C0" w14:textId="39C677D8" w:rsidR="008326D0" w:rsidRPr="000F2CA8" w:rsidRDefault="008326D0" w:rsidP="00212ADF">
            <w:pPr>
              <w:ind w:right="-7"/>
              <w:rPr>
                <w:rFonts w:asciiTheme="minorHAnsi" w:hAnsiTheme="minorHAnsi" w:cstheme="minorHAnsi"/>
                <w:sz w:val="20"/>
                <w:szCs w:val="20"/>
              </w:rPr>
            </w:pPr>
            <w:r w:rsidRPr="000F2CA8">
              <w:rPr>
                <w:rFonts w:asciiTheme="minorHAnsi" w:hAnsiTheme="minorHAnsi" w:cstheme="minorHAnsi"/>
                <w:sz w:val="20"/>
                <w:szCs w:val="20"/>
              </w:rPr>
              <w:t>Zanzibar Chamber of Commerce, Industry, and Agriculture (ZCCIA)</w:t>
            </w:r>
          </w:p>
          <w:p w14:paraId="687A1A7B" w14:textId="0DF0612E" w:rsidR="008326D0" w:rsidRPr="000F2CA8" w:rsidRDefault="008326D0" w:rsidP="00212ADF">
            <w:pPr>
              <w:ind w:right="-7"/>
              <w:rPr>
                <w:rFonts w:asciiTheme="minorHAnsi" w:hAnsiTheme="minorHAnsi" w:cstheme="minorHAnsi"/>
                <w:sz w:val="20"/>
                <w:szCs w:val="20"/>
              </w:rPr>
            </w:pPr>
            <w:r w:rsidRPr="000F2CA8">
              <w:rPr>
                <w:rFonts w:asciiTheme="minorHAnsi" w:hAnsiTheme="minorHAnsi" w:cstheme="minorHAnsi"/>
                <w:sz w:val="20"/>
                <w:szCs w:val="20"/>
              </w:rPr>
              <w:lastRenderedPageBreak/>
              <w:t>Zanzibar Ministry of Finance and Planning</w:t>
            </w:r>
          </w:p>
          <w:p w14:paraId="304C552D" w14:textId="59CCCEAB" w:rsidR="008326D0" w:rsidRPr="000F2CA8" w:rsidRDefault="008326D0" w:rsidP="00212ADF">
            <w:pPr>
              <w:ind w:right="-7"/>
              <w:rPr>
                <w:rFonts w:asciiTheme="minorHAnsi" w:hAnsiTheme="minorHAnsi" w:cstheme="minorHAnsi"/>
                <w:sz w:val="20"/>
                <w:szCs w:val="20"/>
              </w:rPr>
            </w:pPr>
            <w:r w:rsidRPr="000F2CA8">
              <w:rPr>
                <w:rFonts w:asciiTheme="minorHAnsi" w:hAnsiTheme="minorHAnsi" w:cstheme="minorHAnsi"/>
                <w:sz w:val="20"/>
                <w:szCs w:val="20"/>
              </w:rPr>
              <w:t>Zanzibar Ministry of Economic Planning, Development, and Investment Promotion</w:t>
            </w:r>
          </w:p>
          <w:p w14:paraId="04A4F700" w14:textId="48C6FEAA" w:rsidR="002B14D6" w:rsidRPr="000F2CA8" w:rsidRDefault="008326D0" w:rsidP="00212ADF">
            <w:pPr>
              <w:ind w:right="-7"/>
              <w:rPr>
                <w:rFonts w:asciiTheme="minorHAnsi" w:hAnsiTheme="minorHAnsi" w:cstheme="minorHAnsi"/>
                <w:sz w:val="20"/>
                <w:szCs w:val="20"/>
                <w:lang w:bidi="th-TH"/>
              </w:rPr>
            </w:pPr>
            <w:r w:rsidRPr="000F2CA8">
              <w:rPr>
                <w:rFonts w:asciiTheme="minorHAnsi" w:hAnsiTheme="minorHAnsi" w:cstheme="minorHAnsi"/>
                <w:sz w:val="20"/>
                <w:szCs w:val="20"/>
              </w:rPr>
              <w:t>Local Government Authorities (LGAs) in Zanzibar</w:t>
            </w:r>
          </w:p>
        </w:tc>
      </w:tr>
      <w:tr w:rsidR="000F2CA8" w:rsidRPr="000F2CA8" w14:paraId="3E327B35" w14:textId="77777777" w:rsidTr="000F2CA8">
        <w:tc>
          <w:tcPr>
            <w:tcW w:w="2873" w:type="dxa"/>
          </w:tcPr>
          <w:p w14:paraId="0A90CB99" w14:textId="77777777" w:rsidR="000F2CA8" w:rsidRPr="000F2CA8" w:rsidRDefault="000F2CA8" w:rsidP="00212ADF">
            <w:pPr>
              <w:ind w:right="-7"/>
              <w:rPr>
                <w:rFonts w:asciiTheme="minorHAnsi" w:hAnsiTheme="minorHAnsi" w:cstheme="minorHAnsi"/>
                <w:b/>
                <w:bCs/>
                <w:sz w:val="20"/>
                <w:szCs w:val="20"/>
              </w:rPr>
            </w:pPr>
            <w:r w:rsidRPr="000F2CA8">
              <w:rPr>
                <w:rFonts w:asciiTheme="minorHAnsi" w:hAnsiTheme="minorHAnsi" w:cstheme="minorHAnsi"/>
                <w:b/>
                <w:bCs/>
                <w:sz w:val="20"/>
                <w:szCs w:val="20"/>
              </w:rPr>
              <w:lastRenderedPageBreak/>
              <w:t>Component 2: Strengthening the Credit Infrastructure and Value Chain Financing.</w:t>
            </w:r>
          </w:p>
          <w:p w14:paraId="6FDF6CF1" w14:textId="61DB5283" w:rsidR="000F2CA8" w:rsidRPr="000F2CA8" w:rsidRDefault="000F2CA8" w:rsidP="00212ADF">
            <w:pPr>
              <w:ind w:right="-7"/>
              <w:contextualSpacing/>
              <w:rPr>
                <w:rFonts w:asciiTheme="minorHAnsi" w:hAnsiTheme="minorHAnsi" w:cstheme="minorHAnsi"/>
                <w:sz w:val="20"/>
                <w:szCs w:val="20"/>
                <w:u w:val="single"/>
              </w:rPr>
            </w:pPr>
            <w:r w:rsidRPr="000F2CA8">
              <w:rPr>
                <w:rFonts w:asciiTheme="minorHAnsi" w:hAnsiTheme="minorHAnsi" w:cstheme="minorHAnsi"/>
                <w:sz w:val="20"/>
                <w:szCs w:val="20"/>
                <w:u w:val="single"/>
              </w:rPr>
              <w:t xml:space="preserve">2.1 Strengthening credit </w:t>
            </w:r>
            <w:r w:rsidR="00352588" w:rsidRPr="00701616">
              <w:rPr>
                <w:rFonts w:asciiTheme="minorHAnsi" w:hAnsiTheme="minorHAnsi" w:cstheme="minorHAnsi"/>
                <w:sz w:val="20"/>
                <w:szCs w:val="20"/>
                <w:u w:val="single"/>
              </w:rPr>
              <w:t>reporting systems (CRS).</w:t>
            </w:r>
          </w:p>
          <w:p w14:paraId="69635AE0" w14:textId="37EF5063" w:rsidR="000F2CA8" w:rsidRPr="000F2CA8" w:rsidRDefault="000F2CA8" w:rsidP="00212ADF">
            <w:pPr>
              <w:ind w:right="-7"/>
              <w:contextualSpacing/>
              <w:rPr>
                <w:rFonts w:asciiTheme="minorHAnsi" w:hAnsiTheme="minorHAnsi" w:cstheme="minorHAnsi"/>
                <w:sz w:val="20"/>
                <w:szCs w:val="20"/>
                <w:u w:val="single"/>
              </w:rPr>
            </w:pPr>
            <w:r w:rsidRPr="000F2CA8">
              <w:rPr>
                <w:rFonts w:asciiTheme="minorHAnsi" w:hAnsiTheme="minorHAnsi" w:cstheme="minorHAnsi"/>
                <w:sz w:val="20"/>
                <w:szCs w:val="20"/>
                <w:u w:val="single"/>
              </w:rPr>
              <w:t>2.2</w:t>
            </w:r>
            <w:r w:rsidR="00352588">
              <w:t xml:space="preserve"> </w:t>
            </w:r>
            <w:r w:rsidR="00352588" w:rsidRPr="00352588">
              <w:rPr>
                <w:rFonts w:asciiTheme="minorHAnsi" w:hAnsiTheme="minorHAnsi" w:cstheme="minorHAnsi"/>
                <w:sz w:val="20"/>
                <w:szCs w:val="20"/>
                <w:u w:val="single"/>
              </w:rPr>
              <w:t>Facilitating the collection of alternative data for small producers in key value chains</w:t>
            </w:r>
            <w:r w:rsidR="00352588">
              <w:rPr>
                <w:rFonts w:asciiTheme="minorHAnsi" w:hAnsiTheme="minorHAnsi" w:cstheme="minorHAnsi"/>
                <w:sz w:val="20"/>
                <w:szCs w:val="20"/>
                <w:u w:val="single"/>
              </w:rPr>
              <w:br/>
            </w:r>
            <w:r w:rsidRPr="000F2CA8">
              <w:rPr>
                <w:rFonts w:asciiTheme="minorHAnsi" w:hAnsiTheme="minorHAnsi" w:cstheme="minorHAnsi"/>
                <w:sz w:val="20"/>
                <w:szCs w:val="20"/>
                <w:u w:val="single"/>
              </w:rPr>
              <w:t xml:space="preserve"> </w:t>
            </w:r>
            <w:r w:rsidR="00352588">
              <w:rPr>
                <w:rFonts w:asciiTheme="minorHAnsi" w:hAnsiTheme="minorHAnsi" w:cstheme="minorHAnsi"/>
                <w:sz w:val="20"/>
                <w:szCs w:val="20"/>
                <w:u w:val="single"/>
              </w:rPr>
              <w:t xml:space="preserve">2.3 </w:t>
            </w:r>
            <w:r w:rsidRPr="000F2CA8">
              <w:rPr>
                <w:rFonts w:asciiTheme="minorHAnsi" w:hAnsiTheme="minorHAnsi" w:cstheme="minorHAnsi"/>
                <w:sz w:val="20"/>
                <w:szCs w:val="20"/>
                <w:u w:val="single"/>
              </w:rPr>
              <w:t>Value chain financing</w:t>
            </w:r>
          </w:p>
          <w:p w14:paraId="23A230FF" w14:textId="77777777" w:rsidR="000F2CA8" w:rsidRPr="000F2CA8" w:rsidRDefault="000F2CA8" w:rsidP="00212ADF">
            <w:pPr>
              <w:ind w:right="-7"/>
              <w:rPr>
                <w:rFonts w:asciiTheme="minorHAnsi" w:hAnsiTheme="minorHAnsi" w:cstheme="minorHAnsi"/>
                <w:sz w:val="20"/>
                <w:szCs w:val="20"/>
                <w:lang w:bidi="th-TH"/>
              </w:rPr>
            </w:pPr>
          </w:p>
        </w:tc>
        <w:tc>
          <w:tcPr>
            <w:tcW w:w="5747" w:type="dxa"/>
            <w:gridSpan w:val="2"/>
          </w:tcPr>
          <w:p w14:paraId="0A2C3097" w14:textId="77777777" w:rsidR="00352588" w:rsidRDefault="000F2CA8" w:rsidP="00352588">
            <w:pPr>
              <w:pStyle w:val="ListParagraph"/>
              <w:numPr>
                <w:ilvl w:val="0"/>
                <w:numId w:val="13"/>
              </w:numPr>
              <w:ind w:right="-7"/>
              <w:rPr>
                <w:rFonts w:asciiTheme="minorHAnsi" w:hAnsiTheme="minorHAnsi" w:cstheme="minorHAnsi"/>
                <w:sz w:val="20"/>
                <w:szCs w:val="20"/>
              </w:rPr>
            </w:pPr>
            <w:r w:rsidRPr="000F2CA8">
              <w:rPr>
                <w:rFonts w:asciiTheme="minorHAnsi" w:hAnsiTheme="minorHAnsi" w:cstheme="minorHAnsi"/>
                <w:sz w:val="20"/>
                <w:szCs w:val="20"/>
              </w:rPr>
              <w:t>Credit</w:t>
            </w:r>
            <w:r w:rsidR="00352588">
              <w:rPr>
                <w:rFonts w:asciiTheme="minorHAnsi" w:hAnsiTheme="minorHAnsi" w:cstheme="minorHAnsi"/>
                <w:sz w:val="20"/>
                <w:szCs w:val="20"/>
              </w:rPr>
              <w:t xml:space="preserve"> Reference</w:t>
            </w:r>
            <w:r w:rsidRPr="000F2CA8">
              <w:rPr>
                <w:rFonts w:asciiTheme="minorHAnsi" w:hAnsiTheme="minorHAnsi" w:cstheme="minorHAnsi"/>
                <w:sz w:val="20"/>
                <w:szCs w:val="20"/>
              </w:rPr>
              <w:t xml:space="preserve"> bureaus </w:t>
            </w:r>
          </w:p>
          <w:p w14:paraId="74EA4117" w14:textId="392E0482" w:rsidR="000F2CA8" w:rsidRPr="000F2CA8" w:rsidRDefault="00352588" w:rsidP="00352588">
            <w:pPr>
              <w:pStyle w:val="ListParagraph"/>
              <w:numPr>
                <w:ilvl w:val="0"/>
                <w:numId w:val="13"/>
              </w:numPr>
              <w:ind w:right="-7"/>
              <w:rPr>
                <w:rFonts w:asciiTheme="minorHAnsi" w:hAnsiTheme="minorHAnsi" w:cstheme="minorHAnsi"/>
                <w:sz w:val="20"/>
                <w:szCs w:val="20"/>
              </w:rPr>
            </w:pPr>
            <w:r>
              <w:rPr>
                <w:rFonts w:asciiTheme="minorHAnsi" w:hAnsiTheme="minorHAnsi" w:cstheme="minorHAnsi"/>
                <w:sz w:val="20"/>
                <w:szCs w:val="20"/>
              </w:rPr>
              <w:t>M</w:t>
            </w:r>
            <w:r w:rsidR="000F2CA8" w:rsidRPr="000F2CA8">
              <w:rPr>
                <w:rFonts w:asciiTheme="minorHAnsi" w:hAnsiTheme="minorHAnsi" w:cstheme="minorHAnsi"/>
                <w:sz w:val="20"/>
                <w:szCs w:val="20"/>
              </w:rPr>
              <w:t xml:space="preserve">icro finance institutions (MFIs), </w:t>
            </w:r>
          </w:p>
          <w:p w14:paraId="59D010FB" w14:textId="0D7E2AD1" w:rsidR="000F2CA8" w:rsidRPr="000F2CA8" w:rsidRDefault="000F2CA8" w:rsidP="00352588">
            <w:pPr>
              <w:pStyle w:val="ListParagraph"/>
              <w:numPr>
                <w:ilvl w:val="0"/>
                <w:numId w:val="13"/>
              </w:numPr>
              <w:ind w:right="-7"/>
              <w:rPr>
                <w:rFonts w:asciiTheme="minorHAnsi" w:hAnsiTheme="minorHAnsi" w:cstheme="minorHAnsi"/>
                <w:sz w:val="20"/>
                <w:szCs w:val="20"/>
              </w:rPr>
            </w:pPr>
            <w:r w:rsidRPr="000F2CA8">
              <w:rPr>
                <w:rFonts w:asciiTheme="minorHAnsi" w:hAnsiTheme="minorHAnsi" w:cstheme="minorHAnsi"/>
                <w:sz w:val="20"/>
                <w:szCs w:val="20"/>
              </w:rPr>
              <w:t xml:space="preserve">Savings and </w:t>
            </w:r>
            <w:r w:rsidR="00352588">
              <w:rPr>
                <w:rFonts w:asciiTheme="minorHAnsi" w:hAnsiTheme="minorHAnsi" w:cstheme="minorHAnsi"/>
                <w:sz w:val="20"/>
                <w:szCs w:val="20"/>
              </w:rPr>
              <w:t>C</w:t>
            </w:r>
            <w:r w:rsidRPr="000F2CA8">
              <w:rPr>
                <w:rFonts w:asciiTheme="minorHAnsi" w:hAnsiTheme="minorHAnsi" w:cstheme="minorHAnsi"/>
                <w:sz w:val="20"/>
                <w:szCs w:val="20"/>
              </w:rPr>
              <w:t xml:space="preserve">redit </w:t>
            </w:r>
            <w:r w:rsidR="00352588">
              <w:rPr>
                <w:rFonts w:asciiTheme="minorHAnsi" w:hAnsiTheme="minorHAnsi" w:cstheme="minorHAnsi"/>
                <w:sz w:val="20"/>
                <w:szCs w:val="20"/>
              </w:rPr>
              <w:t>Cooperatives Societies</w:t>
            </w:r>
            <w:r w:rsidRPr="000F2CA8">
              <w:rPr>
                <w:rFonts w:asciiTheme="minorHAnsi" w:hAnsiTheme="minorHAnsi" w:cstheme="minorHAnsi"/>
                <w:sz w:val="20"/>
                <w:szCs w:val="20"/>
              </w:rPr>
              <w:t xml:space="preserve"> (SACCOS), </w:t>
            </w:r>
          </w:p>
          <w:p w14:paraId="1E285051" w14:textId="77777777" w:rsidR="000F2CA8" w:rsidRPr="000F2CA8" w:rsidRDefault="000F2CA8" w:rsidP="00352588">
            <w:pPr>
              <w:pStyle w:val="ListParagraph"/>
              <w:numPr>
                <w:ilvl w:val="0"/>
                <w:numId w:val="13"/>
              </w:numPr>
              <w:ind w:right="-7"/>
              <w:rPr>
                <w:rFonts w:asciiTheme="minorHAnsi" w:hAnsiTheme="minorHAnsi" w:cstheme="minorHAnsi"/>
                <w:sz w:val="20"/>
                <w:szCs w:val="20"/>
              </w:rPr>
            </w:pPr>
            <w:r w:rsidRPr="000F2CA8">
              <w:rPr>
                <w:rFonts w:asciiTheme="minorHAnsi" w:hAnsiTheme="minorHAnsi" w:cstheme="minorHAnsi"/>
                <w:sz w:val="20"/>
                <w:szCs w:val="20"/>
              </w:rPr>
              <w:t>Mobile network operators (MNOs)</w:t>
            </w:r>
          </w:p>
          <w:p w14:paraId="45790907" w14:textId="52215F2E" w:rsidR="000F2CA8" w:rsidRPr="000F2CA8" w:rsidRDefault="000F2CA8" w:rsidP="00352588">
            <w:pPr>
              <w:pStyle w:val="ListParagraph"/>
              <w:numPr>
                <w:ilvl w:val="0"/>
                <w:numId w:val="13"/>
              </w:num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Ministry of Information and Communication Technology</w:t>
            </w:r>
            <w:r>
              <w:rPr>
                <w:rFonts w:asciiTheme="minorHAnsi" w:hAnsiTheme="minorHAnsi" w:cstheme="minorHAnsi"/>
                <w:sz w:val="20"/>
                <w:szCs w:val="20"/>
                <w:lang w:bidi="th-TH"/>
              </w:rPr>
              <w:t xml:space="preserve"> (Tanzania)</w:t>
            </w:r>
          </w:p>
          <w:p w14:paraId="5FAA91F6" w14:textId="014B637A" w:rsidR="000F2CA8" w:rsidRPr="000F2CA8" w:rsidRDefault="000F2CA8" w:rsidP="00352588">
            <w:pPr>
              <w:pStyle w:val="ListParagraph"/>
              <w:numPr>
                <w:ilvl w:val="0"/>
                <w:numId w:val="13"/>
              </w:numPr>
              <w:ind w:right="-7"/>
              <w:rPr>
                <w:rFonts w:asciiTheme="minorHAnsi" w:hAnsiTheme="minorHAnsi" w:cstheme="minorHAnsi"/>
                <w:sz w:val="20"/>
                <w:szCs w:val="20"/>
                <w:lang w:bidi="th-TH"/>
              </w:rPr>
            </w:pPr>
            <w:r>
              <w:rPr>
                <w:rFonts w:asciiTheme="minorHAnsi" w:hAnsiTheme="minorHAnsi" w:cstheme="minorHAnsi"/>
                <w:sz w:val="20"/>
                <w:szCs w:val="20"/>
                <w:lang w:bidi="th-TH"/>
              </w:rPr>
              <w:t>Ministry of Infrastructure and Communication (Zanzibar)</w:t>
            </w:r>
          </w:p>
          <w:p w14:paraId="4F5C27DC" w14:textId="20B3ECBE" w:rsidR="000F2CA8" w:rsidRDefault="000F2CA8" w:rsidP="00352588">
            <w:pPr>
              <w:pStyle w:val="ListParagraph"/>
              <w:numPr>
                <w:ilvl w:val="0"/>
                <w:numId w:val="13"/>
              </w:numPr>
              <w:ind w:right="-7"/>
              <w:rPr>
                <w:rFonts w:asciiTheme="minorHAnsi" w:hAnsiTheme="minorHAnsi" w:cstheme="minorHAnsi"/>
                <w:sz w:val="20"/>
                <w:szCs w:val="20"/>
                <w:lang w:bidi="th-TH"/>
              </w:rPr>
            </w:pPr>
            <w:r w:rsidRPr="000F2CA8">
              <w:rPr>
                <w:rFonts w:asciiTheme="minorHAnsi" w:hAnsiTheme="minorHAnsi" w:cstheme="minorHAnsi"/>
                <w:sz w:val="20"/>
                <w:szCs w:val="20"/>
                <w:lang w:bidi="th-TH"/>
              </w:rPr>
              <w:t>Fintech Companies</w:t>
            </w:r>
          </w:p>
          <w:p w14:paraId="318E044C" w14:textId="7111D349" w:rsidR="001E7262" w:rsidRDefault="001E7262" w:rsidP="00352588">
            <w:pPr>
              <w:pStyle w:val="ListParagraph"/>
              <w:numPr>
                <w:ilvl w:val="0"/>
                <w:numId w:val="13"/>
              </w:numPr>
              <w:ind w:right="-7"/>
              <w:rPr>
                <w:rFonts w:asciiTheme="minorHAnsi" w:hAnsiTheme="minorHAnsi" w:cstheme="minorHAnsi"/>
                <w:sz w:val="20"/>
                <w:szCs w:val="20"/>
                <w:lang w:bidi="th-TH"/>
              </w:rPr>
            </w:pPr>
            <w:r>
              <w:rPr>
                <w:rFonts w:asciiTheme="minorHAnsi" w:hAnsiTheme="minorHAnsi" w:cstheme="minorHAnsi"/>
                <w:sz w:val="20"/>
                <w:szCs w:val="20"/>
                <w:lang w:bidi="th-TH"/>
              </w:rPr>
              <w:t>Ministry of Agriculture</w:t>
            </w:r>
          </w:p>
          <w:p w14:paraId="5DBA532D" w14:textId="1861251B" w:rsidR="00352588" w:rsidRPr="00A54395" w:rsidRDefault="00352588" w:rsidP="00A54395">
            <w:pPr>
              <w:pStyle w:val="ListParagraph"/>
              <w:numPr>
                <w:ilvl w:val="0"/>
                <w:numId w:val="13"/>
              </w:numPr>
              <w:ind w:right="-7"/>
              <w:rPr>
                <w:rFonts w:asciiTheme="minorHAnsi" w:hAnsiTheme="minorHAnsi" w:cstheme="minorHAnsi"/>
                <w:sz w:val="20"/>
                <w:szCs w:val="20"/>
              </w:rPr>
            </w:pPr>
            <w:r w:rsidRPr="000F2CA8">
              <w:rPr>
                <w:rFonts w:asciiTheme="minorHAnsi" w:hAnsiTheme="minorHAnsi" w:cstheme="minorHAnsi"/>
                <w:sz w:val="20"/>
                <w:szCs w:val="20"/>
              </w:rPr>
              <w:t>Large companies, aggregators, corporate buyers, and other procurement opportunities</w:t>
            </w:r>
          </w:p>
          <w:p w14:paraId="17554B32" w14:textId="77777777" w:rsidR="000F2CA8" w:rsidRPr="000F2CA8" w:rsidRDefault="000F2CA8" w:rsidP="00212ADF">
            <w:pPr>
              <w:ind w:right="-7"/>
              <w:rPr>
                <w:rFonts w:asciiTheme="minorHAnsi" w:hAnsiTheme="minorHAnsi" w:cstheme="minorHAnsi"/>
                <w:sz w:val="20"/>
                <w:szCs w:val="20"/>
                <w:lang w:bidi="th-TH"/>
              </w:rPr>
            </w:pPr>
          </w:p>
        </w:tc>
      </w:tr>
      <w:tr w:rsidR="00BD1737" w:rsidRPr="000F2CA8" w14:paraId="0AFC8D10" w14:textId="77777777" w:rsidTr="000F2CA8">
        <w:tc>
          <w:tcPr>
            <w:tcW w:w="2873" w:type="dxa"/>
          </w:tcPr>
          <w:p w14:paraId="63BC6439" w14:textId="5219CF30" w:rsidR="002B14D6" w:rsidRPr="000F2CA8" w:rsidRDefault="002B14D6" w:rsidP="00212ADF">
            <w:pPr>
              <w:ind w:right="-7"/>
              <w:rPr>
                <w:rFonts w:asciiTheme="minorHAnsi" w:hAnsiTheme="minorHAnsi" w:cstheme="minorHAnsi"/>
                <w:sz w:val="20"/>
                <w:szCs w:val="20"/>
                <w:u w:val="single"/>
              </w:rPr>
            </w:pPr>
            <w:r w:rsidRPr="000F2CA8">
              <w:rPr>
                <w:rFonts w:asciiTheme="minorHAnsi" w:eastAsiaTheme="minorEastAsia" w:hAnsiTheme="minorHAnsi" w:cstheme="minorHAnsi"/>
                <w:b/>
                <w:bCs/>
                <w:sz w:val="20"/>
                <w:szCs w:val="20"/>
              </w:rPr>
              <w:t xml:space="preserve">Component 3. </w:t>
            </w:r>
            <w:r w:rsidR="00352588" w:rsidRPr="00352588">
              <w:rPr>
                <w:rFonts w:asciiTheme="minorHAnsi" w:eastAsiaTheme="minorEastAsia" w:hAnsiTheme="minorHAnsi" w:cstheme="minorHAnsi"/>
                <w:b/>
                <w:bCs/>
                <w:sz w:val="20"/>
                <w:szCs w:val="20"/>
              </w:rPr>
              <w:t>Promoting SMEs growth in select value chains</w:t>
            </w:r>
            <w:r w:rsidRPr="000F2CA8">
              <w:rPr>
                <w:rFonts w:asciiTheme="minorHAnsi" w:hAnsiTheme="minorHAnsi" w:cstheme="minorHAnsi"/>
                <w:sz w:val="20"/>
                <w:szCs w:val="20"/>
                <w:u w:val="single"/>
              </w:rPr>
              <w:t xml:space="preserve">3.1 Strengthening SMEs </w:t>
            </w:r>
            <w:r w:rsidR="00352588" w:rsidRPr="00352588">
              <w:rPr>
                <w:rFonts w:asciiTheme="minorHAnsi" w:hAnsiTheme="minorHAnsi" w:cstheme="minorHAnsi"/>
                <w:sz w:val="20"/>
                <w:szCs w:val="20"/>
                <w:u w:val="single"/>
              </w:rPr>
              <w:t>capabilities</w:t>
            </w:r>
            <w:r w:rsidRPr="000F2CA8">
              <w:rPr>
                <w:rFonts w:asciiTheme="minorHAnsi" w:hAnsiTheme="minorHAnsi" w:cstheme="minorHAnsi"/>
                <w:sz w:val="20"/>
                <w:szCs w:val="20"/>
                <w:u w:val="single"/>
              </w:rPr>
              <w:t>.</w:t>
            </w:r>
          </w:p>
          <w:p w14:paraId="4D5DBB65" w14:textId="60EF91C4" w:rsidR="002B14D6" w:rsidRPr="000F2CA8" w:rsidRDefault="002B14D6" w:rsidP="00212ADF">
            <w:pPr>
              <w:ind w:right="-7"/>
              <w:contextualSpacing/>
              <w:rPr>
                <w:rFonts w:asciiTheme="minorHAnsi" w:hAnsiTheme="minorHAnsi" w:cstheme="minorHAnsi"/>
                <w:sz w:val="20"/>
                <w:szCs w:val="20"/>
                <w:u w:val="single"/>
              </w:rPr>
            </w:pPr>
            <w:r w:rsidRPr="000F2CA8">
              <w:rPr>
                <w:rFonts w:asciiTheme="minorHAnsi" w:hAnsiTheme="minorHAnsi" w:cstheme="minorHAnsi"/>
                <w:sz w:val="20"/>
                <w:szCs w:val="20"/>
                <w:u w:val="single"/>
              </w:rPr>
              <w:t xml:space="preserve">3.2 </w:t>
            </w:r>
          </w:p>
          <w:p w14:paraId="1FEADF9E" w14:textId="669C6A31" w:rsidR="002B14D6" w:rsidRPr="000F2CA8" w:rsidRDefault="002B14D6" w:rsidP="00212ADF">
            <w:pPr>
              <w:ind w:right="-7"/>
              <w:contextualSpacing/>
              <w:rPr>
                <w:rFonts w:asciiTheme="minorHAnsi" w:hAnsiTheme="minorHAnsi" w:cstheme="minorHAnsi"/>
                <w:sz w:val="20"/>
                <w:szCs w:val="20"/>
                <w:u w:val="single"/>
              </w:rPr>
            </w:pPr>
            <w:r w:rsidRPr="000F2CA8">
              <w:rPr>
                <w:rFonts w:asciiTheme="minorHAnsi" w:hAnsiTheme="minorHAnsi" w:cstheme="minorHAnsi"/>
                <w:sz w:val="20"/>
                <w:szCs w:val="20"/>
                <w:u w:val="single"/>
              </w:rPr>
              <w:t>3.</w:t>
            </w:r>
            <w:r w:rsidR="00352588">
              <w:rPr>
                <w:rFonts w:asciiTheme="minorHAnsi" w:hAnsiTheme="minorHAnsi" w:cstheme="minorHAnsi"/>
                <w:sz w:val="20"/>
                <w:szCs w:val="20"/>
                <w:u w:val="single"/>
              </w:rPr>
              <w:t>2</w:t>
            </w:r>
            <w:r w:rsidRPr="000F2CA8">
              <w:rPr>
                <w:rFonts w:asciiTheme="minorHAnsi" w:hAnsiTheme="minorHAnsi" w:cstheme="minorHAnsi"/>
                <w:sz w:val="20"/>
                <w:szCs w:val="20"/>
                <w:u w:val="single"/>
              </w:rPr>
              <w:t>. S</w:t>
            </w:r>
            <w:r w:rsidR="00352588">
              <w:t xml:space="preserve"> </w:t>
            </w:r>
            <w:r w:rsidR="00352588" w:rsidRPr="00352588">
              <w:rPr>
                <w:rFonts w:asciiTheme="minorHAnsi" w:hAnsiTheme="minorHAnsi" w:cstheme="minorHAnsi"/>
                <w:sz w:val="20"/>
                <w:szCs w:val="20"/>
                <w:u w:val="single"/>
              </w:rPr>
              <w:t xml:space="preserve">Strengthening market access services </w:t>
            </w:r>
            <w:r w:rsidR="00352588">
              <w:rPr>
                <w:rFonts w:asciiTheme="minorHAnsi" w:hAnsiTheme="minorHAnsi" w:cstheme="minorHAnsi"/>
                <w:sz w:val="20"/>
                <w:szCs w:val="20"/>
                <w:u w:val="single"/>
              </w:rPr>
              <w:t xml:space="preserve">and </w:t>
            </w:r>
            <w:r w:rsidRPr="000F2CA8">
              <w:rPr>
                <w:rFonts w:asciiTheme="minorHAnsi" w:hAnsiTheme="minorHAnsi" w:cstheme="minorHAnsi"/>
                <w:sz w:val="20"/>
                <w:szCs w:val="20"/>
                <w:u w:val="single"/>
              </w:rPr>
              <w:t>infrastructure for SMEs.</w:t>
            </w:r>
          </w:p>
          <w:p w14:paraId="109186A5" w14:textId="77777777" w:rsidR="002B14D6" w:rsidRPr="000F2CA8" w:rsidRDefault="002B14D6" w:rsidP="00212ADF">
            <w:pPr>
              <w:ind w:right="-7"/>
              <w:rPr>
                <w:rFonts w:asciiTheme="minorHAnsi" w:hAnsiTheme="minorHAnsi" w:cstheme="minorHAnsi"/>
                <w:sz w:val="20"/>
                <w:szCs w:val="20"/>
                <w:lang w:bidi="th-TH"/>
              </w:rPr>
            </w:pPr>
          </w:p>
        </w:tc>
        <w:tc>
          <w:tcPr>
            <w:tcW w:w="2874" w:type="dxa"/>
          </w:tcPr>
          <w:p w14:paraId="399FF91B" w14:textId="77777777" w:rsidR="000F2CA8" w:rsidRPr="000F2CA8" w:rsidRDefault="000F2CA8" w:rsidP="00212ADF">
            <w:pPr>
              <w:pStyle w:val="ListParagraph"/>
              <w:numPr>
                <w:ilvl w:val="0"/>
                <w:numId w:val="14"/>
              </w:numPr>
              <w:ind w:right="-7"/>
              <w:rPr>
                <w:rFonts w:asciiTheme="minorHAnsi" w:hAnsiTheme="minorHAnsi" w:cstheme="minorHAnsi"/>
                <w:sz w:val="20"/>
                <w:szCs w:val="20"/>
              </w:rPr>
            </w:pPr>
            <w:r w:rsidRPr="000F2CA8">
              <w:rPr>
                <w:rFonts w:asciiTheme="minorHAnsi" w:hAnsiTheme="minorHAnsi" w:cstheme="minorHAnsi"/>
                <w:sz w:val="20"/>
                <w:szCs w:val="20"/>
              </w:rPr>
              <w:t xml:space="preserve">SME Development Agencies, Chambers of Commerce, Business and Professional Associations, </w:t>
            </w:r>
          </w:p>
          <w:p w14:paraId="49245E18" w14:textId="77777777" w:rsidR="000F2CA8" w:rsidRPr="000F2CA8" w:rsidRDefault="000F2CA8" w:rsidP="00212ADF">
            <w:pPr>
              <w:pStyle w:val="ListParagraph"/>
              <w:numPr>
                <w:ilvl w:val="0"/>
                <w:numId w:val="14"/>
              </w:numPr>
              <w:ind w:right="-7"/>
              <w:rPr>
                <w:rFonts w:asciiTheme="minorHAnsi" w:hAnsiTheme="minorHAnsi" w:cstheme="minorHAnsi"/>
                <w:sz w:val="20"/>
                <w:szCs w:val="20"/>
              </w:rPr>
            </w:pPr>
            <w:r w:rsidRPr="000F2CA8">
              <w:rPr>
                <w:rFonts w:asciiTheme="minorHAnsi" w:hAnsiTheme="minorHAnsi" w:cstheme="minorHAnsi"/>
                <w:sz w:val="20"/>
                <w:szCs w:val="20"/>
              </w:rPr>
              <w:t xml:space="preserve">Cooperatives </w:t>
            </w:r>
          </w:p>
          <w:p w14:paraId="6319F731" w14:textId="3F14C478" w:rsidR="000F2CA8" w:rsidRPr="000F2CA8" w:rsidRDefault="00A54395" w:rsidP="00212ADF">
            <w:pPr>
              <w:pStyle w:val="ListParagraph"/>
              <w:numPr>
                <w:ilvl w:val="0"/>
                <w:numId w:val="14"/>
              </w:numPr>
              <w:ind w:right="-7"/>
              <w:rPr>
                <w:rFonts w:asciiTheme="minorHAnsi" w:hAnsiTheme="minorHAnsi" w:cstheme="minorHAnsi"/>
                <w:sz w:val="20"/>
                <w:szCs w:val="20"/>
              </w:rPr>
            </w:pPr>
            <w:r>
              <w:rPr>
                <w:rFonts w:asciiTheme="minorHAnsi" w:hAnsiTheme="minorHAnsi" w:cstheme="minorHAnsi"/>
                <w:sz w:val="20"/>
                <w:szCs w:val="20"/>
              </w:rPr>
              <w:t>L</w:t>
            </w:r>
            <w:r w:rsidR="000F2CA8" w:rsidRPr="000F2CA8">
              <w:rPr>
                <w:rFonts w:asciiTheme="minorHAnsi" w:hAnsiTheme="minorHAnsi" w:cstheme="minorHAnsi"/>
                <w:sz w:val="20"/>
                <w:szCs w:val="20"/>
              </w:rPr>
              <w:t xml:space="preserve">ocal </w:t>
            </w:r>
            <w:r>
              <w:rPr>
                <w:rFonts w:asciiTheme="minorHAnsi" w:hAnsiTheme="minorHAnsi" w:cstheme="minorHAnsi"/>
                <w:sz w:val="20"/>
                <w:szCs w:val="20"/>
              </w:rPr>
              <w:t>G</w:t>
            </w:r>
            <w:r w:rsidR="000F2CA8" w:rsidRPr="000F2CA8">
              <w:rPr>
                <w:rFonts w:asciiTheme="minorHAnsi" w:hAnsiTheme="minorHAnsi" w:cstheme="minorHAnsi"/>
                <w:sz w:val="20"/>
                <w:szCs w:val="20"/>
              </w:rPr>
              <w:t xml:space="preserve">overnment </w:t>
            </w:r>
            <w:r>
              <w:rPr>
                <w:rFonts w:asciiTheme="minorHAnsi" w:hAnsiTheme="minorHAnsi" w:cstheme="minorHAnsi"/>
                <w:sz w:val="20"/>
                <w:szCs w:val="20"/>
              </w:rPr>
              <w:t>A</w:t>
            </w:r>
            <w:r w:rsidR="000F2CA8" w:rsidRPr="000F2CA8">
              <w:rPr>
                <w:rFonts w:asciiTheme="minorHAnsi" w:hAnsiTheme="minorHAnsi" w:cstheme="minorHAnsi"/>
                <w:sz w:val="20"/>
                <w:szCs w:val="20"/>
              </w:rPr>
              <w:t>uthorities (LGAs)</w:t>
            </w:r>
          </w:p>
          <w:p w14:paraId="39E71E0A" w14:textId="62505ABD" w:rsidR="000F2CA8" w:rsidRPr="000F2CA8" w:rsidRDefault="000F2CA8" w:rsidP="00212ADF">
            <w:pPr>
              <w:ind w:right="-7"/>
              <w:rPr>
                <w:rFonts w:asciiTheme="minorHAnsi" w:hAnsiTheme="minorHAnsi" w:cstheme="minorHAnsi"/>
                <w:sz w:val="20"/>
                <w:szCs w:val="20"/>
                <w:lang w:bidi="th-TH"/>
              </w:rPr>
            </w:pPr>
          </w:p>
        </w:tc>
        <w:tc>
          <w:tcPr>
            <w:tcW w:w="2873" w:type="dxa"/>
          </w:tcPr>
          <w:p w14:paraId="53C7DAB0" w14:textId="18CB2187" w:rsidR="000F2CA8" w:rsidRPr="000F2CA8" w:rsidRDefault="004365D4" w:rsidP="00212ADF">
            <w:pPr>
              <w:pStyle w:val="ListParagraph"/>
              <w:numPr>
                <w:ilvl w:val="0"/>
                <w:numId w:val="15"/>
              </w:numPr>
              <w:ind w:right="-7"/>
              <w:rPr>
                <w:rFonts w:asciiTheme="minorHAnsi" w:hAnsiTheme="minorHAnsi" w:cstheme="minorHAnsi"/>
                <w:sz w:val="20"/>
                <w:szCs w:val="20"/>
              </w:rPr>
            </w:pPr>
            <w:r w:rsidRPr="000F2CA8">
              <w:rPr>
                <w:rFonts w:asciiTheme="minorHAnsi" w:hAnsiTheme="minorHAnsi" w:cstheme="minorHAnsi"/>
                <w:sz w:val="20"/>
                <w:szCs w:val="20"/>
              </w:rPr>
              <w:t xml:space="preserve">SME Development Agencies, Chambers of Commerce, Business and Professional Associations, </w:t>
            </w:r>
          </w:p>
          <w:p w14:paraId="165452AB" w14:textId="351D658F" w:rsidR="004365D4" w:rsidRPr="000F2CA8" w:rsidRDefault="004365D4" w:rsidP="00212ADF">
            <w:pPr>
              <w:pStyle w:val="ListParagraph"/>
              <w:numPr>
                <w:ilvl w:val="0"/>
                <w:numId w:val="15"/>
              </w:numPr>
              <w:ind w:right="-7"/>
              <w:rPr>
                <w:rFonts w:asciiTheme="minorHAnsi" w:hAnsiTheme="minorHAnsi" w:cstheme="minorHAnsi"/>
                <w:sz w:val="20"/>
                <w:szCs w:val="20"/>
              </w:rPr>
            </w:pPr>
            <w:r w:rsidRPr="000F2CA8">
              <w:rPr>
                <w:rFonts w:asciiTheme="minorHAnsi" w:hAnsiTheme="minorHAnsi" w:cstheme="minorHAnsi"/>
                <w:sz w:val="20"/>
                <w:szCs w:val="20"/>
              </w:rPr>
              <w:t xml:space="preserve">Cooperatives </w:t>
            </w:r>
          </w:p>
          <w:p w14:paraId="4156E552" w14:textId="1E80653E" w:rsidR="004365D4" w:rsidRPr="000F2CA8" w:rsidRDefault="000F2CA8" w:rsidP="00212ADF">
            <w:pPr>
              <w:pStyle w:val="ListParagraph"/>
              <w:numPr>
                <w:ilvl w:val="0"/>
                <w:numId w:val="15"/>
              </w:numPr>
              <w:ind w:right="-7"/>
              <w:rPr>
                <w:rFonts w:asciiTheme="minorHAnsi" w:hAnsiTheme="minorHAnsi" w:cstheme="minorHAnsi"/>
                <w:sz w:val="20"/>
                <w:szCs w:val="20"/>
              </w:rPr>
            </w:pPr>
            <w:r w:rsidRPr="000F2CA8">
              <w:rPr>
                <w:rFonts w:asciiTheme="minorHAnsi" w:hAnsiTheme="minorHAnsi" w:cstheme="minorHAnsi"/>
                <w:sz w:val="20"/>
                <w:szCs w:val="20"/>
              </w:rPr>
              <w:t>L</w:t>
            </w:r>
            <w:r w:rsidR="004365D4" w:rsidRPr="000F2CA8">
              <w:rPr>
                <w:rFonts w:asciiTheme="minorHAnsi" w:hAnsiTheme="minorHAnsi" w:cstheme="minorHAnsi"/>
                <w:sz w:val="20"/>
                <w:szCs w:val="20"/>
              </w:rPr>
              <w:t xml:space="preserve">ocal </w:t>
            </w:r>
            <w:r w:rsidR="00A54395">
              <w:rPr>
                <w:rFonts w:asciiTheme="minorHAnsi" w:hAnsiTheme="minorHAnsi" w:cstheme="minorHAnsi"/>
                <w:sz w:val="20"/>
                <w:szCs w:val="20"/>
              </w:rPr>
              <w:t>G</w:t>
            </w:r>
            <w:r w:rsidR="004365D4" w:rsidRPr="000F2CA8">
              <w:rPr>
                <w:rFonts w:asciiTheme="minorHAnsi" w:hAnsiTheme="minorHAnsi" w:cstheme="minorHAnsi"/>
                <w:sz w:val="20"/>
                <w:szCs w:val="20"/>
              </w:rPr>
              <w:t xml:space="preserve">overnment </w:t>
            </w:r>
            <w:r w:rsidR="00A54395">
              <w:rPr>
                <w:rFonts w:asciiTheme="minorHAnsi" w:hAnsiTheme="minorHAnsi" w:cstheme="minorHAnsi"/>
                <w:sz w:val="20"/>
                <w:szCs w:val="20"/>
              </w:rPr>
              <w:t>A</w:t>
            </w:r>
            <w:r w:rsidR="004365D4" w:rsidRPr="000F2CA8">
              <w:rPr>
                <w:rFonts w:asciiTheme="minorHAnsi" w:hAnsiTheme="minorHAnsi" w:cstheme="minorHAnsi"/>
                <w:sz w:val="20"/>
                <w:szCs w:val="20"/>
              </w:rPr>
              <w:t>uthorities (LGAs)</w:t>
            </w:r>
          </w:p>
          <w:p w14:paraId="72784504" w14:textId="159229EB" w:rsidR="000F2CA8" w:rsidRPr="00A54395" w:rsidRDefault="000F2CA8" w:rsidP="00A54395">
            <w:pPr>
              <w:ind w:right="-7"/>
              <w:rPr>
                <w:rFonts w:asciiTheme="minorHAnsi" w:hAnsiTheme="minorHAnsi" w:cstheme="minorHAnsi"/>
                <w:sz w:val="20"/>
                <w:szCs w:val="20"/>
                <w:lang w:bidi="th-TH"/>
              </w:rPr>
            </w:pPr>
          </w:p>
        </w:tc>
      </w:tr>
      <w:tr w:rsidR="00BD1737" w:rsidRPr="000F2CA8" w14:paraId="277084C4" w14:textId="77777777" w:rsidTr="000F2CA8">
        <w:tc>
          <w:tcPr>
            <w:tcW w:w="2873" w:type="dxa"/>
          </w:tcPr>
          <w:p w14:paraId="642810C9" w14:textId="5C15CE74" w:rsidR="002B14D6" w:rsidRPr="000F2CA8" w:rsidRDefault="002B14D6" w:rsidP="00A54395">
            <w:pPr>
              <w:ind w:right="-7"/>
              <w:rPr>
                <w:rFonts w:asciiTheme="minorHAnsi" w:hAnsiTheme="minorHAnsi" w:cstheme="minorHAnsi"/>
                <w:sz w:val="20"/>
                <w:szCs w:val="20"/>
                <w:u w:val="single"/>
              </w:rPr>
            </w:pPr>
            <w:r w:rsidRPr="000F2CA8">
              <w:rPr>
                <w:rFonts w:asciiTheme="minorHAnsi" w:hAnsiTheme="minorHAnsi" w:cstheme="minorHAnsi"/>
                <w:b/>
                <w:bCs/>
                <w:sz w:val="20"/>
                <w:szCs w:val="20"/>
              </w:rPr>
              <w:t xml:space="preserve">Component 4: </w:t>
            </w:r>
            <w:r w:rsidRPr="000F2CA8">
              <w:rPr>
                <w:rFonts w:asciiTheme="minorHAnsi" w:hAnsiTheme="minorHAnsi" w:cstheme="minorHAnsi"/>
                <w:sz w:val="20"/>
                <w:szCs w:val="20"/>
                <w:u w:val="single"/>
              </w:rPr>
              <w:t>Legal and regulatory reforms and capacity building</w:t>
            </w:r>
          </w:p>
          <w:p w14:paraId="7018EB2C" w14:textId="77777777" w:rsidR="002B14D6" w:rsidRPr="000F2CA8" w:rsidRDefault="002B14D6" w:rsidP="00212ADF">
            <w:pPr>
              <w:ind w:right="-7"/>
              <w:rPr>
                <w:rFonts w:asciiTheme="minorHAnsi" w:hAnsiTheme="minorHAnsi" w:cstheme="minorHAnsi"/>
                <w:sz w:val="20"/>
                <w:szCs w:val="20"/>
                <w:lang w:bidi="th-TH"/>
              </w:rPr>
            </w:pPr>
          </w:p>
        </w:tc>
        <w:tc>
          <w:tcPr>
            <w:tcW w:w="2874" w:type="dxa"/>
          </w:tcPr>
          <w:p w14:paraId="5B499610" w14:textId="77777777" w:rsidR="001E7262" w:rsidRDefault="001E7262" w:rsidP="00A54395">
            <w:pPr>
              <w:pStyle w:val="ListParagraph"/>
              <w:numPr>
                <w:ilvl w:val="0"/>
                <w:numId w:val="49"/>
              </w:numPr>
              <w:ind w:right="-7"/>
              <w:rPr>
                <w:rFonts w:asciiTheme="minorHAnsi" w:hAnsiTheme="minorHAnsi" w:cstheme="minorHAnsi"/>
                <w:sz w:val="20"/>
                <w:szCs w:val="20"/>
                <w:lang w:bidi="th-TH"/>
              </w:rPr>
            </w:pPr>
            <w:r w:rsidRPr="00A54395">
              <w:rPr>
                <w:rFonts w:asciiTheme="minorHAnsi" w:hAnsiTheme="minorHAnsi" w:cstheme="minorHAnsi"/>
                <w:sz w:val="20"/>
                <w:szCs w:val="20"/>
                <w:lang w:bidi="th-TH"/>
              </w:rPr>
              <w:t>Office of Attorney General</w:t>
            </w:r>
          </w:p>
          <w:p w14:paraId="4567F79E" w14:textId="002EA16A" w:rsidR="001E7262" w:rsidRPr="00A54395" w:rsidRDefault="001E7262" w:rsidP="00A54395">
            <w:pPr>
              <w:pStyle w:val="ListParagraph"/>
              <w:numPr>
                <w:ilvl w:val="0"/>
                <w:numId w:val="49"/>
              </w:numPr>
              <w:ind w:right="-7"/>
              <w:rPr>
                <w:rFonts w:asciiTheme="minorHAnsi" w:hAnsiTheme="minorHAnsi" w:cstheme="minorHAnsi"/>
                <w:sz w:val="20"/>
                <w:szCs w:val="20"/>
                <w:lang w:bidi="th-TH"/>
              </w:rPr>
            </w:pPr>
            <w:r w:rsidRPr="00A54395">
              <w:rPr>
                <w:rFonts w:asciiTheme="minorHAnsi" w:hAnsiTheme="minorHAnsi" w:cstheme="minorHAnsi"/>
                <w:sz w:val="20"/>
                <w:szCs w:val="20"/>
              </w:rPr>
              <w:t>SME Development Agencies, Chambers of Commerce, Business</w:t>
            </w:r>
            <w:r w:rsidRPr="001E7262">
              <w:rPr>
                <w:rFonts w:asciiTheme="minorHAnsi" w:hAnsiTheme="minorHAnsi" w:cstheme="minorHAnsi"/>
                <w:sz w:val="20"/>
                <w:szCs w:val="20"/>
              </w:rPr>
              <w:t xml:space="preserve"> and Professional Associations,</w:t>
            </w:r>
            <w:r w:rsidR="00A54395">
              <w:rPr>
                <w:rFonts w:asciiTheme="minorHAnsi" w:hAnsiTheme="minorHAnsi" w:cstheme="minorHAnsi"/>
                <w:sz w:val="20"/>
                <w:szCs w:val="20"/>
              </w:rPr>
              <w:t xml:space="preserve"> </w:t>
            </w:r>
            <w:r w:rsidRPr="00A54395">
              <w:rPr>
                <w:rFonts w:asciiTheme="minorHAnsi" w:hAnsiTheme="minorHAnsi" w:cstheme="minorHAnsi"/>
                <w:sz w:val="20"/>
                <w:szCs w:val="20"/>
              </w:rPr>
              <w:t xml:space="preserve">Cooperatives </w:t>
            </w:r>
          </w:p>
          <w:p w14:paraId="0702F65E" w14:textId="41AD03F3" w:rsidR="001E7262" w:rsidRPr="000F2CA8" w:rsidRDefault="001E7262" w:rsidP="00212ADF">
            <w:pPr>
              <w:ind w:right="-7"/>
              <w:rPr>
                <w:rFonts w:asciiTheme="minorHAnsi" w:hAnsiTheme="minorHAnsi" w:cstheme="minorHAnsi"/>
                <w:sz w:val="20"/>
                <w:szCs w:val="20"/>
                <w:lang w:bidi="th-TH"/>
              </w:rPr>
            </w:pPr>
          </w:p>
        </w:tc>
        <w:tc>
          <w:tcPr>
            <w:tcW w:w="2873" w:type="dxa"/>
          </w:tcPr>
          <w:p w14:paraId="17B21F89" w14:textId="77777777" w:rsidR="002B14D6" w:rsidRPr="000F2CA8" w:rsidRDefault="002B14D6" w:rsidP="00212ADF">
            <w:pPr>
              <w:ind w:right="-7"/>
              <w:rPr>
                <w:rFonts w:asciiTheme="minorHAnsi" w:hAnsiTheme="minorHAnsi" w:cstheme="minorHAnsi"/>
                <w:sz w:val="20"/>
                <w:szCs w:val="20"/>
                <w:lang w:bidi="th-TH"/>
              </w:rPr>
            </w:pPr>
          </w:p>
        </w:tc>
      </w:tr>
    </w:tbl>
    <w:p w14:paraId="5C786074" w14:textId="77777777" w:rsidR="00EE1FDF" w:rsidRPr="0011614D" w:rsidRDefault="00EE1FDF" w:rsidP="00212ADF">
      <w:pPr>
        <w:ind w:right="-7"/>
        <w:rPr>
          <w:rFonts w:asciiTheme="minorHAnsi" w:hAnsiTheme="minorHAnsi" w:cstheme="minorHAnsi"/>
          <w:lang w:bidi="th-TH"/>
        </w:rPr>
      </w:pPr>
    </w:p>
    <w:p w14:paraId="11193C94" w14:textId="5F5334F7" w:rsidR="00EE1FDF" w:rsidRPr="0011614D" w:rsidRDefault="00EE1FDF" w:rsidP="00212ADF">
      <w:pPr>
        <w:pStyle w:val="Heading3"/>
        <w:ind w:left="701" w:right="-7"/>
        <w:rPr>
          <w:rFonts w:asciiTheme="minorHAnsi" w:hAnsiTheme="minorHAnsi" w:cstheme="minorHAnsi"/>
        </w:rPr>
      </w:pPr>
      <w:bookmarkStart w:id="12" w:name="_Toc165393625"/>
      <w:r w:rsidRPr="0011614D">
        <w:rPr>
          <w:rFonts w:asciiTheme="minorHAnsi" w:hAnsiTheme="minorHAnsi" w:cstheme="minorHAnsi"/>
        </w:rPr>
        <w:t xml:space="preserve">Disadvantaged / </w:t>
      </w:r>
      <w:r w:rsidR="00633F54">
        <w:rPr>
          <w:rFonts w:asciiTheme="minorHAnsi" w:hAnsiTheme="minorHAnsi" w:cstheme="minorHAnsi"/>
        </w:rPr>
        <w:t>V</w:t>
      </w:r>
      <w:r w:rsidRPr="0011614D">
        <w:rPr>
          <w:rFonts w:asciiTheme="minorHAnsi" w:hAnsiTheme="minorHAnsi" w:cstheme="minorHAnsi"/>
        </w:rPr>
        <w:t xml:space="preserve">ulnerable </w:t>
      </w:r>
      <w:r w:rsidR="00633F54">
        <w:rPr>
          <w:rFonts w:asciiTheme="minorHAnsi" w:hAnsiTheme="minorHAnsi" w:cstheme="minorHAnsi"/>
        </w:rPr>
        <w:t>I</w:t>
      </w:r>
      <w:r w:rsidRPr="0011614D">
        <w:rPr>
          <w:rFonts w:asciiTheme="minorHAnsi" w:hAnsiTheme="minorHAnsi" w:cstheme="minorHAnsi"/>
        </w:rPr>
        <w:t xml:space="preserve">ndividuals or </w:t>
      </w:r>
      <w:r w:rsidR="00633F54">
        <w:rPr>
          <w:rFonts w:asciiTheme="minorHAnsi" w:hAnsiTheme="minorHAnsi" w:cstheme="minorHAnsi"/>
        </w:rPr>
        <w:t>G</w:t>
      </w:r>
      <w:r w:rsidRPr="0011614D">
        <w:rPr>
          <w:rFonts w:asciiTheme="minorHAnsi" w:hAnsiTheme="minorHAnsi" w:cstheme="minorHAnsi"/>
        </w:rPr>
        <w:t>roups</w:t>
      </w:r>
      <w:bookmarkEnd w:id="12"/>
      <w:r w:rsidR="00F8358A">
        <w:rPr>
          <w:rStyle w:val="FootnoteReference"/>
          <w:rFonts w:asciiTheme="minorHAnsi" w:hAnsiTheme="minorHAnsi" w:cstheme="minorHAnsi"/>
        </w:rPr>
        <w:footnoteReference w:id="2"/>
      </w:r>
    </w:p>
    <w:p w14:paraId="6F57049C" w14:textId="0C078622" w:rsidR="00633F54" w:rsidRPr="00F84CFF" w:rsidRDefault="00B72839" w:rsidP="00A54395">
      <w:pPr>
        <w:ind w:right="-7"/>
        <w:jc w:val="both"/>
        <w:rPr>
          <w:rFonts w:asciiTheme="minorHAnsi" w:hAnsiTheme="minorHAnsi" w:cstheme="minorHAnsi"/>
        </w:rPr>
      </w:pPr>
      <w:r w:rsidRPr="00F84CFF">
        <w:rPr>
          <w:rFonts w:asciiTheme="minorHAnsi" w:hAnsiTheme="minorHAnsi" w:cstheme="minorHAnsi"/>
        </w:rPr>
        <w:t>These groups face more challenges in benefiting from the project, such as SMEs led by women, indigenous peoples, vulnerable and marginalized groups, and youth.</w:t>
      </w:r>
      <w:r w:rsidR="00633F54" w:rsidRPr="00F84CFF">
        <w:rPr>
          <w:rFonts w:asciiTheme="minorHAnsi" w:hAnsiTheme="minorHAnsi" w:cstheme="minorHAnsi"/>
        </w:rPr>
        <w:t xml:space="preserve"> To bridge this gap, the project will prioritize locating and engaging with these groups by raising awareness about project opportunities, simplifying their participation process, and facilitating their participation in the project. The project aims to mitigate gender disparities, particularly in terms of access to resources. Component 1 will specifically </w:t>
      </w:r>
      <w:r w:rsidR="00633F54" w:rsidRPr="00F84CFF">
        <w:rPr>
          <w:rFonts w:asciiTheme="minorHAnsi" w:hAnsiTheme="minorHAnsi" w:cstheme="minorHAnsi"/>
        </w:rPr>
        <w:lastRenderedPageBreak/>
        <w:t>target women, acknowledging their limited access to financial services and digital platforms due to time constraints and caregiving responsibilities, with initiatives including highlighting successful female beneficiaries to inspire others to apply.</w:t>
      </w:r>
    </w:p>
    <w:p w14:paraId="4DD1109E" w14:textId="77777777" w:rsidR="00F84CFF" w:rsidRDefault="00F84CFF" w:rsidP="00212ADF">
      <w:pPr>
        <w:ind w:right="-7"/>
        <w:rPr>
          <w:lang w:bidi="th-TH"/>
        </w:rPr>
      </w:pPr>
    </w:p>
    <w:p w14:paraId="69D80721" w14:textId="17164E93" w:rsidR="00B72839" w:rsidRPr="00A54395" w:rsidRDefault="00EE1FDF" w:rsidP="00A54395">
      <w:pPr>
        <w:ind w:right="-7"/>
        <w:jc w:val="both"/>
        <w:rPr>
          <w:rFonts w:asciiTheme="minorHAnsi" w:hAnsiTheme="minorHAnsi" w:cstheme="minorHAnsi"/>
          <w:lang w:bidi="th-TH"/>
        </w:rPr>
      </w:pPr>
      <w:r w:rsidRPr="00A54395">
        <w:rPr>
          <w:rFonts w:asciiTheme="minorHAnsi" w:hAnsiTheme="minorHAnsi" w:cstheme="minorHAnsi"/>
          <w:lang w:bidi="th-TH"/>
        </w:rPr>
        <w:t xml:space="preserve">Within the Project, the vulnerable or disadvantaged groups may include but are not limited to the following: </w:t>
      </w:r>
    </w:p>
    <w:p w14:paraId="3EFC97F5" w14:textId="77777777" w:rsidR="00B72839" w:rsidRPr="00A54395" w:rsidRDefault="00B72839" w:rsidP="00A54395">
      <w:pPr>
        <w:pStyle w:val="ListParagraph"/>
        <w:numPr>
          <w:ilvl w:val="0"/>
          <w:numId w:val="16"/>
        </w:numPr>
        <w:ind w:right="-7"/>
        <w:jc w:val="both"/>
        <w:rPr>
          <w:rFonts w:asciiTheme="minorHAnsi" w:hAnsiTheme="minorHAnsi" w:cstheme="minorHAnsi"/>
        </w:rPr>
      </w:pPr>
      <w:r w:rsidRPr="00A54395">
        <w:rPr>
          <w:rFonts w:asciiTheme="minorHAnsi" w:hAnsiTheme="minorHAnsi" w:cstheme="minorHAnsi"/>
        </w:rPr>
        <w:t xml:space="preserve">Financially excluded </w:t>
      </w:r>
    </w:p>
    <w:p w14:paraId="7B5E7056" w14:textId="77777777" w:rsidR="00B72839" w:rsidRPr="00A54395" w:rsidRDefault="00B72839" w:rsidP="00A54395">
      <w:pPr>
        <w:pStyle w:val="ListParagraph"/>
        <w:numPr>
          <w:ilvl w:val="0"/>
          <w:numId w:val="16"/>
        </w:numPr>
        <w:ind w:right="-7"/>
        <w:jc w:val="both"/>
        <w:rPr>
          <w:rFonts w:asciiTheme="minorHAnsi" w:hAnsiTheme="minorHAnsi" w:cstheme="minorHAnsi"/>
        </w:rPr>
      </w:pPr>
      <w:r w:rsidRPr="00A54395">
        <w:rPr>
          <w:rFonts w:asciiTheme="minorHAnsi" w:hAnsiTheme="minorHAnsi" w:cstheme="minorHAnsi"/>
        </w:rPr>
        <w:t xml:space="preserve">Informal business enterprises </w:t>
      </w:r>
    </w:p>
    <w:p w14:paraId="71088761" w14:textId="77777777" w:rsidR="00B72839" w:rsidRPr="00A54395" w:rsidRDefault="00B72839" w:rsidP="00A54395">
      <w:pPr>
        <w:pStyle w:val="ListParagraph"/>
        <w:numPr>
          <w:ilvl w:val="0"/>
          <w:numId w:val="16"/>
        </w:numPr>
        <w:ind w:right="-7"/>
        <w:jc w:val="both"/>
        <w:rPr>
          <w:rFonts w:asciiTheme="minorHAnsi" w:hAnsiTheme="minorHAnsi" w:cstheme="minorHAnsi"/>
        </w:rPr>
      </w:pPr>
      <w:r w:rsidRPr="00A54395">
        <w:rPr>
          <w:rFonts w:asciiTheme="minorHAnsi" w:hAnsiTheme="minorHAnsi" w:cstheme="minorHAnsi"/>
        </w:rPr>
        <w:t xml:space="preserve">Marginalized communities </w:t>
      </w:r>
    </w:p>
    <w:p w14:paraId="6F3E830E" w14:textId="77777777" w:rsidR="00B72839" w:rsidRPr="00A54395" w:rsidRDefault="00B72839" w:rsidP="00A54395">
      <w:pPr>
        <w:pStyle w:val="ListParagraph"/>
        <w:numPr>
          <w:ilvl w:val="0"/>
          <w:numId w:val="16"/>
        </w:numPr>
        <w:ind w:right="-7"/>
        <w:jc w:val="both"/>
        <w:rPr>
          <w:rFonts w:asciiTheme="minorHAnsi" w:hAnsiTheme="minorHAnsi" w:cstheme="minorHAnsi"/>
        </w:rPr>
      </w:pPr>
      <w:r w:rsidRPr="00A54395">
        <w:rPr>
          <w:rFonts w:asciiTheme="minorHAnsi" w:hAnsiTheme="minorHAnsi" w:cstheme="minorHAnsi"/>
        </w:rPr>
        <w:t xml:space="preserve">Youth </w:t>
      </w:r>
    </w:p>
    <w:p w14:paraId="4C36A2CD" w14:textId="77777777" w:rsidR="00B72839" w:rsidRPr="00A54395" w:rsidRDefault="00B72839" w:rsidP="00A54395">
      <w:pPr>
        <w:pStyle w:val="ListParagraph"/>
        <w:numPr>
          <w:ilvl w:val="0"/>
          <w:numId w:val="16"/>
        </w:numPr>
        <w:ind w:right="-7"/>
        <w:jc w:val="both"/>
        <w:rPr>
          <w:rFonts w:asciiTheme="minorHAnsi" w:hAnsiTheme="minorHAnsi" w:cstheme="minorHAnsi"/>
        </w:rPr>
      </w:pPr>
      <w:r w:rsidRPr="00A54395">
        <w:rPr>
          <w:rFonts w:asciiTheme="minorHAnsi" w:hAnsiTheme="minorHAnsi" w:cstheme="minorHAnsi"/>
        </w:rPr>
        <w:t xml:space="preserve">Women </w:t>
      </w:r>
    </w:p>
    <w:p w14:paraId="67106FE8" w14:textId="77777777" w:rsidR="00B72839" w:rsidRPr="00A54395" w:rsidRDefault="00B72839" w:rsidP="00A54395">
      <w:pPr>
        <w:pStyle w:val="ListParagraph"/>
        <w:numPr>
          <w:ilvl w:val="0"/>
          <w:numId w:val="16"/>
        </w:numPr>
        <w:ind w:right="-7"/>
        <w:jc w:val="both"/>
        <w:rPr>
          <w:rFonts w:asciiTheme="minorHAnsi" w:hAnsiTheme="minorHAnsi" w:cstheme="minorHAnsi"/>
        </w:rPr>
      </w:pPr>
      <w:r w:rsidRPr="00A54395">
        <w:rPr>
          <w:rFonts w:asciiTheme="minorHAnsi" w:hAnsiTheme="minorHAnsi" w:cstheme="minorHAnsi"/>
        </w:rPr>
        <w:t xml:space="preserve">People Living with Disabilities </w:t>
      </w:r>
    </w:p>
    <w:p w14:paraId="751EC262" w14:textId="77777777" w:rsidR="00EE1FDF" w:rsidRPr="00A54395" w:rsidRDefault="00EE1FDF" w:rsidP="00A54395">
      <w:pPr>
        <w:ind w:right="-7"/>
        <w:jc w:val="both"/>
        <w:rPr>
          <w:rFonts w:asciiTheme="minorHAnsi" w:hAnsiTheme="minorHAnsi" w:cstheme="minorHAnsi"/>
          <w:lang w:bidi="th-TH"/>
        </w:rPr>
      </w:pPr>
    </w:p>
    <w:p w14:paraId="381427B5" w14:textId="69FC0B7E" w:rsidR="00EE1FDF" w:rsidRPr="0011614D" w:rsidRDefault="00EE1FDF" w:rsidP="00A54395">
      <w:pPr>
        <w:ind w:right="-7"/>
        <w:jc w:val="both"/>
        <w:rPr>
          <w:rFonts w:asciiTheme="minorHAnsi" w:hAnsiTheme="minorHAnsi" w:cstheme="minorHAnsi"/>
          <w:color w:val="FF0000"/>
          <w:lang w:bidi="th-TH"/>
        </w:rPr>
      </w:pPr>
      <w:r w:rsidRPr="0011614D">
        <w:rPr>
          <w:rFonts w:asciiTheme="minorHAnsi" w:hAnsiTheme="minorHAnsi" w:cstheme="minorHAnsi"/>
          <w:lang w:bidi="th-TH"/>
        </w:rPr>
        <w:t xml:space="preserve">Vulnerable groups within the communities affected by the project will be further confirmed and consulted through dedicated means, as appropriate. </w:t>
      </w:r>
    </w:p>
    <w:p w14:paraId="3E81FE20" w14:textId="77777777" w:rsidR="00C057FE" w:rsidRPr="00C60744" w:rsidRDefault="00C057FE" w:rsidP="00212ADF">
      <w:pPr>
        <w:pStyle w:val="Heading2"/>
        <w:numPr>
          <w:ilvl w:val="0"/>
          <w:numId w:val="0"/>
        </w:numPr>
        <w:ind w:right="-7"/>
        <w:rPr>
          <w:sz w:val="20"/>
          <w:szCs w:val="20"/>
        </w:rPr>
      </w:pPr>
    </w:p>
    <w:p w14:paraId="71F04CDB" w14:textId="03E03E91" w:rsidR="00B64D59" w:rsidRPr="00D47AFA" w:rsidRDefault="00B64D59" w:rsidP="00212ADF">
      <w:pPr>
        <w:pStyle w:val="Heading1"/>
        <w:ind w:right="-7"/>
      </w:pPr>
      <w:bookmarkStart w:id="13" w:name="_Toc165393626"/>
      <w:r w:rsidRPr="00D47AFA">
        <w:t>Stakeholder Engagement Program</w:t>
      </w:r>
      <w:bookmarkEnd w:id="13"/>
      <w:r w:rsidRPr="00D47AFA">
        <w:t xml:space="preserve"> </w:t>
      </w:r>
    </w:p>
    <w:p w14:paraId="2AC152CA" w14:textId="66460D64" w:rsidR="00B64D59" w:rsidRPr="00D47AFA" w:rsidRDefault="00B64D59" w:rsidP="00212ADF">
      <w:pPr>
        <w:pStyle w:val="Heading2"/>
        <w:ind w:right="-7"/>
      </w:pPr>
      <w:bookmarkStart w:id="14" w:name="_Toc165393627"/>
      <w:r w:rsidRPr="00D47AFA">
        <w:t>Summary of stakeholder engagement done during project preparation</w:t>
      </w:r>
      <w:bookmarkEnd w:id="14"/>
      <w:r w:rsidRPr="00D47AFA">
        <w:br/>
      </w:r>
    </w:p>
    <w:p w14:paraId="5591D225" w14:textId="100210CF" w:rsidR="00B64D59" w:rsidRPr="00D47AFA" w:rsidRDefault="00B64D59" w:rsidP="00A54395">
      <w:pPr>
        <w:ind w:right="-7"/>
        <w:jc w:val="both"/>
        <w:rPr>
          <w:rFonts w:asciiTheme="minorHAnsi" w:hAnsiTheme="minorHAnsi" w:cstheme="minorBidi"/>
          <w:lang w:val="en-GB"/>
        </w:rPr>
      </w:pPr>
      <w:r w:rsidRPr="00D47AFA">
        <w:rPr>
          <w:rFonts w:asciiTheme="minorHAnsi" w:hAnsiTheme="minorHAnsi" w:cstheme="minorBidi"/>
          <w:lang w:val="en-GB"/>
        </w:rPr>
        <w:t xml:space="preserve">During </w:t>
      </w:r>
      <w:r w:rsidR="003531EC" w:rsidRPr="00D47AFA">
        <w:rPr>
          <w:rFonts w:asciiTheme="minorHAnsi" w:hAnsiTheme="minorHAnsi" w:cstheme="minorBidi"/>
          <w:lang w:val="en-GB"/>
        </w:rPr>
        <w:t xml:space="preserve">project </w:t>
      </w:r>
      <w:r w:rsidRPr="00D47AFA">
        <w:rPr>
          <w:rFonts w:asciiTheme="minorHAnsi" w:hAnsiTheme="minorHAnsi" w:cstheme="minorBidi"/>
          <w:lang w:val="en-GB"/>
        </w:rPr>
        <w:t>preparation</w:t>
      </w:r>
      <w:r w:rsidR="003531EC" w:rsidRPr="00D47AFA">
        <w:rPr>
          <w:rFonts w:asciiTheme="minorHAnsi" w:hAnsiTheme="minorHAnsi" w:cstheme="minorBidi"/>
          <w:lang w:val="en-GB"/>
        </w:rPr>
        <w:t xml:space="preserve">, the </w:t>
      </w:r>
      <w:r w:rsidR="001E7262" w:rsidRPr="00D47AFA">
        <w:rPr>
          <w:rFonts w:asciiTheme="minorHAnsi" w:hAnsiTheme="minorHAnsi" w:cstheme="minorBidi"/>
          <w:lang w:val="en-GB"/>
        </w:rPr>
        <w:t xml:space="preserve">Project Implementation Units </w:t>
      </w:r>
      <w:r w:rsidR="00212ADF" w:rsidRPr="00D47AFA">
        <w:rPr>
          <w:rFonts w:asciiTheme="minorHAnsi" w:hAnsiTheme="minorHAnsi" w:cstheme="minorBidi"/>
          <w:lang w:val="en-GB"/>
        </w:rPr>
        <w:t xml:space="preserve">organized </w:t>
      </w:r>
      <w:r w:rsidR="003531EC" w:rsidRPr="00D47AFA">
        <w:rPr>
          <w:rFonts w:asciiTheme="minorHAnsi" w:hAnsiTheme="minorHAnsi" w:cstheme="minorBidi"/>
          <w:lang w:val="en-GB"/>
        </w:rPr>
        <w:t>consultation meetings</w:t>
      </w:r>
      <w:r w:rsidR="00212ADF" w:rsidRPr="00D47AFA">
        <w:rPr>
          <w:rFonts w:asciiTheme="minorHAnsi" w:hAnsiTheme="minorHAnsi" w:cstheme="minorBidi"/>
          <w:lang w:val="en-GB"/>
        </w:rPr>
        <w:t xml:space="preserve">. </w:t>
      </w:r>
      <w:r w:rsidR="00A54395" w:rsidRPr="00D47AFA">
        <w:rPr>
          <w:rFonts w:asciiTheme="minorHAnsi" w:hAnsiTheme="minorHAnsi" w:cstheme="minorBidi"/>
          <w:lang w:val="en-GB"/>
        </w:rPr>
        <w:t>One</w:t>
      </w:r>
      <w:r w:rsidR="00212ADF" w:rsidRPr="00D47AFA">
        <w:rPr>
          <w:rFonts w:asciiTheme="minorHAnsi" w:hAnsiTheme="minorHAnsi" w:cstheme="minorBidi"/>
          <w:lang w:val="en-GB"/>
        </w:rPr>
        <w:t xml:space="preserve"> of these meetings were organized along with the World Bank project team. The table below provides a summary of these stakeholder engagement activities</w:t>
      </w:r>
      <w:r w:rsidR="00370C38" w:rsidRPr="00D47AFA">
        <w:rPr>
          <w:rFonts w:asciiTheme="minorHAnsi" w:hAnsiTheme="minorHAnsi" w:cstheme="minorBidi"/>
          <w:lang w:val="en-GB"/>
        </w:rPr>
        <w:t>.</w:t>
      </w:r>
    </w:p>
    <w:p w14:paraId="115841E5" w14:textId="77777777" w:rsidR="007704A0" w:rsidRPr="00D47AFA" w:rsidRDefault="007704A0" w:rsidP="00212ADF">
      <w:pPr>
        <w:ind w:right="-7"/>
        <w:rPr>
          <w:rFonts w:asciiTheme="minorHAnsi" w:hAnsiTheme="minorHAnsi" w:cstheme="minorHAnsi"/>
        </w:rPr>
      </w:pPr>
    </w:p>
    <w:p w14:paraId="6A43AB59" w14:textId="7F146ADC" w:rsidR="00B72839" w:rsidRPr="00D47AFA" w:rsidRDefault="00B72839" w:rsidP="00212ADF">
      <w:pPr>
        <w:ind w:right="-7"/>
        <w:rPr>
          <w:rFonts w:asciiTheme="minorHAnsi" w:hAnsiTheme="minorHAnsi" w:cstheme="minorHAnsi"/>
          <w:b/>
          <w:bCs/>
        </w:rPr>
      </w:pPr>
      <w:r w:rsidRPr="00D47AFA">
        <w:rPr>
          <w:rFonts w:asciiTheme="minorHAnsi" w:hAnsiTheme="minorHAnsi" w:cstheme="minorHAnsi"/>
          <w:b/>
          <w:bCs/>
        </w:rPr>
        <w:t>Table 3: Summary of Stakeholder Engagement Activities during Project Preparation</w:t>
      </w:r>
    </w:p>
    <w:p w14:paraId="193B35C2" w14:textId="77777777" w:rsidR="00B72839" w:rsidRPr="00D47AFA" w:rsidRDefault="00B72839" w:rsidP="00212ADF">
      <w:pPr>
        <w:ind w:right="-7"/>
        <w:rPr>
          <w:rFonts w:asciiTheme="minorHAnsi" w:hAnsiTheme="minorHAnsi" w:cstheme="minorHAnsi"/>
          <w:b/>
          <w:bCs/>
        </w:rPr>
      </w:pPr>
    </w:p>
    <w:tbl>
      <w:tblPr>
        <w:tblStyle w:val="TableGrid"/>
        <w:tblW w:w="0" w:type="auto"/>
        <w:tblLook w:val="04A0" w:firstRow="1" w:lastRow="0" w:firstColumn="1" w:lastColumn="0" w:noHBand="0" w:noVBand="1"/>
      </w:tblPr>
      <w:tblGrid>
        <w:gridCol w:w="1632"/>
        <w:gridCol w:w="1642"/>
        <w:gridCol w:w="1600"/>
        <w:gridCol w:w="1653"/>
        <w:gridCol w:w="2103"/>
      </w:tblGrid>
      <w:tr w:rsidR="00B72839" w:rsidRPr="00D47AFA" w14:paraId="28D428B8" w14:textId="77777777" w:rsidTr="00806196">
        <w:tc>
          <w:tcPr>
            <w:tcW w:w="1632" w:type="dxa"/>
            <w:shd w:val="clear" w:color="auto" w:fill="E2EFD9" w:themeFill="accent6" w:themeFillTint="33"/>
          </w:tcPr>
          <w:p w14:paraId="1510E7DB" w14:textId="5A64B57D" w:rsidR="00B72839" w:rsidRPr="00D47AFA" w:rsidRDefault="00B72839" w:rsidP="00212ADF">
            <w:pPr>
              <w:ind w:right="-7"/>
              <w:rPr>
                <w:rFonts w:asciiTheme="minorHAnsi" w:hAnsiTheme="minorHAnsi" w:cstheme="minorHAnsi"/>
                <w:b/>
                <w:bCs/>
                <w:sz w:val="20"/>
                <w:szCs w:val="20"/>
              </w:rPr>
            </w:pPr>
            <w:r w:rsidRPr="00D47AFA">
              <w:rPr>
                <w:rFonts w:asciiTheme="minorHAnsi" w:hAnsiTheme="minorHAnsi" w:cstheme="minorHAnsi"/>
                <w:b/>
                <w:bCs/>
                <w:sz w:val="20"/>
                <w:szCs w:val="20"/>
              </w:rPr>
              <w:t>Date of consultation</w:t>
            </w:r>
          </w:p>
        </w:tc>
        <w:tc>
          <w:tcPr>
            <w:tcW w:w="1642" w:type="dxa"/>
            <w:shd w:val="clear" w:color="auto" w:fill="E2EFD9" w:themeFill="accent6" w:themeFillTint="33"/>
          </w:tcPr>
          <w:p w14:paraId="449B7BF3" w14:textId="41361136" w:rsidR="00B72839" w:rsidRPr="00D47AFA" w:rsidRDefault="00B72839" w:rsidP="00806196">
            <w:pPr>
              <w:ind w:right="-7"/>
              <w:rPr>
                <w:rFonts w:asciiTheme="minorHAnsi" w:hAnsiTheme="minorHAnsi" w:cstheme="minorHAnsi"/>
                <w:b/>
                <w:bCs/>
                <w:sz w:val="20"/>
                <w:szCs w:val="20"/>
              </w:rPr>
            </w:pPr>
            <w:r w:rsidRPr="00D47AFA">
              <w:rPr>
                <w:rFonts w:asciiTheme="minorHAnsi" w:hAnsiTheme="minorHAnsi" w:cstheme="minorHAnsi"/>
                <w:b/>
                <w:bCs/>
                <w:sz w:val="20"/>
                <w:szCs w:val="20"/>
              </w:rPr>
              <w:t>Stakeholders consulted</w:t>
            </w:r>
          </w:p>
        </w:tc>
        <w:tc>
          <w:tcPr>
            <w:tcW w:w="1600" w:type="dxa"/>
            <w:shd w:val="clear" w:color="auto" w:fill="E2EFD9" w:themeFill="accent6" w:themeFillTint="33"/>
          </w:tcPr>
          <w:p w14:paraId="1BEEE662" w14:textId="59C73459" w:rsidR="00B72839" w:rsidRPr="00D47AFA" w:rsidRDefault="00B72839" w:rsidP="00806196">
            <w:pPr>
              <w:ind w:right="-7"/>
              <w:rPr>
                <w:rFonts w:asciiTheme="minorHAnsi" w:hAnsiTheme="minorHAnsi" w:cstheme="minorHAnsi"/>
                <w:b/>
                <w:bCs/>
                <w:sz w:val="20"/>
                <w:szCs w:val="20"/>
              </w:rPr>
            </w:pPr>
            <w:r w:rsidRPr="00D47AFA">
              <w:rPr>
                <w:rFonts w:asciiTheme="minorHAnsi" w:hAnsiTheme="minorHAnsi" w:cstheme="minorHAnsi"/>
                <w:b/>
                <w:bCs/>
                <w:sz w:val="20"/>
                <w:szCs w:val="20"/>
              </w:rPr>
              <w:t>Location</w:t>
            </w:r>
          </w:p>
        </w:tc>
        <w:tc>
          <w:tcPr>
            <w:tcW w:w="1653" w:type="dxa"/>
            <w:shd w:val="clear" w:color="auto" w:fill="E2EFD9" w:themeFill="accent6" w:themeFillTint="33"/>
          </w:tcPr>
          <w:p w14:paraId="3708ED8E" w14:textId="41C217D8" w:rsidR="00B72839" w:rsidRPr="00D47AFA" w:rsidRDefault="00B72839" w:rsidP="00806196">
            <w:pPr>
              <w:ind w:right="-7"/>
              <w:rPr>
                <w:rFonts w:asciiTheme="minorHAnsi" w:hAnsiTheme="minorHAnsi" w:cstheme="minorHAnsi"/>
                <w:b/>
                <w:bCs/>
                <w:sz w:val="20"/>
                <w:szCs w:val="20"/>
              </w:rPr>
            </w:pPr>
            <w:r w:rsidRPr="00D47AFA">
              <w:rPr>
                <w:rFonts w:asciiTheme="minorHAnsi" w:hAnsiTheme="minorHAnsi" w:cstheme="minorHAnsi"/>
                <w:b/>
                <w:bCs/>
                <w:sz w:val="20"/>
                <w:szCs w:val="20"/>
              </w:rPr>
              <w:t>Topics discussed</w:t>
            </w:r>
          </w:p>
        </w:tc>
        <w:tc>
          <w:tcPr>
            <w:tcW w:w="2103" w:type="dxa"/>
            <w:shd w:val="clear" w:color="auto" w:fill="E2EFD9" w:themeFill="accent6" w:themeFillTint="33"/>
          </w:tcPr>
          <w:p w14:paraId="6C8E4403" w14:textId="0AD7DC14" w:rsidR="00B72839" w:rsidRPr="00D47AFA" w:rsidRDefault="00B72839" w:rsidP="00806196">
            <w:pPr>
              <w:ind w:right="-7"/>
              <w:rPr>
                <w:rFonts w:asciiTheme="minorHAnsi" w:hAnsiTheme="minorHAnsi" w:cstheme="minorHAnsi"/>
                <w:b/>
                <w:bCs/>
                <w:sz w:val="20"/>
                <w:szCs w:val="20"/>
              </w:rPr>
            </w:pPr>
            <w:r w:rsidRPr="00D47AFA">
              <w:rPr>
                <w:rFonts w:asciiTheme="minorHAnsi" w:hAnsiTheme="minorHAnsi" w:cstheme="minorHAnsi"/>
                <w:b/>
                <w:bCs/>
                <w:sz w:val="20"/>
                <w:szCs w:val="20"/>
              </w:rPr>
              <w:t>Stakeholder feedback</w:t>
            </w:r>
          </w:p>
        </w:tc>
      </w:tr>
      <w:tr w:rsidR="00B72839" w:rsidRPr="00D47AFA" w14:paraId="0F6749D5" w14:textId="77777777" w:rsidTr="00806196">
        <w:tc>
          <w:tcPr>
            <w:tcW w:w="1632" w:type="dxa"/>
          </w:tcPr>
          <w:p w14:paraId="2D25672E" w14:textId="4FDA6510" w:rsidR="00B72839" w:rsidRPr="00D47AFA" w:rsidRDefault="00212ADF" w:rsidP="00212ADF">
            <w:pPr>
              <w:ind w:right="-7"/>
              <w:rPr>
                <w:rFonts w:asciiTheme="minorHAnsi" w:hAnsiTheme="minorHAnsi" w:cstheme="minorHAnsi"/>
                <w:sz w:val="20"/>
                <w:szCs w:val="20"/>
              </w:rPr>
            </w:pPr>
            <w:r w:rsidRPr="00D47AFA">
              <w:rPr>
                <w:rFonts w:asciiTheme="minorHAnsi" w:hAnsiTheme="minorHAnsi" w:cstheme="minorHAnsi"/>
                <w:sz w:val="20"/>
                <w:szCs w:val="20"/>
              </w:rPr>
              <w:t>July 10-20, 2023</w:t>
            </w:r>
          </w:p>
        </w:tc>
        <w:tc>
          <w:tcPr>
            <w:tcW w:w="1642" w:type="dxa"/>
          </w:tcPr>
          <w:p w14:paraId="276DCF0B" w14:textId="515E1222" w:rsidR="00806196" w:rsidRPr="00D47AFA" w:rsidRDefault="00806196" w:rsidP="00806196">
            <w:pPr>
              <w:pStyle w:val="NormalWeb"/>
              <w:rPr>
                <w:rFonts w:asciiTheme="minorHAnsi" w:hAnsiTheme="minorHAnsi" w:cstheme="minorHAnsi"/>
                <w:sz w:val="20"/>
                <w:szCs w:val="20"/>
              </w:rPr>
            </w:pPr>
            <w:r w:rsidRPr="00D47AFA">
              <w:rPr>
                <w:rFonts w:asciiTheme="minorHAnsi" w:hAnsiTheme="minorHAnsi" w:cstheme="minorHAnsi"/>
                <w:sz w:val="20"/>
                <w:szCs w:val="20"/>
              </w:rPr>
              <w:t xml:space="preserve">Public and private sector including banks and financial institutions in Tanzania mainland and Zanzibar </w:t>
            </w:r>
          </w:p>
          <w:p w14:paraId="4606F9EF" w14:textId="4C533980" w:rsidR="00806196" w:rsidRPr="00D47AFA" w:rsidRDefault="00806196" w:rsidP="00806196">
            <w:pPr>
              <w:pStyle w:val="NormalWeb"/>
              <w:rPr>
                <w:rFonts w:asciiTheme="minorHAnsi" w:hAnsiTheme="minorHAnsi" w:cstheme="minorHAnsi"/>
                <w:sz w:val="20"/>
                <w:szCs w:val="20"/>
              </w:rPr>
            </w:pPr>
            <w:r w:rsidRPr="00D47AFA">
              <w:rPr>
                <w:rFonts w:asciiTheme="minorHAnsi" w:hAnsiTheme="minorHAnsi" w:cstheme="minorHAnsi"/>
                <w:sz w:val="20"/>
                <w:szCs w:val="20"/>
              </w:rPr>
              <w:t>Government Stakeholders</w:t>
            </w:r>
          </w:p>
          <w:p w14:paraId="1A541B8F" w14:textId="4300578D" w:rsidR="00806196" w:rsidRPr="00D47AFA" w:rsidRDefault="00806196" w:rsidP="00806196">
            <w:pPr>
              <w:pStyle w:val="NormalWeb"/>
              <w:rPr>
                <w:rFonts w:asciiTheme="minorHAnsi" w:hAnsiTheme="minorHAnsi" w:cstheme="minorHAnsi"/>
                <w:sz w:val="20"/>
                <w:szCs w:val="20"/>
              </w:rPr>
            </w:pPr>
            <w:r w:rsidRPr="00D47AFA">
              <w:rPr>
                <w:rFonts w:asciiTheme="minorHAnsi" w:hAnsiTheme="minorHAnsi" w:cstheme="minorHAnsi"/>
                <w:sz w:val="20"/>
                <w:szCs w:val="20"/>
              </w:rPr>
              <w:t>SMEs</w:t>
            </w:r>
          </w:p>
          <w:p w14:paraId="0EF41061" w14:textId="77777777" w:rsidR="00B72839" w:rsidRPr="00D47AFA" w:rsidRDefault="00B72839" w:rsidP="00806196">
            <w:pPr>
              <w:ind w:right="-7"/>
              <w:rPr>
                <w:rFonts w:asciiTheme="minorHAnsi" w:hAnsiTheme="minorHAnsi" w:cstheme="minorHAnsi"/>
                <w:sz w:val="20"/>
                <w:szCs w:val="20"/>
              </w:rPr>
            </w:pPr>
          </w:p>
        </w:tc>
        <w:tc>
          <w:tcPr>
            <w:tcW w:w="1600" w:type="dxa"/>
          </w:tcPr>
          <w:p w14:paraId="44250359" w14:textId="690F100D" w:rsidR="00B72839" w:rsidRPr="00D47AFA" w:rsidRDefault="00806196" w:rsidP="00806196">
            <w:pPr>
              <w:ind w:right="-7"/>
              <w:rPr>
                <w:rFonts w:asciiTheme="minorHAnsi" w:hAnsiTheme="minorHAnsi" w:cstheme="minorHAnsi"/>
                <w:sz w:val="20"/>
                <w:szCs w:val="20"/>
              </w:rPr>
            </w:pPr>
            <w:r w:rsidRPr="00D47AFA">
              <w:rPr>
                <w:rFonts w:asciiTheme="minorHAnsi" w:hAnsiTheme="minorHAnsi" w:cstheme="minorHAnsi"/>
                <w:sz w:val="20"/>
                <w:szCs w:val="20"/>
              </w:rPr>
              <w:t xml:space="preserve">Several locations in Tanzania </w:t>
            </w:r>
          </w:p>
        </w:tc>
        <w:tc>
          <w:tcPr>
            <w:tcW w:w="1653" w:type="dxa"/>
          </w:tcPr>
          <w:p w14:paraId="62FF6AEE" w14:textId="43702F33" w:rsidR="00B72839" w:rsidRPr="00D47AFA" w:rsidRDefault="00806196" w:rsidP="00806196">
            <w:pPr>
              <w:ind w:right="-7"/>
              <w:rPr>
                <w:rFonts w:asciiTheme="minorHAnsi" w:hAnsiTheme="minorHAnsi" w:cstheme="minorHAnsi"/>
                <w:sz w:val="20"/>
                <w:szCs w:val="20"/>
              </w:rPr>
            </w:pPr>
            <w:r w:rsidRPr="00D47AFA">
              <w:rPr>
                <w:rFonts w:asciiTheme="minorHAnsi" w:hAnsiTheme="minorHAnsi" w:cstheme="minorHAnsi"/>
                <w:sz w:val="20"/>
                <w:szCs w:val="20"/>
              </w:rPr>
              <w:t>Project design and objectives</w:t>
            </w:r>
          </w:p>
          <w:p w14:paraId="52AAB155" w14:textId="6A9CD6A8" w:rsidR="00806196" w:rsidRPr="00D47AFA" w:rsidRDefault="00806196" w:rsidP="00806196">
            <w:pPr>
              <w:ind w:right="-7"/>
              <w:rPr>
                <w:rFonts w:asciiTheme="minorHAnsi" w:hAnsiTheme="minorHAnsi" w:cstheme="minorHAnsi"/>
                <w:sz w:val="20"/>
                <w:szCs w:val="20"/>
              </w:rPr>
            </w:pPr>
            <w:r w:rsidRPr="00D47AFA">
              <w:rPr>
                <w:rFonts w:asciiTheme="minorHAnsi" w:hAnsiTheme="minorHAnsi" w:cstheme="minorHAnsi"/>
                <w:sz w:val="20"/>
                <w:szCs w:val="20"/>
              </w:rPr>
              <w:t>Challenges faced by SMEs in accessing finance and achieving growth</w:t>
            </w:r>
          </w:p>
          <w:p w14:paraId="5AFE4A51" w14:textId="02009397" w:rsidR="00806196" w:rsidRPr="00D47AFA" w:rsidRDefault="00806196" w:rsidP="00806196">
            <w:pPr>
              <w:ind w:right="-7"/>
              <w:rPr>
                <w:rFonts w:asciiTheme="minorHAnsi" w:hAnsiTheme="minorHAnsi" w:cstheme="minorHAnsi"/>
                <w:sz w:val="20"/>
                <w:szCs w:val="20"/>
              </w:rPr>
            </w:pPr>
          </w:p>
        </w:tc>
        <w:tc>
          <w:tcPr>
            <w:tcW w:w="2103" w:type="dxa"/>
          </w:tcPr>
          <w:p w14:paraId="5AD982CB" w14:textId="0E074AF4" w:rsidR="00806196" w:rsidRPr="00D47AFA" w:rsidRDefault="00806196" w:rsidP="00806196">
            <w:pPr>
              <w:pStyle w:val="ListParagraph"/>
              <w:numPr>
                <w:ilvl w:val="0"/>
                <w:numId w:val="38"/>
              </w:numPr>
              <w:ind w:right="-7"/>
              <w:rPr>
                <w:rFonts w:asciiTheme="minorHAnsi" w:hAnsiTheme="minorHAnsi" w:cstheme="minorHAnsi"/>
                <w:sz w:val="20"/>
                <w:szCs w:val="20"/>
              </w:rPr>
            </w:pPr>
            <w:r w:rsidRPr="00D47AFA">
              <w:rPr>
                <w:rFonts w:asciiTheme="minorHAnsi" w:hAnsiTheme="minorHAnsi" w:cstheme="minorHAnsi"/>
                <w:sz w:val="20"/>
                <w:szCs w:val="20"/>
              </w:rPr>
              <w:t>Need for regulatory reforms</w:t>
            </w:r>
          </w:p>
          <w:p w14:paraId="657B849A" w14:textId="1DE3D3B5" w:rsidR="00806196" w:rsidRPr="00D47AFA" w:rsidRDefault="00806196" w:rsidP="00806196">
            <w:pPr>
              <w:pStyle w:val="ListParagraph"/>
              <w:numPr>
                <w:ilvl w:val="0"/>
                <w:numId w:val="38"/>
              </w:numPr>
              <w:ind w:right="-7"/>
              <w:rPr>
                <w:rFonts w:asciiTheme="minorHAnsi" w:hAnsiTheme="minorHAnsi" w:cstheme="minorHAnsi"/>
                <w:sz w:val="20"/>
                <w:szCs w:val="20"/>
              </w:rPr>
            </w:pPr>
            <w:r w:rsidRPr="00D47AFA">
              <w:rPr>
                <w:rFonts w:asciiTheme="minorHAnsi" w:hAnsiTheme="minorHAnsi" w:cstheme="minorHAnsi"/>
                <w:sz w:val="20"/>
                <w:szCs w:val="20"/>
              </w:rPr>
              <w:t>Building capacity of SMEs</w:t>
            </w:r>
          </w:p>
          <w:p w14:paraId="4E9B0680" w14:textId="77777777" w:rsidR="00806196" w:rsidRPr="00D47AFA" w:rsidRDefault="00806196" w:rsidP="00806196">
            <w:pPr>
              <w:pStyle w:val="ListParagraph"/>
              <w:numPr>
                <w:ilvl w:val="0"/>
                <w:numId w:val="38"/>
              </w:numPr>
              <w:ind w:right="-7"/>
              <w:rPr>
                <w:rFonts w:asciiTheme="minorHAnsi" w:hAnsiTheme="minorHAnsi" w:cstheme="minorHAnsi"/>
                <w:sz w:val="20"/>
                <w:szCs w:val="20"/>
              </w:rPr>
            </w:pPr>
            <w:r w:rsidRPr="00D47AFA">
              <w:rPr>
                <w:rFonts w:asciiTheme="minorHAnsi" w:hAnsiTheme="minorHAnsi" w:cstheme="minorHAnsi"/>
                <w:sz w:val="20"/>
                <w:szCs w:val="20"/>
              </w:rPr>
              <w:t>Digital financial services and fintech</w:t>
            </w:r>
          </w:p>
          <w:p w14:paraId="3D338EC1" w14:textId="77777777" w:rsidR="00B72839" w:rsidRPr="00D47AFA" w:rsidRDefault="00806196" w:rsidP="00806196">
            <w:pPr>
              <w:pStyle w:val="ListParagraph"/>
              <w:numPr>
                <w:ilvl w:val="0"/>
                <w:numId w:val="38"/>
              </w:numPr>
              <w:ind w:right="-7"/>
              <w:rPr>
                <w:rFonts w:asciiTheme="minorHAnsi" w:hAnsiTheme="minorHAnsi" w:cstheme="minorHAnsi"/>
                <w:sz w:val="20"/>
                <w:szCs w:val="20"/>
              </w:rPr>
            </w:pPr>
            <w:r w:rsidRPr="00D47AFA">
              <w:rPr>
                <w:rFonts w:asciiTheme="minorHAnsi" w:hAnsiTheme="minorHAnsi" w:cstheme="minorHAnsi"/>
                <w:sz w:val="20"/>
                <w:szCs w:val="20"/>
              </w:rPr>
              <w:t>Priority sectors</w:t>
            </w:r>
          </w:p>
          <w:p w14:paraId="6875EF39" w14:textId="0CDF1535" w:rsidR="00806196" w:rsidRPr="00D47AFA" w:rsidRDefault="00806196" w:rsidP="00806196">
            <w:pPr>
              <w:pStyle w:val="ListParagraph"/>
              <w:numPr>
                <w:ilvl w:val="0"/>
                <w:numId w:val="38"/>
              </w:numPr>
              <w:ind w:right="-7"/>
              <w:rPr>
                <w:rFonts w:asciiTheme="minorHAnsi" w:hAnsiTheme="minorHAnsi" w:cstheme="minorHAnsi"/>
                <w:sz w:val="20"/>
                <w:szCs w:val="20"/>
              </w:rPr>
            </w:pPr>
            <w:r w:rsidRPr="00D47AFA">
              <w:rPr>
                <w:rFonts w:asciiTheme="minorHAnsi" w:hAnsiTheme="minorHAnsi" w:cstheme="minorHAnsi"/>
                <w:sz w:val="20"/>
                <w:szCs w:val="20"/>
              </w:rPr>
              <w:t>Apex fund and micro finance service providers</w:t>
            </w:r>
          </w:p>
        </w:tc>
      </w:tr>
      <w:tr w:rsidR="00212ADF" w:rsidRPr="00806196" w14:paraId="4ADB6DC6" w14:textId="77777777" w:rsidTr="00806196">
        <w:tc>
          <w:tcPr>
            <w:tcW w:w="1632" w:type="dxa"/>
          </w:tcPr>
          <w:p w14:paraId="3E97C702" w14:textId="6D30D4C3" w:rsidR="00212ADF" w:rsidRPr="00D47AFA" w:rsidRDefault="00212ADF" w:rsidP="00806196">
            <w:pPr>
              <w:ind w:right="-7"/>
              <w:rPr>
                <w:rFonts w:asciiTheme="minorHAnsi" w:hAnsiTheme="minorHAnsi" w:cstheme="minorHAnsi"/>
                <w:sz w:val="20"/>
                <w:szCs w:val="20"/>
              </w:rPr>
            </w:pPr>
            <w:r w:rsidRPr="00D47AFA">
              <w:rPr>
                <w:rFonts w:asciiTheme="minorHAnsi" w:hAnsiTheme="minorHAnsi" w:cstheme="minorHAnsi"/>
                <w:sz w:val="20"/>
                <w:szCs w:val="20"/>
              </w:rPr>
              <w:lastRenderedPageBreak/>
              <w:t>April 19, 2024</w:t>
            </w:r>
          </w:p>
        </w:tc>
        <w:tc>
          <w:tcPr>
            <w:tcW w:w="1642" w:type="dxa"/>
          </w:tcPr>
          <w:p w14:paraId="0A9E45F7" w14:textId="72F8EBBB" w:rsidR="00212ADF" w:rsidRPr="00D47AFA" w:rsidRDefault="00806196" w:rsidP="00806196">
            <w:pPr>
              <w:ind w:right="-7"/>
              <w:rPr>
                <w:rFonts w:asciiTheme="minorHAnsi" w:hAnsiTheme="minorHAnsi" w:cstheme="minorHAnsi"/>
                <w:sz w:val="20"/>
                <w:szCs w:val="20"/>
              </w:rPr>
            </w:pPr>
            <w:r w:rsidRPr="00D47AFA">
              <w:rPr>
                <w:rFonts w:asciiTheme="minorHAnsi" w:hAnsiTheme="minorHAnsi" w:cstheme="minorHAnsi"/>
                <w:sz w:val="20"/>
                <w:szCs w:val="20"/>
              </w:rPr>
              <w:t>SMEs and SME associations</w:t>
            </w:r>
          </w:p>
          <w:p w14:paraId="07A5E961" w14:textId="77777777" w:rsidR="00806196" w:rsidRPr="00D47AFA" w:rsidRDefault="00806196" w:rsidP="00806196">
            <w:pPr>
              <w:ind w:right="-7"/>
              <w:rPr>
                <w:rFonts w:asciiTheme="minorHAnsi" w:hAnsiTheme="minorHAnsi" w:cstheme="minorHAnsi"/>
                <w:sz w:val="20"/>
                <w:szCs w:val="20"/>
              </w:rPr>
            </w:pPr>
          </w:p>
          <w:p w14:paraId="20E369BF" w14:textId="77777777" w:rsidR="00806196" w:rsidRPr="00D47AFA" w:rsidRDefault="00806196" w:rsidP="00806196">
            <w:pPr>
              <w:ind w:right="-7"/>
              <w:rPr>
                <w:rFonts w:asciiTheme="minorHAnsi" w:hAnsiTheme="minorHAnsi" w:cstheme="minorHAnsi"/>
                <w:sz w:val="20"/>
                <w:szCs w:val="20"/>
              </w:rPr>
            </w:pPr>
            <w:r w:rsidRPr="00D47AFA">
              <w:rPr>
                <w:rFonts w:asciiTheme="minorHAnsi" w:hAnsiTheme="minorHAnsi" w:cstheme="minorHAnsi"/>
                <w:sz w:val="20"/>
                <w:szCs w:val="20"/>
              </w:rPr>
              <w:t>Government entities (both Mainland and Zanzibar)</w:t>
            </w:r>
          </w:p>
          <w:p w14:paraId="2F0C6039" w14:textId="77777777" w:rsidR="00806196" w:rsidRPr="00D47AFA" w:rsidRDefault="00806196" w:rsidP="00806196">
            <w:pPr>
              <w:ind w:right="-7"/>
              <w:rPr>
                <w:rFonts w:asciiTheme="minorHAnsi" w:hAnsiTheme="minorHAnsi" w:cstheme="minorHAnsi"/>
                <w:sz w:val="20"/>
                <w:szCs w:val="20"/>
              </w:rPr>
            </w:pPr>
          </w:p>
          <w:p w14:paraId="064B337B" w14:textId="77777777" w:rsidR="00806196" w:rsidRPr="00D47AFA" w:rsidRDefault="00806196" w:rsidP="00806196">
            <w:pPr>
              <w:ind w:right="-7"/>
              <w:rPr>
                <w:rFonts w:asciiTheme="minorHAnsi" w:hAnsiTheme="minorHAnsi" w:cstheme="minorHAnsi"/>
                <w:sz w:val="20"/>
                <w:szCs w:val="20"/>
              </w:rPr>
            </w:pPr>
            <w:r w:rsidRPr="00D47AFA">
              <w:rPr>
                <w:rFonts w:asciiTheme="minorHAnsi" w:hAnsiTheme="minorHAnsi" w:cstheme="minorHAnsi"/>
                <w:sz w:val="20"/>
                <w:szCs w:val="20"/>
              </w:rPr>
              <w:t>NGOs</w:t>
            </w:r>
          </w:p>
          <w:p w14:paraId="321E33B9" w14:textId="77777777" w:rsidR="00806196" w:rsidRPr="00D47AFA" w:rsidRDefault="00806196" w:rsidP="00806196">
            <w:pPr>
              <w:ind w:right="-7"/>
              <w:rPr>
                <w:rFonts w:asciiTheme="minorHAnsi" w:hAnsiTheme="minorHAnsi" w:cstheme="minorHAnsi"/>
                <w:sz w:val="20"/>
                <w:szCs w:val="20"/>
              </w:rPr>
            </w:pPr>
          </w:p>
          <w:p w14:paraId="135BC8B9" w14:textId="2B845EF2" w:rsidR="00806196" w:rsidRPr="00D47AFA" w:rsidRDefault="00806196" w:rsidP="00806196">
            <w:pPr>
              <w:ind w:right="-7"/>
              <w:rPr>
                <w:rFonts w:asciiTheme="minorHAnsi" w:hAnsiTheme="minorHAnsi" w:cstheme="minorHAnsi"/>
                <w:sz w:val="20"/>
                <w:szCs w:val="20"/>
              </w:rPr>
            </w:pPr>
            <w:r w:rsidRPr="00D47AFA">
              <w:rPr>
                <w:rFonts w:asciiTheme="minorHAnsi" w:hAnsiTheme="minorHAnsi" w:cstheme="minorHAnsi"/>
                <w:sz w:val="20"/>
                <w:szCs w:val="20"/>
              </w:rPr>
              <w:t>Banks and financial institutions</w:t>
            </w:r>
          </w:p>
          <w:p w14:paraId="5FBA7A08" w14:textId="36789F90" w:rsidR="00806196" w:rsidRPr="00D47AFA" w:rsidRDefault="00806196" w:rsidP="00806196">
            <w:pPr>
              <w:ind w:right="-7"/>
              <w:rPr>
                <w:rFonts w:asciiTheme="minorHAnsi" w:hAnsiTheme="minorHAnsi" w:cstheme="minorHAnsi"/>
                <w:sz w:val="20"/>
                <w:szCs w:val="20"/>
              </w:rPr>
            </w:pPr>
          </w:p>
        </w:tc>
        <w:tc>
          <w:tcPr>
            <w:tcW w:w="1600" w:type="dxa"/>
          </w:tcPr>
          <w:p w14:paraId="0FE86ABD" w14:textId="172C74B5" w:rsidR="00212ADF" w:rsidRPr="00D47AFA" w:rsidRDefault="00806196" w:rsidP="00806196">
            <w:pPr>
              <w:ind w:right="-7"/>
              <w:rPr>
                <w:rFonts w:asciiTheme="minorHAnsi" w:hAnsiTheme="minorHAnsi" w:cstheme="minorHAnsi"/>
                <w:sz w:val="20"/>
                <w:szCs w:val="20"/>
              </w:rPr>
            </w:pPr>
            <w:r w:rsidRPr="00D47AFA">
              <w:rPr>
                <w:rFonts w:asciiTheme="minorHAnsi" w:hAnsiTheme="minorHAnsi" w:cstheme="minorHAnsi"/>
                <w:sz w:val="20"/>
                <w:szCs w:val="20"/>
              </w:rPr>
              <w:t>Virtual</w:t>
            </w:r>
          </w:p>
        </w:tc>
        <w:tc>
          <w:tcPr>
            <w:tcW w:w="1653" w:type="dxa"/>
          </w:tcPr>
          <w:p w14:paraId="4C783BB6" w14:textId="77777777" w:rsidR="00212ADF" w:rsidRPr="00D47AFA" w:rsidRDefault="00806196" w:rsidP="00806196">
            <w:pPr>
              <w:ind w:right="-7"/>
              <w:rPr>
                <w:rFonts w:asciiTheme="minorHAnsi" w:hAnsiTheme="minorHAnsi" w:cstheme="minorHAnsi"/>
                <w:sz w:val="20"/>
                <w:szCs w:val="20"/>
              </w:rPr>
            </w:pPr>
            <w:r w:rsidRPr="00D47AFA">
              <w:rPr>
                <w:rFonts w:asciiTheme="minorHAnsi" w:hAnsiTheme="minorHAnsi" w:cstheme="minorHAnsi"/>
                <w:sz w:val="20"/>
                <w:szCs w:val="20"/>
              </w:rPr>
              <w:t>Project design and its components</w:t>
            </w:r>
          </w:p>
          <w:p w14:paraId="12722D8C" w14:textId="77777777" w:rsidR="00806196" w:rsidRPr="00D47AFA" w:rsidRDefault="00806196" w:rsidP="00806196">
            <w:pPr>
              <w:ind w:right="-7"/>
              <w:rPr>
                <w:rFonts w:asciiTheme="minorHAnsi" w:hAnsiTheme="minorHAnsi" w:cstheme="minorHAnsi"/>
                <w:sz w:val="20"/>
                <w:szCs w:val="20"/>
              </w:rPr>
            </w:pPr>
          </w:p>
          <w:p w14:paraId="51D36133" w14:textId="4F19715B" w:rsidR="00806196" w:rsidRPr="00D47AFA" w:rsidRDefault="00806196" w:rsidP="00806196">
            <w:pPr>
              <w:ind w:right="-7"/>
              <w:rPr>
                <w:rFonts w:asciiTheme="minorHAnsi" w:hAnsiTheme="minorHAnsi" w:cstheme="minorHAnsi"/>
                <w:sz w:val="20"/>
                <w:szCs w:val="20"/>
              </w:rPr>
            </w:pPr>
            <w:r w:rsidRPr="00D47AFA">
              <w:rPr>
                <w:rFonts w:asciiTheme="minorHAnsi" w:hAnsiTheme="minorHAnsi" w:cstheme="minorHAnsi"/>
                <w:sz w:val="20"/>
                <w:szCs w:val="20"/>
              </w:rPr>
              <w:t xml:space="preserve">Project development objective </w:t>
            </w:r>
          </w:p>
          <w:p w14:paraId="4A5B7453" w14:textId="77777777" w:rsidR="00806196" w:rsidRPr="00D47AFA" w:rsidRDefault="00806196" w:rsidP="00806196">
            <w:pPr>
              <w:ind w:right="-7"/>
              <w:rPr>
                <w:rFonts w:asciiTheme="minorHAnsi" w:hAnsiTheme="minorHAnsi" w:cstheme="minorHAnsi"/>
                <w:sz w:val="20"/>
                <w:szCs w:val="20"/>
              </w:rPr>
            </w:pPr>
          </w:p>
          <w:p w14:paraId="32227EBD" w14:textId="5C2B5B16" w:rsidR="00806196" w:rsidRPr="00D47AFA" w:rsidRDefault="00806196" w:rsidP="00806196">
            <w:pPr>
              <w:ind w:right="-7"/>
              <w:rPr>
                <w:rFonts w:asciiTheme="minorHAnsi" w:hAnsiTheme="minorHAnsi" w:cstheme="minorHAnsi"/>
                <w:sz w:val="20"/>
                <w:szCs w:val="20"/>
              </w:rPr>
            </w:pPr>
            <w:r w:rsidRPr="00D47AFA">
              <w:rPr>
                <w:rFonts w:asciiTheme="minorHAnsi" w:hAnsiTheme="minorHAnsi" w:cstheme="minorHAnsi"/>
                <w:sz w:val="20"/>
                <w:szCs w:val="20"/>
              </w:rPr>
              <w:t>Project implementation arrangements</w:t>
            </w:r>
          </w:p>
          <w:p w14:paraId="6253825D" w14:textId="47805829" w:rsidR="00806196" w:rsidRPr="00D47AFA" w:rsidRDefault="00806196" w:rsidP="00806196">
            <w:pPr>
              <w:ind w:right="-7"/>
              <w:rPr>
                <w:rFonts w:asciiTheme="minorHAnsi" w:hAnsiTheme="minorHAnsi" w:cstheme="minorHAnsi"/>
                <w:sz w:val="20"/>
                <w:szCs w:val="20"/>
              </w:rPr>
            </w:pPr>
          </w:p>
        </w:tc>
        <w:tc>
          <w:tcPr>
            <w:tcW w:w="2103" w:type="dxa"/>
          </w:tcPr>
          <w:p w14:paraId="4DB75FE5" w14:textId="231C90F8" w:rsidR="00212ADF" w:rsidRPr="00D47AFA" w:rsidRDefault="00806196" w:rsidP="00806196">
            <w:pPr>
              <w:ind w:right="-7"/>
              <w:rPr>
                <w:rFonts w:asciiTheme="minorHAnsi" w:hAnsiTheme="minorHAnsi" w:cstheme="minorHAnsi"/>
                <w:sz w:val="20"/>
                <w:szCs w:val="20"/>
              </w:rPr>
            </w:pPr>
            <w:r w:rsidRPr="00D47AFA">
              <w:rPr>
                <w:rFonts w:asciiTheme="minorHAnsi" w:hAnsiTheme="minorHAnsi" w:cstheme="minorHAnsi"/>
                <w:sz w:val="20"/>
                <w:szCs w:val="20"/>
              </w:rPr>
              <w:t>Questions related to project duration, sectors, target beneficiaries of the project, inclusion of people with disability.</w:t>
            </w:r>
          </w:p>
          <w:p w14:paraId="431995CB" w14:textId="77777777" w:rsidR="00806196" w:rsidRPr="00D47AFA" w:rsidRDefault="00806196" w:rsidP="00806196">
            <w:pPr>
              <w:ind w:right="-7"/>
              <w:rPr>
                <w:rFonts w:asciiTheme="minorHAnsi" w:hAnsiTheme="minorHAnsi" w:cstheme="minorHAnsi"/>
                <w:sz w:val="20"/>
                <w:szCs w:val="20"/>
              </w:rPr>
            </w:pPr>
          </w:p>
          <w:p w14:paraId="38BD2258" w14:textId="4A39927D" w:rsidR="00806196" w:rsidRPr="00806196" w:rsidRDefault="00806196" w:rsidP="00806196">
            <w:pPr>
              <w:ind w:right="-7"/>
              <w:rPr>
                <w:rFonts w:asciiTheme="minorHAnsi" w:hAnsiTheme="minorHAnsi" w:cstheme="minorHAnsi"/>
                <w:sz w:val="20"/>
                <w:szCs w:val="20"/>
              </w:rPr>
            </w:pPr>
            <w:r w:rsidRPr="00D47AFA">
              <w:rPr>
                <w:rFonts w:asciiTheme="minorHAnsi" w:hAnsiTheme="minorHAnsi" w:cstheme="minorHAnsi"/>
                <w:sz w:val="20"/>
                <w:szCs w:val="20"/>
              </w:rPr>
              <w:t>Suggestions to clearly define SMEs, creating enabling environment for SMEs to grow, identify policy areas to be reformed, use of existing systems for information on SMEs.</w:t>
            </w:r>
            <w:r w:rsidRPr="00806196">
              <w:rPr>
                <w:rFonts w:asciiTheme="minorHAnsi" w:hAnsiTheme="minorHAnsi" w:cstheme="minorHAnsi"/>
                <w:sz w:val="20"/>
                <w:szCs w:val="20"/>
              </w:rPr>
              <w:t xml:space="preserve"> </w:t>
            </w:r>
          </w:p>
        </w:tc>
      </w:tr>
    </w:tbl>
    <w:p w14:paraId="3AF2656A" w14:textId="77777777" w:rsidR="00B72839" w:rsidRDefault="00B72839" w:rsidP="00212ADF">
      <w:pPr>
        <w:ind w:right="-7"/>
        <w:rPr>
          <w:rFonts w:asciiTheme="minorHAnsi" w:hAnsiTheme="minorHAnsi" w:cstheme="minorHAnsi"/>
        </w:rPr>
      </w:pPr>
    </w:p>
    <w:p w14:paraId="4CA30B8D" w14:textId="77777777" w:rsidR="00B72839" w:rsidRDefault="00B72839" w:rsidP="00212ADF">
      <w:pPr>
        <w:ind w:right="-7"/>
        <w:rPr>
          <w:rFonts w:asciiTheme="minorHAnsi" w:hAnsiTheme="minorHAnsi" w:cstheme="minorHAnsi"/>
        </w:rPr>
      </w:pPr>
    </w:p>
    <w:p w14:paraId="7033DE73" w14:textId="16E5A94A" w:rsidR="005E432D" w:rsidRDefault="005E432D" w:rsidP="00212ADF">
      <w:pPr>
        <w:pStyle w:val="Heading2"/>
        <w:ind w:right="-7"/>
      </w:pPr>
      <w:bookmarkStart w:id="15" w:name="_Toc165393628"/>
      <w:r>
        <w:t>Stakeholder Information Needs</w:t>
      </w:r>
      <w:bookmarkEnd w:id="15"/>
    </w:p>
    <w:p w14:paraId="2C083EBA" w14:textId="51FCDCBB" w:rsidR="005E432D" w:rsidRPr="00F84CFF" w:rsidRDefault="005E432D" w:rsidP="00A54395">
      <w:pPr>
        <w:ind w:right="-7"/>
        <w:jc w:val="both"/>
        <w:rPr>
          <w:rFonts w:asciiTheme="minorHAnsi" w:hAnsiTheme="minorHAnsi" w:cstheme="minorHAnsi"/>
          <w:shd w:val="clear" w:color="auto" w:fill="FFFFFF"/>
        </w:rPr>
      </w:pPr>
      <w:r w:rsidRPr="00F84CFF">
        <w:rPr>
          <w:rFonts w:asciiTheme="minorHAnsi" w:hAnsiTheme="minorHAnsi" w:cstheme="minorHAnsi"/>
          <w:shd w:val="clear" w:color="auto" w:fill="FFFFFF"/>
        </w:rPr>
        <w:t xml:space="preserve">Stakeholder information needs vary significantly depending on their roles, interests, and involvement in a project. Understanding and addressing these diverse needs is essential for effective stakeholder engagement and project success. Government entities, such as regulatory agencies and ministries, may require comprehensive data on project objectives, timelines, and compliance with regulations. Financial institutions may seek detailed information on project finances, risks, and potential returns to assess investment viability. Local communities and </w:t>
      </w:r>
      <w:r w:rsidR="00A54395">
        <w:rPr>
          <w:rFonts w:asciiTheme="minorHAnsi" w:hAnsiTheme="minorHAnsi" w:cstheme="minorHAnsi"/>
          <w:shd w:val="clear" w:color="auto" w:fill="FFFFFF"/>
        </w:rPr>
        <w:t>N</w:t>
      </w:r>
      <w:r w:rsidRPr="00F84CFF">
        <w:rPr>
          <w:rFonts w:asciiTheme="minorHAnsi" w:hAnsiTheme="minorHAnsi" w:cstheme="minorHAnsi"/>
          <w:shd w:val="clear" w:color="auto" w:fill="FFFFFF"/>
        </w:rPr>
        <w:t>on-</w:t>
      </w:r>
      <w:r w:rsidR="00A54395">
        <w:rPr>
          <w:rFonts w:asciiTheme="minorHAnsi" w:hAnsiTheme="minorHAnsi" w:cstheme="minorHAnsi"/>
          <w:shd w:val="clear" w:color="auto" w:fill="FFFFFF"/>
        </w:rPr>
        <w:t>G</w:t>
      </w:r>
      <w:r w:rsidRPr="00F84CFF">
        <w:rPr>
          <w:rFonts w:asciiTheme="minorHAnsi" w:hAnsiTheme="minorHAnsi" w:cstheme="minorHAnsi"/>
          <w:shd w:val="clear" w:color="auto" w:fill="FFFFFF"/>
        </w:rPr>
        <w:t xml:space="preserve">overnmental </w:t>
      </w:r>
      <w:r w:rsidR="00A54395">
        <w:rPr>
          <w:rFonts w:asciiTheme="minorHAnsi" w:hAnsiTheme="minorHAnsi" w:cstheme="minorHAnsi"/>
          <w:shd w:val="clear" w:color="auto" w:fill="FFFFFF"/>
        </w:rPr>
        <w:t>O</w:t>
      </w:r>
      <w:r w:rsidRPr="00F84CFF">
        <w:rPr>
          <w:rFonts w:asciiTheme="minorHAnsi" w:hAnsiTheme="minorHAnsi" w:cstheme="minorHAnsi"/>
          <w:shd w:val="clear" w:color="auto" w:fill="FFFFFF"/>
        </w:rPr>
        <w:t>rganizations (NGOs) may prioritize information on social and environmental impacts, community benefits, and opportunities for participation. Similarly, SMEs may need information on eligibility criteria, application procedures, and available support services to access project benefits. Recognizing these distinct information needs, and tailoring communication strategies accordingly fosters meaningful engagement and promotes collaboration among stakeholders throughout the project lifecycle. The following table highlights the information needs for each stakeholder category</w:t>
      </w:r>
      <w:r w:rsidR="00633F54" w:rsidRPr="00F84CFF">
        <w:rPr>
          <w:rFonts w:asciiTheme="minorHAnsi" w:hAnsiTheme="minorHAnsi" w:cstheme="minorHAnsi"/>
          <w:shd w:val="clear" w:color="auto" w:fill="FFFFFF"/>
        </w:rPr>
        <w:t>.</w:t>
      </w:r>
    </w:p>
    <w:p w14:paraId="6DE758F6" w14:textId="77777777" w:rsidR="005E432D" w:rsidRDefault="005E432D" w:rsidP="00212ADF">
      <w:pPr>
        <w:ind w:right="-7"/>
        <w:rPr>
          <w:shd w:val="clear" w:color="auto" w:fill="FFFFFF"/>
        </w:rPr>
      </w:pPr>
    </w:p>
    <w:tbl>
      <w:tblPr>
        <w:tblStyle w:val="TableGrid"/>
        <w:tblW w:w="0" w:type="auto"/>
        <w:tblInd w:w="10" w:type="dxa"/>
        <w:tblLook w:val="04A0" w:firstRow="1" w:lastRow="0" w:firstColumn="1" w:lastColumn="0" w:noHBand="0" w:noVBand="1"/>
      </w:tblPr>
      <w:tblGrid>
        <w:gridCol w:w="2455"/>
        <w:gridCol w:w="6165"/>
      </w:tblGrid>
      <w:tr w:rsidR="00D87F56" w:rsidRPr="00F84CFF" w14:paraId="6214365E" w14:textId="77777777" w:rsidTr="00096850">
        <w:tc>
          <w:tcPr>
            <w:tcW w:w="2537" w:type="dxa"/>
            <w:shd w:val="clear" w:color="auto" w:fill="E2EFD9" w:themeFill="accent6" w:themeFillTint="33"/>
          </w:tcPr>
          <w:p w14:paraId="1FE94DC0" w14:textId="77777777" w:rsidR="00D87F56" w:rsidRPr="00F84CFF" w:rsidRDefault="00D87F56" w:rsidP="00212ADF">
            <w:pPr>
              <w:ind w:right="-7"/>
              <w:rPr>
                <w:rFonts w:asciiTheme="minorHAnsi" w:hAnsiTheme="minorHAnsi" w:cstheme="minorHAnsi"/>
                <w:b/>
                <w:bCs/>
                <w:sz w:val="20"/>
                <w:szCs w:val="20"/>
              </w:rPr>
            </w:pPr>
            <w:r w:rsidRPr="00F84CFF">
              <w:rPr>
                <w:rFonts w:asciiTheme="minorHAnsi" w:hAnsiTheme="minorHAnsi" w:cstheme="minorHAnsi"/>
                <w:b/>
                <w:bCs/>
                <w:sz w:val="20"/>
                <w:szCs w:val="20"/>
              </w:rPr>
              <w:t>Stakeholder group</w:t>
            </w:r>
          </w:p>
        </w:tc>
        <w:tc>
          <w:tcPr>
            <w:tcW w:w="6463" w:type="dxa"/>
            <w:shd w:val="clear" w:color="auto" w:fill="E2EFD9" w:themeFill="accent6" w:themeFillTint="33"/>
          </w:tcPr>
          <w:p w14:paraId="54587F30" w14:textId="77777777" w:rsidR="00D87F56" w:rsidRPr="00F84CFF" w:rsidRDefault="00D87F56" w:rsidP="00212ADF">
            <w:pPr>
              <w:ind w:right="-7"/>
              <w:rPr>
                <w:rFonts w:asciiTheme="minorHAnsi" w:hAnsiTheme="minorHAnsi" w:cstheme="minorHAnsi"/>
                <w:b/>
                <w:bCs/>
                <w:sz w:val="20"/>
                <w:szCs w:val="20"/>
              </w:rPr>
            </w:pPr>
            <w:r w:rsidRPr="00F84CFF">
              <w:rPr>
                <w:rFonts w:asciiTheme="minorHAnsi" w:hAnsiTheme="minorHAnsi" w:cstheme="minorHAnsi"/>
                <w:b/>
                <w:bCs/>
                <w:sz w:val="20"/>
                <w:szCs w:val="20"/>
              </w:rPr>
              <w:t>Information needs</w:t>
            </w:r>
          </w:p>
        </w:tc>
      </w:tr>
      <w:tr w:rsidR="00D87F56" w:rsidRPr="00F84CFF" w14:paraId="32ECD0FC" w14:textId="77777777" w:rsidTr="00096850">
        <w:tc>
          <w:tcPr>
            <w:tcW w:w="2537" w:type="dxa"/>
          </w:tcPr>
          <w:p w14:paraId="3C769D80" w14:textId="7DD9A950" w:rsidR="00D87F56" w:rsidRPr="00F84CFF" w:rsidRDefault="00D87F56" w:rsidP="008E1017">
            <w:pPr>
              <w:ind w:right="-7"/>
              <w:rPr>
                <w:rFonts w:asciiTheme="minorHAnsi" w:hAnsiTheme="minorHAnsi" w:cstheme="minorHAnsi"/>
                <w:sz w:val="20"/>
                <w:szCs w:val="20"/>
              </w:rPr>
            </w:pPr>
            <w:r w:rsidRPr="00F84CFF">
              <w:rPr>
                <w:rFonts w:asciiTheme="minorHAnsi" w:hAnsiTheme="minorHAnsi" w:cstheme="minorHAnsi"/>
                <w:sz w:val="20"/>
                <w:szCs w:val="20"/>
                <w:shd w:val="clear" w:color="auto" w:fill="FFFFFF"/>
              </w:rPr>
              <w:t>Affected parties (SMEs and Farmers)</w:t>
            </w:r>
          </w:p>
        </w:tc>
        <w:tc>
          <w:tcPr>
            <w:tcW w:w="6463" w:type="dxa"/>
          </w:tcPr>
          <w:p w14:paraId="2D84F9D0" w14:textId="77777777" w:rsidR="00D87F56" w:rsidRPr="00F84CFF" w:rsidRDefault="00D87F56" w:rsidP="00212ADF">
            <w:pPr>
              <w:pStyle w:val="NormalWeb"/>
              <w:numPr>
                <w:ilvl w:val="0"/>
                <w:numId w:val="17"/>
              </w:numPr>
              <w:shd w:val="clear" w:color="auto" w:fill="FFFFFF"/>
              <w:ind w:left="360" w:right="-7"/>
              <w:rPr>
                <w:rFonts w:asciiTheme="minorHAnsi" w:hAnsiTheme="minorHAnsi" w:cstheme="minorHAnsi"/>
                <w:sz w:val="20"/>
                <w:szCs w:val="20"/>
              </w:rPr>
            </w:pPr>
            <w:r w:rsidRPr="00F84CFF">
              <w:rPr>
                <w:rFonts w:asciiTheme="minorHAnsi" w:hAnsiTheme="minorHAnsi" w:cstheme="minorHAnsi"/>
                <w:sz w:val="20"/>
                <w:szCs w:val="20"/>
              </w:rPr>
              <w:t xml:space="preserve">Project scope, project’s information and targeting for vulnerable groups. </w:t>
            </w:r>
          </w:p>
          <w:p w14:paraId="617070E2" w14:textId="77777777" w:rsidR="00D87F56" w:rsidRPr="00F84CFF" w:rsidRDefault="00D87F56" w:rsidP="00212ADF">
            <w:pPr>
              <w:pStyle w:val="NormalWeb"/>
              <w:numPr>
                <w:ilvl w:val="0"/>
                <w:numId w:val="17"/>
              </w:numPr>
              <w:shd w:val="clear" w:color="auto" w:fill="FFFFFF"/>
              <w:ind w:left="360" w:right="-7"/>
              <w:rPr>
                <w:rFonts w:asciiTheme="minorHAnsi" w:hAnsiTheme="minorHAnsi" w:cstheme="minorHAnsi"/>
                <w:sz w:val="20"/>
                <w:szCs w:val="20"/>
              </w:rPr>
            </w:pPr>
            <w:r w:rsidRPr="00F84CFF">
              <w:rPr>
                <w:rFonts w:asciiTheme="minorHAnsi" w:hAnsiTheme="minorHAnsi" w:cstheme="minorHAnsi"/>
                <w:sz w:val="20"/>
                <w:szCs w:val="20"/>
              </w:rPr>
              <w:t>Types of financial products available under the project</w:t>
            </w:r>
          </w:p>
          <w:p w14:paraId="31A78384" w14:textId="77777777" w:rsidR="00D87F56" w:rsidRPr="00F84CFF" w:rsidRDefault="00D87F56" w:rsidP="00212ADF">
            <w:pPr>
              <w:pStyle w:val="NormalWeb"/>
              <w:numPr>
                <w:ilvl w:val="0"/>
                <w:numId w:val="17"/>
              </w:numPr>
              <w:shd w:val="clear" w:color="auto" w:fill="FFFFFF"/>
              <w:ind w:left="360" w:right="-7"/>
              <w:rPr>
                <w:rFonts w:asciiTheme="minorHAnsi" w:hAnsiTheme="minorHAnsi" w:cstheme="minorHAnsi"/>
                <w:sz w:val="20"/>
                <w:szCs w:val="20"/>
              </w:rPr>
            </w:pPr>
            <w:r w:rsidRPr="00F84CFF">
              <w:rPr>
                <w:rFonts w:asciiTheme="minorHAnsi" w:hAnsiTheme="minorHAnsi" w:cstheme="minorHAnsi"/>
                <w:sz w:val="20"/>
                <w:szCs w:val="20"/>
              </w:rPr>
              <w:t xml:space="preserve">PFIs that can be approached under the Project for funding </w:t>
            </w:r>
          </w:p>
          <w:p w14:paraId="026D2AA3" w14:textId="77777777" w:rsidR="00D87F56" w:rsidRPr="00F84CFF" w:rsidRDefault="00D87F56" w:rsidP="00212ADF">
            <w:pPr>
              <w:pStyle w:val="NormalWeb"/>
              <w:numPr>
                <w:ilvl w:val="0"/>
                <w:numId w:val="17"/>
              </w:numPr>
              <w:shd w:val="clear" w:color="auto" w:fill="FFFFFF"/>
              <w:ind w:left="360" w:right="-7"/>
              <w:rPr>
                <w:rFonts w:asciiTheme="minorHAnsi" w:hAnsiTheme="minorHAnsi" w:cstheme="minorHAnsi"/>
                <w:sz w:val="20"/>
                <w:szCs w:val="20"/>
              </w:rPr>
            </w:pPr>
            <w:r w:rsidRPr="00F84CFF">
              <w:rPr>
                <w:rFonts w:asciiTheme="minorHAnsi" w:hAnsiTheme="minorHAnsi" w:cstheme="minorHAnsi"/>
                <w:sz w:val="20"/>
                <w:szCs w:val="20"/>
              </w:rPr>
              <w:t>Eligibility criteria</w:t>
            </w:r>
          </w:p>
          <w:p w14:paraId="31094DDD" w14:textId="77777777" w:rsidR="00D87F56" w:rsidRPr="00F84CFF" w:rsidRDefault="00D87F56" w:rsidP="00212ADF">
            <w:pPr>
              <w:pStyle w:val="NormalWeb"/>
              <w:numPr>
                <w:ilvl w:val="0"/>
                <w:numId w:val="17"/>
              </w:numPr>
              <w:shd w:val="clear" w:color="auto" w:fill="FFFFFF"/>
              <w:ind w:left="360" w:right="-7"/>
              <w:rPr>
                <w:rFonts w:asciiTheme="minorHAnsi" w:hAnsiTheme="minorHAnsi" w:cstheme="minorHAnsi"/>
                <w:sz w:val="20"/>
                <w:szCs w:val="20"/>
              </w:rPr>
            </w:pPr>
            <w:r w:rsidRPr="00F84CFF">
              <w:rPr>
                <w:rFonts w:asciiTheme="minorHAnsi" w:hAnsiTheme="minorHAnsi" w:cstheme="minorHAnsi"/>
                <w:sz w:val="20"/>
                <w:szCs w:val="20"/>
              </w:rPr>
              <w:t xml:space="preserve">Sub-loans terms and conditions. </w:t>
            </w:r>
          </w:p>
          <w:p w14:paraId="4CFCD5ED" w14:textId="77777777" w:rsidR="00D87F56" w:rsidRPr="00F84CFF" w:rsidRDefault="00D87F56" w:rsidP="00212ADF">
            <w:pPr>
              <w:pStyle w:val="NormalWeb"/>
              <w:numPr>
                <w:ilvl w:val="0"/>
                <w:numId w:val="17"/>
              </w:numPr>
              <w:shd w:val="clear" w:color="auto" w:fill="FFFFFF"/>
              <w:ind w:left="360" w:right="-7"/>
              <w:rPr>
                <w:rFonts w:asciiTheme="minorHAnsi" w:hAnsiTheme="minorHAnsi" w:cstheme="minorHAnsi"/>
                <w:sz w:val="20"/>
                <w:szCs w:val="20"/>
              </w:rPr>
            </w:pPr>
            <w:r w:rsidRPr="00F84CFF">
              <w:rPr>
                <w:rFonts w:asciiTheme="minorHAnsi" w:hAnsiTheme="minorHAnsi" w:cstheme="minorHAnsi"/>
                <w:sz w:val="20"/>
                <w:szCs w:val="20"/>
              </w:rPr>
              <w:t xml:space="preserve">Project communication strategy </w:t>
            </w:r>
          </w:p>
          <w:p w14:paraId="1AA7D03F" w14:textId="77777777" w:rsidR="00D87F56" w:rsidRPr="00F84CFF" w:rsidRDefault="00D87F56" w:rsidP="00212ADF">
            <w:pPr>
              <w:pStyle w:val="NormalWeb"/>
              <w:numPr>
                <w:ilvl w:val="0"/>
                <w:numId w:val="17"/>
              </w:numPr>
              <w:shd w:val="clear" w:color="auto" w:fill="FFFFFF"/>
              <w:ind w:left="360" w:right="-7"/>
              <w:rPr>
                <w:rFonts w:asciiTheme="minorHAnsi" w:hAnsiTheme="minorHAnsi" w:cstheme="minorHAnsi"/>
                <w:sz w:val="20"/>
                <w:szCs w:val="20"/>
              </w:rPr>
            </w:pPr>
            <w:r w:rsidRPr="00F84CFF">
              <w:rPr>
                <w:rFonts w:asciiTheme="minorHAnsi" w:hAnsiTheme="minorHAnsi" w:cstheme="minorHAnsi"/>
                <w:sz w:val="20"/>
                <w:szCs w:val="20"/>
              </w:rPr>
              <w:t xml:space="preserve">E&amp;S requirements for the project </w:t>
            </w:r>
          </w:p>
        </w:tc>
      </w:tr>
      <w:tr w:rsidR="00D87F56" w:rsidRPr="00F84CFF" w14:paraId="4668E1D8" w14:textId="77777777" w:rsidTr="00096850">
        <w:tc>
          <w:tcPr>
            <w:tcW w:w="2537" w:type="dxa"/>
          </w:tcPr>
          <w:p w14:paraId="421A340E" w14:textId="6CACC088" w:rsidR="00D87F56" w:rsidRPr="00F84CFF" w:rsidRDefault="00D87F56" w:rsidP="008E1017">
            <w:pPr>
              <w:ind w:right="-7"/>
              <w:rPr>
                <w:rFonts w:asciiTheme="minorHAnsi" w:hAnsiTheme="minorHAnsi" w:cstheme="minorHAnsi"/>
                <w:sz w:val="20"/>
                <w:szCs w:val="20"/>
              </w:rPr>
            </w:pPr>
            <w:r w:rsidRPr="00F84CFF">
              <w:rPr>
                <w:rFonts w:asciiTheme="minorHAnsi" w:hAnsiTheme="minorHAnsi" w:cstheme="minorHAnsi"/>
                <w:sz w:val="20"/>
                <w:szCs w:val="20"/>
                <w:shd w:val="clear" w:color="auto" w:fill="FFFFFF"/>
              </w:rPr>
              <w:t>TMRC</w:t>
            </w:r>
            <w:r w:rsidR="00A54395">
              <w:rPr>
                <w:rFonts w:asciiTheme="minorHAnsi" w:hAnsiTheme="minorHAnsi" w:cstheme="minorHAnsi"/>
                <w:sz w:val="20"/>
                <w:szCs w:val="20"/>
                <w:shd w:val="clear" w:color="auto" w:fill="FFFFFF"/>
              </w:rPr>
              <w:t xml:space="preserve"> </w:t>
            </w:r>
            <w:r w:rsidRPr="00F84CFF">
              <w:rPr>
                <w:rFonts w:asciiTheme="minorHAnsi" w:hAnsiTheme="minorHAnsi" w:cstheme="minorHAnsi"/>
                <w:sz w:val="20"/>
                <w:szCs w:val="20"/>
                <w:shd w:val="clear" w:color="auto" w:fill="FFFFFF"/>
              </w:rPr>
              <w:t>and PFIs</w:t>
            </w:r>
            <w:r w:rsidRPr="00F84CFF">
              <w:rPr>
                <w:rFonts w:asciiTheme="minorHAnsi" w:hAnsiTheme="minorHAnsi" w:cstheme="minorHAnsi"/>
                <w:sz w:val="20"/>
                <w:szCs w:val="20"/>
                <w:shd w:val="clear" w:color="auto" w:fill="FFFFFF"/>
              </w:rPr>
              <w:tab/>
            </w:r>
          </w:p>
        </w:tc>
        <w:tc>
          <w:tcPr>
            <w:tcW w:w="6463" w:type="dxa"/>
          </w:tcPr>
          <w:p w14:paraId="024BD521" w14:textId="77777777" w:rsidR="00D87F56" w:rsidRPr="00F84CFF" w:rsidRDefault="00D87F56" w:rsidP="00212ADF">
            <w:pPr>
              <w:pStyle w:val="NormalWeb"/>
              <w:numPr>
                <w:ilvl w:val="0"/>
                <w:numId w:val="18"/>
              </w:numPr>
              <w:shd w:val="clear" w:color="auto" w:fill="FFFFFF"/>
              <w:ind w:right="-7"/>
              <w:rPr>
                <w:rFonts w:asciiTheme="minorHAnsi" w:hAnsiTheme="minorHAnsi" w:cstheme="minorHAnsi"/>
                <w:sz w:val="20"/>
                <w:szCs w:val="20"/>
              </w:rPr>
            </w:pPr>
            <w:r w:rsidRPr="00F84CFF">
              <w:rPr>
                <w:rFonts w:asciiTheme="minorHAnsi" w:hAnsiTheme="minorHAnsi" w:cstheme="minorHAnsi"/>
                <w:sz w:val="20"/>
                <w:szCs w:val="20"/>
              </w:rPr>
              <w:t>Selection criteria and minimum eligibility criteria required by the World Bank for the PFIs.</w:t>
            </w:r>
          </w:p>
          <w:p w14:paraId="323C16E0" w14:textId="3F4454F8" w:rsidR="00D87F56" w:rsidRPr="00F84CFF" w:rsidRDefault="00D87F56" w:rsidP="00212ADF">
            <w:pPr>
              <w:pStyle w:val="NormalWeb"/>
              <w:numPr>
                <w:ilvl w:val="0"/>
                <w:numId w:val="18"/>
              </w:numPr>
              <w:shd w:val="clear" w:color="auto" w:fill="FFFFFF"/>
              <w:ind w:right="-7"/>
              <w:rPr>
                <w:rFonts w:asciiTheme="minorHAnsi" w:hAnsiTheme="minorHAnsi" w:cstheme="minorHAnsi"/>
                <w:sz w:val="20"/>
                <w:szCs w:val="20"/>
              </w:rPr>
            </w:pPr>
            <w:r w:rsidRPr="00F84CFF">
              <w:rPr>
                <w:rFonts w:asciiTheme="minorHAnsi" w:hAnsiTheme="minorHAnsi" w:cstheme="minorHAnsi"/>
                <w:sz w:val="20"/>
                <w:szCs w:val="20"/>
              </w:rPr>
              <w:t>Types of financial products PFIs can offer under the Project to SMEs</w:t>
            </w:r>
          </w:p>
          <w:p w14:paraId="46465895" w14:textId="1B78EBEA" w:rsidR="00D87F56" w:rsidRPr="00F84CFF" w:rsidRDefault="00D87F56" w:rsidP="00212ADF">
            <w:pPr>
              <w:pStyle w:val="NormalWeb"/>
              <w:numPr>
                <w:ilvl w:val="0"/>
                <w:numId w:val="18"/>
              </w:numPr>
              <w:shd w:val="clear" w:color="auto" w:fill="FFFFFF"/>
              <w:ind w:right="-7"/>
              <w:rPr>
                <w:rFonts w:asciiTheme="minorHAnsi" w:hAnsiTheme="minorHAnsi" w:cstheme="minorHAnsi"/>
                <w:sz w:val="20"/>
                <w:szCs w:val="20"/>
              </w:rPr>
            </w:pPr>
            <w:r w:rsidRPr="00F84CFF">
              <w:rPr>
                <w:rFonts w:asciiTheme="minorHAnsi" w:hAnsiTheme="minorHAnsi" w:cstheme="minorHAnsi"/>
                <w:sz w:val="20"/>
                <w:szCs w:val="20"/>
              </w:rPr>
              <w:t xml:space="preserve">Initial Terms and Conditions for Component 1 on line </w:t>
            </w:r>
            <w:r w:rsidR="008E1017">
              <w:rPr>
                <w:rFonts w:asciiTheme="minorHAnsi" w:hAnsiTheme="minorHAnsi" w:cstheme="minorHAnsi"/>
                <w:sz w:val="20"/>
                <w:szCs w:val="20"/>
              </w:rPr>
              <w:t xml:space="preserve">of </w:t>
            </w:r>
            <w:r w:rsidRPr="00F84CFF">
              <w:rPr>
                <w:rFonts w:asciiTheme="minorHAnsi" w:hAnsiTheme="minorHAnsi" w:cstheme="minorHAnsi"/>
                <w:sz w:val="20"/>
                <w:szCs w:val="20"/>
              </w:rPr>
              <w:t xml:space="preserve">credit </w:t>
            </w:r>
          </w:p>
          <w:p w14:paraId="13C1285E" w14:textId="3B7C7AAC" w:rsidR="00D87F56" w:rsidRPr="00F84CFF" w:rsidRDefault="00D87F56" w:rsidP="00212ADF">
            <w:pPr>
              <w:pStyle w:val="NormalWeb"/>
              <w:numPr>
                <w:ilvl w:val="0"/>
                <w:numId w:val="18"/>
              </w:numPr>
              <w:shd w:val="clear" w:color="auto" w:fill="FFFFFF"/>
              <w:ind w:right="-7"/>
              <w:rPr>
                <w:rFonts w:asciiTheme="minorHAnsi" w:hAnsiTheme="minorHAnsi" w:cstheme="minorHAnsi"/>
                <w:sz w:val="20"/>
                <w:szCs w:val="20"/>
              </w:rPr>
            </w:pPr>
            <w:r w:rsidRPr="00F84CFF">
              <w:rPr>
                <w:rFonts w:asciiTheme="minorHAnsi" w:hAnsiTheme="minorHAnsi" w:cstheme="minorHAnsi"/>
                <w:sz w:val="20"/>
                <w:szCs w:val="20"/>
              </w:rPr>
              <w:lastRenderedPageBreak/>
              <w:t xml:space="preserve">The flow of funds and channel to institutions that are engaged in lending to SMEs and where value could be added. </w:t>
            </w:r>
          </w:p>
          <w:p w14:paraId="743668A0" w14:textId="77777777" w:rsidR="00D87F56" w:rsidRPr="00F84CFF" w:rsidRDefault="00D87F56" w:rsidP="00212ADF">
            <w:pPr>
              <w:pStyle w:val="NormalWeb"/>
              <w:numPr>
                <w:ilvl w:val="0"/>
                <w:numId w:val="18"/>
              </w:numPr>
              <w:shd w:val="clear" w:color="auto" w:fill="FFFFFF"/>
              <w:ind w:right="-7"/>
              <w:rPr>
                <w:rFonts w:asciiTheme="minorHAnsi" w:hAnsiTheme="minorHAnsi" w:cstheme="minorHAnsi"/>
                <w:sz w:val="20"/>
                <w:szCs w:val="20"/>
              </w:rPr>
            </w:pPr>
            <w:r w:rsidRPr="00F84CFF">
              <w:rPr>
                <w:rFonts w:asciiTheme="minorHAnsi" w:hAnsiTheme="minorHAnsi" w:cstheme="minorHAnsi"/>
                <w:sz w:val="20"/>
                <w:szCs w:val="20"/>
              </w:rPr>
              <w:t>Sub-loans terms and conditions</w:t>
            </w:r>
          </w:p>
          <w:p w14:paraId="6658B117" w14:textId="77777777" w:rsidR="00D87F56" w:rsidRPr="00F84CFF" w:rsidRDefault="00D87F56" w:rsidP="00212ADF">
            <w:pPr>
              <w:pStyle w:val="NormalWeb"/>
              <w:numPr>
                <w:ilvl w:val="0"/>
                <w:numId w:val="18"/>
              </w:numPr>
              <w:shd w:val="clear" w:color="auto" w:fill="FFFFFF"/>
              <w:ind w:right="-7"/>
              <w:rPr>
                <w:rFonts w:asciiTheme="minorHAnsi" w:hAnsiTheme="minorHAnsi" w:cstheme="minorHAnsi"/>
                <w:sz w:val="20"/>
                <w:szCs w:val="20"/>
              </w:rPr>
            </w:pPr>
            <w:r w:rsidRPr="00F84CFF">
              <w:rPr>
                <w:rFonts w:asciiTheme="minorHAnsi" w:hAnsiTheme="minorHAnsi" w:cstheme="minorHAnsi"/>
                <w:sz w:val="20"/>
                <w:szCs w:val="20"/>
              </w:rPr>
              <w:t>Communication strategy</w:t>
            </w:r>
          </w:p>
          <w:p w14:paraId="738EC001" w14:textId="77777777" w:rsidR="00D87F56" w:rsidRPr="00F84CFF" w:rsidRDefault="00D87F56" w:rsidP="00212ADF">
            <w:pPr>
              <w:pStyle w:val="NormalWeb"/>
              <w:numPr>
                <w:ilvl w:val="0"/>
                <w:numId w:val="18"/>
              </w:numPr>
              <w:shd w:val="clear" w:color="auto" w:fill="FFFFFF"/>
              <w:ind w:right="-7"/>
              <w:rPr>
                <w:rFonts w:asciiTheme="minorHAnsi" w:hAnsiTheme="minorHAnsi" w:cstheme="minorHAnsi"/>
                <w:sz w:val="20"/>
                <w:szCs w:val="20"/>
              </w:rPr>
            </w:pPr>
            <w:r w:rsidRPr="00F84CFF">
              <w:rPr>
                <w:rFonts w:asciiTheme="minorHAnsi" w:hAnsiTheme="minorHAnsi" w:cstheme="minorHAnsi"/>
                <w:sz w:val="20"/>
                <w:szCs w:val="20"/>
              </w:rPr>
              <w:t xml:space="preserve">ESMS and the E&amp;S requirements for PFIs </w:t>
            </w:r>
          </w:p>
        </w:tc>
      </w:tr>
      <w:tr w:rsidR="00D87F56" w:rsidRPr="00F84CFF" w14:paraId="30E28680" w14:textId="77777777" w:rsidTr="00096850">
        <w:tc>
          <w:tcPr>
            <w:tcW w:w="2537" w:type="dxa"/>
          </w:tcPr>
          <w:p w14:paraId="40AD027F" w14:textId="555E3757" w:rsidR="00D87F56" w:rsidRPr="00F84CFF" w:rsidRDefault="00D87F56" w:rsidP="00212ADF">
            <w:pPr>
              <w:ind w:right="-7"/>
              <w:rPr>
                <w:rFonts w:asciiTheme="minorHAnsi" w:hAnsiTheme="minorHAnsi" w:cstheme="minorHAnsi"/>
                <w:sz w:val="20"/>
                <w:szCs w:val="20"/>
              </w:rPr>
            </w:pPr>
            <w:r w:rsidRPr="00F84CFF">
              <w:rPr>
                <w:rFonts w:asciiTheme="minorHAnsi" w:hAnsiTheme="minorHAnsi" w:cstheme="minorHAnsi"/>
                <w:sz w:val="20"/>
                <w:szCs w:val="20"/>
                <w:shd w:val="clear" w:color="auto" w:fill="FFFFFF"/>
              </w:rPr>
              <w:lastRenderedPageBreak/>
              <w:t>Government agencies (ministries, departments, authorities, etc</w:t>
            </w:r>
            <w:r w:rsidR="00212ADF" w:rsidRPr="00F84CFF">
              <w:rPr>
                <w:rFonts w:asciiTheme="minorHAnsi" w:hAnsiTheme="minorHAnsi" w:cstheme="minorHAnsi"/>
                <w:sz w:val="20"/>
                <w:szCs w:val="20"/>
                <w:shd w:val="clear" w:color="auto" w:fill="FFFFFF"/>
              </w:rPr>
              <w:t>.</w:t>
            </w:r>
            <w:r w:rsidRPr="00F84CFF">
              <w:rPr>
                <w:rFonts w:asciiTheme="minorHAnsi" w:hAnsiTheme="minorHAnsi" w:cstheme="minorHAnsi"/>
                <w:sz w:val="20"/>
                <w:szCs w:val="20"/>
                <w:shd w:val="clear" w:color="auto" w:fill="FFFFFF"/>
              </w:rPr>
              <w:t>)</w:t>
            </w:r>
          </w:p>
        </w:tc>
        <w:tc>
          <w:tcPr>
            <w:tcW w:w="6463" w:type="dxa"/>
          </w:tcPr>
          <w:p w14:paraId="4845929C" w14:textId="788D074E" w:rsidR="00D87F56" w:rsidRPr="00F84CFF" w:rsidRDefault="00D87F56" w:rsidP="00212ADF">
            <w:pPr>
              <w:pStyle w:val="ListParagraph"/>
              <w:numPr>
                <w:ilvl w:val="0"/>
                <w:numId w:val="19"/>
              </w:numPr>
              <w:ind w:right="-7"/>
              <w:rPr>
                <w:rFonts w:asciiTheme="minorHAnsi" w:hAnsiTheme="minorHAnsi" w:cstheme="minorHAnsi"/>
                <w:sz w:val="20"/>
                <w:szCs w:val="20"/>
              </w:rPr>
            </w:pPr>
            <w:r w:rsidRPr="00F84CFF">
              <w:rPr>
                <w:rFonts w:asciiTheme="minorHAnsi" w:hAnsiTheme="minorHAnsi" w:cstheme="minorHAnsi"/>
                <w:sz w:val="20"/>
                <w:szCs w:val="20"/>
              </w:rPr>
              <w:t xml:space="preserve">Project scope and its objectives and activities including information on target beneficiaries, geographic coverage, and expected outcomes </w:t>
            </w:r>
          </w:p>
          <w:p w14:paraId="301647A9" w14:textId="77777777" w:rsidR="00D87F56" w:rsidRPr="00F84CFF" w:rsidRDefault="00D87F56" w:rsidP="00212ADF">
            <w:pPr>
              <w:pStyle w:val="ListParagraph"/>
              <w:numPr>
                <w:ilvl w:val="0"/>
                <w:numId w:val="19"/>
              </w:numPr>
              <w:ind w:right="-7"/>
              <w:rPr>
                <w:rFonts w:asciiTheme="minorHAnsi" w:hAnsiTheme="minorHAnsi" w:cstheme="minorHAnsi"/>
                <w:sz w:val="20"/>
                <w:szCs w:val="20"/>
              </w:rPr>
            </w:pPr>
            <w:r w:rsidRPr="00F84CFF">
              <w:rPr>
                <w:rFonts w:asciiTheme="minorHAnsi" w:hAnsiTheme="minorHAnsi" w:cstheme="minorHAnsi"/>
                <w:sz w:val="20"/>
                <w:szCs w:val="20"/>
              </w:rPr>
              <w:t>Project's implementation strategy, including timelines, activities, responsible parties, and budget allocation</w:t>
            </w:r>
          </w:p>
          <w:p w14:paraId="61C7E1D4" w14:textId="77777777" w:rsidR="00D87F56" w:rsidRPr="00F84CFF" w:rsidRDefault="00D87F56" w:rsidP="00212ADF">
            <w:pPr>
              <w:pStyle w:val="ListParagraph"/>
              <w:numPr>
                <w:ilvl w:val="0"/>
                <w:numId w:val="19"/>
              </w:numPr>
              <w:ind w:right="-7"/>
              <w:rPr>
                <w:rFonts w:asciiTheme="minorHAnsi" w:hAnsiTheme="minorHAnsi" w:cstheme="minorHAnsi"/>
                <w:sz w:val="20"/>
                <w:szCs w:val="20"/>
              </w:rPr>
            </w:pPr>
            <w:r w:rsidRPr="00F84CFF">
              <w:rPr>
                <w:rFonts w:asciiTheme="minorHAnsi" w:hAnsiTheme="minorHAnsi" w:cstheme="minorHAnsi"/>
                <w:sz w:val="20"/>
                <w:szCs w:val="20"/>
              </w:rPr>
              <w:t>Updates on performance indicators and project outcomes</w:t>
            </w:r>
          </w:p>
          <w:p w14:paraId="4C2F6E23" w14:textId="77777777" w:rsidR="00D87F56" w:rsidRPr="00F84CFF" w:rsidRDefault="00D87F56" w:rsidP="00212ADF">
            <w:pPr>
              <w:pStyle w:val="ListParagraph"/>
              <w:numPr>
                <w:ilvl w:val="0"/>
                <w:numId w:val="19"/>
              </w:numPr>
              <w:ind w:right="-7"/>
              <w:rPr>
                <w:rFonts w:asciiTheme="minorHAnsi" w:hAnsiTheme="minorHAnsi" w:cstheme="minorHAnsi"/>
                <w:sz w:val="20"/>
                <w:szCs w:val="20"/>
              </w:rPr>
            </w:pPr>
            <w:r w:rsidRPr="00F84CFF">
              <w:rPr>
                <w:rFonts w:asciiTheme="minorHAnsi" w:hAnsiTheme="minorHAnsi" w:cstheme="minorHAnsi"/>
                <w:sz w:val="20"/>
                <w:szCs w:val="20"/>
              </w:rPr>
              <w:t>Details on stakeholder engagement activities, including consultation processes, grievance mechanisms</w:t>
            </w:r>
          </w:p>
          <w:p w14:paraId="52A112AD" w14:textId="77777777" w:rsidR="00D87F56" w:rsidRPr="00F84CFF" w:rsidRDefault="00D87F56" w:rsidP="00212ADF">
            <w:pPr>
              <w:pStyle w:val="ListParagraph"/>
              <w:numPr>
                <w:ilvl w:val="0"/>
                <w:numId w:val="19"/>
              </w:numPr>
              <w:ind w:right="-7"/>
              <w:rPr>
                <w:rFonts w:asciiTheme="minorHAnsi" w:hAnsiTheme="minorHAnsi" w:cstheme="minorHAnsi"/>
                <w:sz w:val="20"/>
                <w:szCs w:val="20"/>
              </w:rPr>
            </w:pPr>
            <w:r w:rsidRPr="00F84CFF">
              <w:rPr>
                <w:rFonts w:asciiTheme="minorHAnsi" w:hAnsiTheme="minorHAnsi" w:cstheme="minorHAnsi"/>
                <w:sz w:val="20"/>
                <w:szCs w:val="20"/>
              </w:rPr>
              <w:t xml:space="preserve">Potential risks and mitigation strategies related to project </w:t>
            </w:r>
          </w:p>
          <w:p w14:paraId="08564826" w14:textId="77777777" w:rsidR="00D87F56" w:rsidRPr="00F84CFF" w:rsidRDefault="00D87F56" w:rsidP="00212ADF">
            <w:pPr>
              <w:pStyle w:val="ListParagraph"/>
              <w:numPr>
                <w:ilvl w:val="0"/>
                <w:numId w:val="19"/>
              </w:numPr>
              <w:ind w:right="-7"/>
              <w:rPr>
                <w:rFonts w:asciiTheme="minorHAnsi" w:hAnsiTheme="minorHAnsi" w:cstheme="minorHAnsi"/>
                <w:sz w:val="20"/>
                <w:szCs w:val="20"/>
              </w:rPr>
            </w:pPr>
            <w:r w:rsidRPr="00F84CFF">
              <w:rPr>
                <w:rFonts w:asciiTheme="minorHAnsi" w:hAnsiTheme="minorHAnsi" w:cstheme="minorHAnsi"/>
                <w:sz w:val="20"/>
                <w:szCs w:val="20"/>
              </w:rPr>
              <w:t xml:space="preserve">E&amp;S safeguards requirements </w:t>
            </w:r>
          </w:p>
          <w:p w14:paraId="711A905A" w14:textId="317AE463" w:rsidR="00D87F56" w:rsidRPr="00F84CFF" w:rsidRDefault="00D87F56" w:rsidP="00212ADF">
            <w:pPr>
              <w:pStyle w:val="ListParagraph"/>
              <w:numPr>
                <w:ilvl w:val="0"/>
                <w:numId w:val="19"/>
              </w:numPr>
              <w:ind w:right="-7"/>
              <w:rPr>
                <w:rFonts w:asciiTheme="minorHAnsi" w:hAnsiTheme="minorHAnsi" w:cstheme="minorHAnsi"/>
                <w:sz w:val="20"/>
                <w:szCs w:val="20"/>
              </w:rPr>
            </w:pPr>
            <w:r w:rsidRPr="00F84CFF">
              <w:rPr>
                <w:rFonts w:asciiTheme="minorHAnsi" w:hAnsiTheme="minorHAnsi" w:cstheme="minorHAnsi"/>
                <w:sz w:val="20"/>
                <w:szCs w:val="20"/>
              </w:rPr>
              <w:t>Collaboration with other government initiatives, agencies, and ministries involved in SME development, entrepreneurship support, and economic empowerment to leverage synergies and avoid duplication of efforts</w:t>
            </w:r>
          </w:p>
          <w:p w14:paraId="2320AF87" w14:textId="77777777" w:rsidR="00D87F56" w:rsidRPr="00F84CFF" w:rsidRDefault="00D87F56" w:rsidP="00212ADF">
            <w:pPr>
              <w:pStyle w:val="ListParagraph"/>
              <w:numPr>
                <w:ilvl w:val="0"/>
                <w:numId w:val="19"/>
              </w:numPr>
              <w:ind w:right="-7"/>
              <w:rPr>
                <w:rFonts w:asciiTheme="minorHAnsi" w:hAnsiTheme="minorHAnsi" w:cstheme="minorHAnsi"/>
                <w:sz w:val="20"/>
                <w:szCs w:val="20"/>
              </w:rPr>
            </w:pPr>
            <w:r w:rsidRPr="00F84CFF">
              <w:rPr>
                <w:rFonts w:asciiTheme="minorHAnsi" w:hAnsiTheme="minorHAnsi" w:cstheme="minorHAnsi"/>
                <w:sz w:val="20"/>
                <w:szCs w:val="20"/>
              </w:rPr>
              <w:t>Inclusion and communication strategy</w:t>
            </w:r>
          </w:p>
          <w:p w14:paraId="37FA97FF" w14:textId="77777777" w:rsidR="00D87F56" w:rsidRPr="00F84CFF" w:rsidRDefault="00D87F56" w:rsidP="00212ADF">
            <w:pPr>
              <w:pStyle w:val="ListParagraph"/>
              <w:numPr>
                <w:ilvl w:val="0"/>
                <w:numId w:val="19"/>
              </w:numPr>
              <w:ind w:right="-7"/>
              <w:rPr>
                <w:rFonts w:asciiTheme="minorHAnsi" w:hAnsiTheme="minorHAnsi" w:cstheme="minorHAnsi"/>
                <w:sz w:val="20"/>
                <w:szCs w:val="20"/>
              </w:rPr>
            </w:pPr>
            <w:r w:rsidRPr="00F84CFF">
              <w:rPr>
                <w:rFonts w:asciiTheme="minorHAnsi" w:hAnsiTheme="minorHAnsi" w:cstheme="minorHAnsi"/>
                <w:sz w:val="20"/>
                <w:szCs w:val="20"/>
              </w:rPr>
              <w:t xml:space="preserve">Support expected from government departments and ministries. </w:t>
            </w:r>
          </w:p>
          <w:p w14:paraId="23A5F631" w14:textId="77777777" w:rsidR="00D87F56" w:rsidRPr="00F84CFF" w:rsidRDefault="00D87F56" w:rsidP="00212ADF">
            <w:pPr>
              <w:ind w:right="-7"/>
              <w:rPr>
                <w:rFonts w:asciiTheme="minorHAnsi" w:hAnsiTheme="minorHAnsi" w:cstheme="minorHAnsi"/>
                <w:sz w:val="20"/>
                <w:szCs w:val="20"/>
              </w:rPr>
            </w:pPr>
          </w:p>
        </w:tc>
      </w:tr>
      <w:tr w:rsidR="00D87F56" w:rsidRPr="00F84CFF" w14:paraId="1E02009D" w14:textId="77777777" w:rsidTr="00096850">
        <w:tc>
          <w:tcPr>
            <w:tcW w:w="2537" w:type="dxa"/>
          </w:tcPr>
          <w:p w14:paraId="7D4EA806" w14:textId="77777777" w:rsidR="00D87F56" w:rsidRPr="00F84CFF" w:rsidRDefault="00D87F56" w:rsidP="00212ADF">
            <w:pPr>
              <w:ind w:right="-7"/>
              <w:rPr>
                <w:rFonts w:asciiTheme="minorHAnsi" w:hAnsiTheme="minorHAnsi" w:cstheme="minorHAnsi"/>
                <w:sz w:val="20"/>
                <w:szCs w:val="20"/>
                <w:shd w:val="clear" w:color="auto" w:fill="FFFFFF"/>
              </w:rPr>
            </w:pPr>
            <w:r w:rsidRPr="00F84CFF">
              <w:rPr>
                <w:rFonts w:asciiTheme="minorHAnsi" w:hAnsiTheme="minorHAnsi" w:cstheme="minorHAnsi"/>
                <w:sz w:val="20"/>
                <w:szCs w:val="20"/>
                <w:shd w:val="clear" w:color="auto" w:fill="FFFFFF"/>
              </w:rPr>
              <w:t>Community leaders and associations</w:t>
            </w:r>
          </w:p>
        </w:tc>
        <w:tc>
          <w:tcPr>
            <w:tcW w:w="6463" w:type="dxa"/>
          </w:tcPr>
          <w:p w14:paraId="4D90F1FA" w14:textId="77777777" w:rsidR="00D87F56" w:rsidRPr="00F84CFF" w:rsidRDefault="00D87F56" w:rsidP="00212ADF">
            <w:pPr>
              <w:pStyle w:val="NormalWeb"/>
              <w:numPr>
                <w:ilvl w:val="0"/>
                <w:numId w:val="19"/>
              </w:numPr>
              <w:shd w:val="clear" w:color="auto" w:fill="FFFFFF"/>
              <w:ind w:right="-7"/>
              <w:rPr>
                <w:rFonts w:asciiTheme="minorHAnsi" w:hAnsiTheme="minorHAnsi" w:cstheme="minorHAnsi"/>
                <w:sz w:val="20"/>
                <w:szCs w:val="20"/>
              </w:rPr>
            </w:pPr>
            <w:r w:rsidRPr="00F84CFF">
              <w:rPr>
                <w:rFonts w:asciiTheme="minorHAnsi" w:hAnsiTheme="minorHAnsi" w:cstheme="minorHAnsi"/>
                <w:sz w:val="20"/>
                <w:szCs w:val="20"/>
              </w:rPr>
              <w:t xml:space="preserve">Project inclusion and communication strategy. </w:t>
            </w:r>
          </w:p>
          <w:p w14:paraId="4C9FF124" w14:textId="529883E1" w:rsidR="00D87F56" w:rsidRPr="00F84CFF" w:rsidRDefault="00D87F56" w:rsidP="00212ADF">
            <w:pPr>
              <w:pStyle w:val="NormalWeb"/>
              <w:numPr>
                <w:ilvl w:val="0"/>
                <w:numId w:val="19"/>
              </w:numPr>
              <w:shd w:val="clear" w:color="auto" w:fill="FFFFFF"/>
              <w:ind w:right="-7"/>
              <w:rPr>
                <w:rFonts w:asciiTheme="minorHAnsi" w:hAnsiTheme="minorHAnsi" w:cstheme="minorHAnsi"/>
                <w:sz w:val="20"/>
                <w:szCs w:val="20"/>
              </w:rPr>
            </w:pPr>
            <w:r w:rsidRPr="00F84CFF">
              <w:rPr>
                <w:rFonts w:asciiTheme="minorHAnsi" w:hAnsiTheme="minorHAnsi" w:cstheme="minorHAnsi"/>
                <w:sz w:val="20"/>
                <w:szCs w:val="20"/>
              </w:rPr>
              <w:t xml:space="preserve">Types of financing available to SMEs and farmers </w:t>
            </w:r>
          </w:p>
          <w:p w14:paraId="2EF2CC71" w14:textId="40082761" w:rsidR="00D87F56" w:rsidRPr="00F84CFF" w:rsidRDefault="00D87F56" w:rsidP="00212ADF">
            <w:pPr>
              <w:pStyle w:val="NormalWeb"/>
              <w:numPr>
                <w:ilvl w:val="0"/>
                <w:numId w:val="19"/>
              </w:numPr>
              <w:shd w:val="clear" w:color="auto" w:fill="FFFFFF"/>
              <w:ind w:right="-7"/>
              <w:rPr>
                <w:rFonts w:asciiTheme="minorHAnsi" w:hAnsiTheme="minorHAnsi" w:cstheme="minorHAnsi"/>
                <w:sz w:val="20"/>
                <w:szCs w:val="20"/>
              </w:rPr>
            </w:pPr>
            <w:r w:rsidRPr="00F84CFF">
              <w:rPr>
                <w:rFonts w:asciiTheme="minorHAnsi" w:hAnsiTheme="minorHAnsi" w:cstheme="minorHAnsi"/>
                <w:sz w:val="20"/>
                <w:szCs w:val="20"/>
              </w:rPr>
              <w:t>Eligibility criteria for SMEs and farmers</w:t>
            </w:r>
          </w:p>
          <w:p w14:paraId="3399E724" w14:textId="77777777" w:rsidR="00D87F56" w:rsidRPr="00F84CFF" w:rsidRDefault="00D87F56" w:rsidP="00212ADF">
            <w:pPr>
              <w:pStyle w:val="NormalWeb"/>
              <w:numPr>
                <w:ilvl w:val="0"/>
                <w:numId w:val="19"/>
              </w:numPr>
              <w:shd w:val="clear" w:color="auto" w:fill="FFFFFF"/>
              <w:ind w:right="-7"/>
              <w:rPr>
                <w:rFonts w:asciiTheme="minorHAnsi" w:hAnsiTheme="minorHAnsi" w:cstheme="minorHAnsi"/>
                <w:sz w:val="20"/>
                <w:szCs w:val="20"/>
              </w:rPr>
            </w:pPr>
            <w:r w:rsidRPr="00F84CFF">
              <w:rPr>
                <w:rFonts w:asciiTheme="minorHAnsi" w:hAnsiTheme="minorHAnsi" w:cstheme="minorHAnsi"/>
                <w:sz w:val="20"/>
                <w:szCs w:val="20"/>
              </w:rPr>
              <w:t>Project SEP and grievance mechanism</w:t>
            </w:r>
          </w:p>
          <w:p w14:paraId="32450C9F" w14:textId="77777777" w:rsidR="00D87F56" w:rsidRPr="00F84CFF" w:rsidRDefault="00D87F56" w:rsidP="00212ADF">
            <w:pPr>
              <w:pStyle w:val="ListParagraph"/>
              <w:numPr>
                <w:ilvl w:val="0"/>
                <w:numId w:val="19"/>
              </w:numPr>
              <w:ind w:right="-7"/>
              <w:rPr>
                <w:rFonts w:asciiTheme="minorHAnsi" w:hAnsiTheme="minorHAnsi" w:cstheme="minorHAnsi"/>
                <w:sz w:val="20"/>
                <w:szCs w:val="20"/>
                <w:shd w:val="clear" w:color="auto" w:fill="FFFFFF"/>
              </w:rPr>
            </w:pPr>
          </w:p>
        </w:tc>
      </w:tr>
      <w:tr w:rsidR="00D87F56" w:rsidRPr="00F84CFF" w14:paraId="38B86E44" w14:textId="77777777" w:rsidTr="00096850">
        <w:tc>
          <w:tcPr>
            <w:tcW w:w="2537" w:type="dxa"/>
          </w:tcPr>
          <w:p w14:paraId="4DDE3A23" w14:textId="77777777" w:rsidR="00D87F56" w:rsidRPr="00F84CFF" w:rsidRDefault="00D87F56" w:rsidP="00212ADF">
            <w:pPr>
              <w:ind w:right="-7"/>
              <w:rPr>
                <w:rFonts w:asciiTheme="minorHAnsi" w:hAnsiTheme="minorHAnsi" w:cstheme="minorHAnsi"/>
                <w:sz w:val="20"/>
                <w:szCs w:val="20"/>
                <w:shd w:val="clear" w:color="auto" w:fill="FFFFFF"/>
              </w:rPr>
            </w:pPr>
            <w:r w:rsidRPr="00F84CFF">
              <w:rPr>
                <w:rFonts w:asciiTheme="minorHAnsi" w:hAnsiTheme="minorHAnsi" w:cstheme="minorHAnsi"/>
                <w:sz w:val="20"/>
                <w:szCs w:val="20"/>
                <w:shd w:val="clear" w:color="auto" w:fill="FFFFFF"/>
              </w:rPr>
              <w:t>NGOs</w:t>
            </w:r>
          </w:p>
        </w:tc>
        <w:tc>
          <w:tcPr>
            <w:tcW w:w="6463" w:type="dxa"/>
          </w:tcPr>
          <w:p w14:paraId="616925E8" w14:textId="77777777" w:rsidR="00D87F56" w:rsidRPr="00F84CFF" w:rsidRDefault="00D87F56" w:rsidP="00212ADF">
            <w:pPr>
              <w:pStyle w:val="ListParagraph"/>
              <w:numPr>
                <w:ilvl w:val="0"/>
                <w:numId w:val="19"/>
              </w:numPr>
              <w:ind w:right="-7"/>
              <w:rPr>
                <w:rFonts w:asciiTheme="minorHAnsi" w:hAnsiTheme="minorHAnsi" w:cstheme="minorHAnsi"/>
                <w:sz w:val="20"/>
                <w:szCs w:val="20"/>
                <w:shd w:val="clear" w:color="auto" w:fill="FFFFFF"/>
              </w:rPr>
            </w:pPr>
            <w:r w:rsidRPr="00F84CFF">
              <w:rPr>
                <w:rFonts w:asciiTheme="minorHAnsi" w:hAnsiTheme="minorHAnsi" w:cstheme="minorHAnsi"/>
                <w:sz w:val="20"/>
                <w:szCs w:val="20"/>
                <w:shd w:val="clear" w:color="auto" w:fill="FFFFFF"/>
              </w:rPr>
              <w:t>Project scope and objectives</w:t>
            </w:r>
          </w:p>
          <w:p w14:paraId="19E02347" w14:textId="77777777" w:rsidR="00D87F56" w:rsidRPr="00F84CFF" w:rsidRDefault="00D87F56" w:rsidP="00212ADF">
            <w:pPr>
              <w:pStyle w:val="ListParagraph"/>
              <w:numPr>
                <w:ilvl w:val="0"/>
                <w:numId w:val="19"/>
              </w:numPr>
              <w:ind w:right="-7"/>
              <w:rPr>
                <w:rFonts w:asciiTheme="minorHAnsi" w:hAnsiTheme="minorHAnsi" w:cstheme="minorHAnsi"/>
                <w:sz w:val="20"/>
                <w:szCs w:val="20"/>
                <w:shd w:val="clear" w:color="auto" w:fill="FFFFFF"/>
              </w:rPr>
            </w:pPr>
            <w:r w:rsidRPr="00F84CFF">
              <w:rPr>
                <w:rFonts w:asciiTheme="minorHAnsi" w:hAnsiTheme="minorHAnsi" w:cstheme="minorHAnsi"/>
                <w:sz w:val="20"/>
                <w:szCs w:val="20"/>
                <w:shd w:val="clear" w:color="auto" w:fill="FFFFFF"/>
              </w:rPr>
              <w:t>Project implementation schedule and activities</w:t>
            </w:r>
          </w:p>
          <w:p w14:paraId="46B62725" w14:textId="77777777" w:rsidR="00D87F56" w:rsidRPr="00F84CFF" w:rsidRDefault="00D87F56" w:rsidP="00212ADF">
            <w:pPr>
              <w:pStyle w:val="ListParagraph"/>
              <w:numPr>
                <w:ilvl w:val="0"/>
                <w:numId w:val="19"/>
              </w:numPr>
              <w:ind w:right="-7"/>
              <w:rPr>
                <w:rFonts w:asciiTheme="minorHAnsi" w:hAnsiTheme="minorHAnsi" w:cstheme="minorHAnsi"/>
                <w:sz w:val="20"/>
                <w:szCs w:val="20"/>
                <w:shd w:val="clear" w:color="auto" w:fill="FFFFFF"/>
              </w:rPr>
            </w:pPr>
            <w:r w:rsidRPr="00F84CFF">
              <w:rPr>
                <w:rFonts w:asciiTheme="minorHAnsi" w:hAnsiTheme="minorHAnsi" w:cstheme="minorHAnsi"/>
                <w:sz w:val="20"/>
                <w:szCs w:val="20"/>
                <w:shd w:val="clear" w:color="auto" w:fill="FFFFFF"/>
              </w:rPr>
              <w:t>Information on how E&amp;S risks will be managed in the Project</w:t>
            </w:r>
          </w:p>
          <w:p w14:paraId="550893CD" w14:textId="77777777" w:rsidR="00D87F56" w:rsidRPr="00F84CFF" w:rsidRDefault="00D87F56" w:rsidP="00212ADF">
            <w:pPr>
              <w:pStyle w:val="ListParagraph"/>
              <w:numPr>
                <w:ilvl w:val="0"/>
                <w:numId w:val="19"/>
              </w:numPr>
              <w:ind w:right="-7"/>
              <w:rPr>
                <w:rFonts w:asciiTheme="minorHAnsi" w:hAnsiTheme="minorHAnsi" w:cstheme="minorHAnsi"/>
                <w:sz w:val="20"/>
                <w:szCs w:val="20"/>
                <w:shd w:val="clear" w:color="auto" w:fill="FFFFFF"/>
              </w:rPr>
            </w:pPr>
            <w:r w:rsidRPr="00F84CFF">
              <w:rPr>
                <w:rFonts w:asciiTheme="minorHAnsi" w:hAnsiTheme="minorHAnsi" w:cstheme="minorHAnsi"/>
                <w:sz w:val="20"/>
                <w:szCs w:val="20"/>
                <w:shd w:val="clear" w:color="auto" w:fill="FFFFFF"/>
              </w:rPr>
              <w:t xml:space="preserve">Project SEP and grievance mechanism </w:t>
            </w:r>
          </w:p>
          <w:p w14:paraId="451B05C0" w14:textId="77777777" w:rsidR="00D87F56" w:rsidRPr="00F84CFF" w:rsidRDefault="00D87F56" w:rsidP="00212ADF">
            <w:pPr>
              <w:pStyle w:val="ListParagraph"/>
              <w:numPr>
                <w:ilvl w:val="0"/>
                <w:numId w:val="19"/>
              </w:numPr>
              <w:ind w:right="-7"/>
              <w:rPr>
                <w:rFonts w:asciiTheme="minorHAnsi" w:hAnsiTheme="minorHAnsi" w:cstheme="minorHAnsi"/>
                <w:sz w:val="20"/>
                <w:szCs w:val="20"/>
                <w:shd w:val="clear" w:color="auto" w:fill="FFFFFF"/>
              </w:rPr>
            </w:pPr>
            <w:r w:rsidRPr="00F84CFF">
              <w:rPr>
                <w:rFonts w:asciiTheme="minorHAnsi" w:hAnsiTheme="minorHAnsi" w:cstheme="minorHAnsi"/>
                <w:sz w:val="20"/>
                <w:szCs w:val="20"/>
                <w:shd w:val="clear" w:color="auto" w:fill="FFFFFF"/>
              </w:rPr>
              <w:t>Inclusion and communication strategy of the Project</w:t>
            </w:r>
          </w:p>
        </w:tc>
      </w:tr>
    </w:tbl>
    <w:p w14:paraId="53391893" w14:textId="77777777" w:rsidR="00B72839" w:rsidRPr="0011614D" w:rsidRDefault="00B72839" w:rsidP="00212ADF">
      <w:pPr>
        <w:ind w:right="-7"/>
        <w:rPr>
          <w:rFonts w:asciiTheme="minorHAnsi" w:hAnsiTheme="minorHAnsi" w:cstheme="minorHAnsi"/>
        </w:rPr>
      </w:pPr>
    </w:p>
    <w:p w14:paraId="7144B097" w14:textId="1A7DF620" w:rsidR="00B64D59" w:rsidRPr="00B72839" w:rsidRDefault="00B64D59" w:rsidP="00212ADF">
      <w:pPr>
        <w:pStyle w:val="Heading2"/>
        <w:ind w:right="-7"/>
      </w:pPr>
      <w:bookmarkStart w:id="16" w:name="_Toc165393629"/>
      <w:r w:rsidRPr="00B72839">
        <w:t xml:space="preserve">Summary of methods, tools and techniques for stakeholder </w:t>
      </w:r>
      <w:r w:rsidR="00BB11BC" w:rsidRPr="00B72839">
        <w:t>engagement.</w:t>
      </w:r>
      <w:bookmarkEnd w:id="16"/>
    </w:p>
    <w:p w14:paraId="245CCE02" w14:textId="2FE3FAA6" w:rsidR="004B6215" w:rsidRDefault="00013CCC" w:rsidP="00A5439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heme="minorHAnsi" w:hAnsiTheme="minorHAnsi" w:cstheme="minorHAnsi"/>
        </w:rPr>
      </w:pPr>
      <w:r w:rsidRPr="0011614D">
        <w:rPr>
          <w:rFonts w:asciiTheme="minorHAnsi" w:hAnsiTheme="minorHAnsi" w:cstheme="minorHAnsi"/>
        </w:rPr>
        <w:t xml:space="preserve">The </w:t>
      </w:r>
      <w:r w:rsidR="00080CA6" w:rsidRPr="0011614D">
        <w:rPr>
          <w:rFonts w:asciiTheme="minorHAnsi" w:hAnsiTheme="minorHAnsi" w:cstheme="minorHAnsi"/>
        </w:rPr>
        <w:t>Stakeholder Engagement Plan below</w:t>
      </w:r>
      <w:r w:rsidR="002D445E" w:rsidRPr="0011614D">
        <w:rPr>
          <w:rFonts w:asciiTheme="minorHAnsi" w:hAnsiTheme="minorHAnsi" w:cstheme="minorHAnsi"/>
        </w:rPr>
        <w:t xml:space="preserve"> outlines the engagement process, </w:t>
      </w:r>
      <w:r w:rsidR="00187440" w:rsidRPr="0011614D">
        <w:rPr>
          <w:rFonts w:asciiTheme="minorHAnsi" w:hAnsiTheme="minorHAnsi" w:cstheme="minorHAnsi"/>
        </w:rPr>
        <w:t xml:space="preserve">methods, </w:t>
      </w:r>
      <w:r w:rsidR="002D445E" w:rsidRPr="0011614D">
        <w:rPr>
          <w:rFonts w:asciiTheme="minorHAnsi" w:hAnsiTheme="minorHAnsi" w:cstheme="minorHAnsi"/>
        </w:rPr>
        <w:t>including sequencing</w:t>
      </w:r>
      <w:r w:rsidR="00187440" w:rsidRPr="0011614D">
        <w:rPr>
          <w:rFonts w:asciiTheme="minorHAnsi" w:hAnsiTheme="minorHAnsi" w:cstheme="minorHAnsi"/>
        </w:rPr>
        <w:t>, topics of consultations and target stakeholders.</w:t>
      </w:r>
      <w:bookmarkStart w:id="17" w:name="_Hlk34157935"/>
      <w:r w:rsidR="00071A23" w:rsidRPr="00071A23">
        <w:rPr>
          <w:rFonts w:asciiTheme="minorHAnsi" w:hAnsiTheme="minorHAnsi" w:cstheme="minorBidi"/>
        </w:rPr>
        <w:t xml:space="preserve"> </w:t>
      </w:r>
      <w:r w:rsidR="00071A23" w:rsidRPr="00580BF4">
        <w:rPr>
          <w:rFonts w:asciiTheme="minorHAnsi" w:hAnsiTheme="minorHAnsi" w:cstheme="minorBidi"/>
        </w:rPr>
        <w:t>The World Bank and the Borrower do not tolerate reprisals and retaliation against project stakeholders who share their views about Bank-financed projects</w:t>
      </w:r>
      <w:r w:rsidR="00071A23">
        <w:rPr>
          <w:rFonts w:asciiTheme="minorHAnsi" w:hAnsiTheme="minorHAnsi" w:cstheme="minorBidi"/>
        </w:rPr>
        <w:t>.</w:t>
      </w:r>
    </w:p>
    <w:p w14:paraId="51945C5A" w14:textId="77777777" w:rsidR="00C60744" w:rsidRDefault="00C60744" w:rsidP="00212AD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heme="minorHAnsi" w:eastAsiaTheme="minorEastAsia" w:hAnsiTheme="minorHAnsi" w:cstheme="minorBidi"/>
        </w:rPr>
      </w:pPr>
    </w:p>
    <w:p w14:paraId="64C6ACDD" w14:textId="30EBB503" w:rsidR="00B64D59" w:rsidRDefault="00C916D2" w:rsidP="00212AD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heme="minorHAnsi" w:eastAsiaTheme="minorEastAsia" w:hAnsiTheme="minorHAnsi" w:cstheme="minorBidi"/>
          <w:b/>
          <w:bCs/>
          <w:lang w:val="en-GB"/>
        </w:rPr>
      </w:pPr>
      <w:r w:rsidRPr="00071A23">
        <w:rPr>
          <w:rFonts w:asciiTheme="minorHAnsi" w:eastAsiaTheme="minorEastAsia" w:hAnsiTheme="minorHAnsi" w:cstheme="minorBidi"/>
          <w:b/>
          <w:bCs/>
          <w:lang w:val="en-GB"/>
        </w:rPr>
        <w:t xml:space="preserve">Table </w:t>
      </w:r>
      <w:r w:rsidR="00C60744">
        <w:rPr>
          <w:rFonts w:asciiTheme="minorHAnsi" w:eastAsiaTheme="minorEastAsia" w:hAnsiTheme="minorHAnsi" w:cstheme="minorBidi"/>
          <w:b/>
          <w:bCs/>
          <w:lang w:val="en-GB"/>
        </w:rPr>
        <w:t>5</w:t>
      </w:r>
      <w:r w:rsidRPr="00071A23">
        <w:rPr>
          <w:rFonts w:asciiTheme="minorHAnsi" w:eastAsiaTheme="minorEastAsia" w:hAnsiTheme="minorHAnsi" w:cstheme="minorBidi"/>
          <w:b/>
          <w:bCs/>
          <w:lang w:val="en-GB"/>
        </w:rPr>
        <w:t xml:space="preserve">: </w:t>
      </w:r>
      <w:r w:rsidR="0063394A" w:rsidRPr="00071A23">
        <w:rPr>
          <w:rFonts w:asciiTheme="minorHAnsi" w:eastAsiaTheme="minorEastAsia" w:hAnsiTheme="minorHAnsi" w:cstheme="minorBidi"/>
          <w:b/>
          <w:bCs/>
          <w:lang w:val="en-GB"/>
        </w:rPr>
        <w:t>SEP Summary Table</w:t>
      </w:r>
    </w:p>
    <w:p w14:paraId="24808965" w14:textId="77777777" w:rsidR="00212ADF" w:rsidRDefault="00212ADF" w:rsidP="00212AD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heme="minorHAnsi" w:eastAsiaTheme="minorEastAsia" w:hAnsiTheme="minorHAnsi" w:cstheme="minorBidi"/>
          <w:b/>
          <w:bCs/>
          <w:lang w:val="en-GB"/>
        </w:rPr>
      </w:pPr>
    </w:p>
    <w:tbl>
      <w:tblPr>
        <w:tblW w:w="5808" w:type="pct"/>
        <w:tblLayout w:type="fixed"/>
        <w:tblLook w:val="04A0" w:firstRow="1" w:lastRow="0" w:firstColumn="1" w:lastColumn="0" w:noHBand="0" w:noVBand="1"/>
      </w:tblPr>
      <w:tblGrid>
        <w:gridCol w:w="1271"/>
        <w:gridCol w:w="2422"/>
        <w:gridCol w:w="698"/>
        <w:gridCol w:w="2550"/>
        <w:gridCol w:w="1985"/>
        <w:gridCol w:w="1099"/>
      </w:tblGrid>
      <w:tr w:rsidR="00212ADF" w:rsidRPr="004D3D92" w14:paraId="493FF007" w14:textId="5F6EDAE9" w:rsidTr="00A54395">
        <w:trPr>
          <w:trHeight w:val="570"/>
          <w:tblHeader/>
        </w:trPr>
        <w:tc>
          <w:tcPr>
            <w:tcW w:w="634"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A4FF03" w14:textId="77777777" w:rsidR="00212ADF" w:rsidRPr="004D3D92" w:rsidRDefault="00212ADF" w:rsidP="00212ADF">
            <w:pPr>
              <w:spacing w:line="264" w:lineRule="auto"/>
              <w:ind w:right="-7"/>
              <w:rPr>
                <w:rFonts w:asciiTheme="minorHAnsi" w:hAnsiTheme="minorHAnsi" w:cstheme="minorHAnsi"/>
                <w:b/>
                <w:bCs/>
                <w:sz w:val="20"/>
                <w:szCs w:val="20"/>
                <w:lang w:val="en-GB"/>
              </w:rPr>
            </w:pPr>
            <w:r w:rsidRPr="004D3D92">
              <w:rPr>
                <w:rFonts w:asciiTheme="minorHAnsi" w:hAnsiTheme="minorHAnsi" w:cstheme="minorHAnsi"/>
                <w:b/>
                <w:bCs/>
                <w:sz w:val="20"/>
                <w:szCs w:val="20"/>
                <w:lang w:val="en-GB"/>
              </w:rPr>
              <w:t>Stakeholder</w:t>
            </w:r>
          </w:p>
        </w:tc>
        <w:tc>
          <w:tcPr>
            <w:tcW w:w="1208" w:type="pct"/>
            <w:tcBorders>
              <w:top w:val="single" w:sz="4" w:space="0" w:color="auto"/>
              <w:left w:val="nil"/>
              <w:bottom w:val="single" w:sz="4" w:space="0" w:color="auto"/>
              <w:right w:val="single" w:sz="4" w:space="0" w:color="auto"/>
            </w:tcBorders>
            <w:shd w:val="clear" w:color="auto" w:fill="E2EFD9" w:themeFill="accent6" w:themeFillTint="33"/>
            <w:hideMark/>
          </w:tcPr>
          <w:p w14:paraId="2FD7CA2B" w14:textId="77777777" w:rsidR="00212ADF" w:rsidRPr="004D3D92" w:rsidRDefault="00212ADF" w:rsidP="00212ADF">
            <w:pPr>
              <w:spacing w:line="264" w:lineRule="auto"/>
              <w:ind w:right="-7"/>
              <w:rPr>
                <w:rFonts w:asciiTheme="minorHAnsi" w:hAnsiTheme="minorHAnsi" w:cstheme="minorHAnsi"/>
                <w:b/>
                <w:bCs/>
                <w:sz w:val="20"/>
                <w:szCs w:val="20"/>
                <w:lang w:val="en-GB"/>
              </w:rPr>
            </w:pPr>
            <w:r w:rsidRPr="004D3D92">
              <w:rPr>
                <w:rFonts w:asciiTheme="minorHAnsi" w:hAnsiTheme="minorHAnsi" w:cstheme="minorHAnsi"/>
                <w:b/>
                <w:bCs/>
                <w:sz w:val="20"/>
                <w:szCs w:val="20"/>
                <w:lang w:val="en-GB"/>
              </w:rPr>
              <w:t xml:space="preserve">Role </w:t>
            </w:r>
          </w:p>
        </w:tc>
        <w:tc>
          <w:tcPr>
            <w:tcW w:w="348" w:type="pct"/>
            <w:tcBorders>
              <w:top w:val="single" w:sz="4" w:space="0" w:color="auto"/>
              <w:left w:val="nil"/>
              <w:bottom w:val="single" w:sz="4" w:space="0" w:color="auto"/>
              <w:right w:val="single" w:sz="4" w:space="0" w:color="auto"/>
            </w:tcBorders>
            <w:shd w:val="clear" w:color="auto" w:fill="E2EFD9" w:themeFill="accent6" w:themeFillTint="33"/>
            <w:hideMark/>
          </w:tcPr>
          <w:p w14:paraId="04739051" w14:textId="77777777" w:rsidR="00212ADF" w:rsidRPr="004D3D92" w:rsidRDefault="00212ADF" w:rsidP="00212ADF">
            <w:pPr>
              <w:spacing w:line="264" w:lineRule="auto"/>
              <w:ind w:right="-7"/>
              <w:rPr>
                <w:rFonts w:asciiTheme="minorHAnsi" w:hAnsiTheme="minorHAnsi" w:cstheme="minorHAnsi"/>
                <w:b/>
                <w:bCs/>
                <w:sz w:val="20"/>
                <w:szCs w:val="20"/>
                <w:lang w:val="en-GB"/>
              </w:rPr>
            </w:pPr>
            <w:r w:rsidRPr="004D3D92">
              <w:rPr>
                <w:rFonts w:asciiTheme="minorHAnsi" w:hAnsiTheme="minorHAnsi" w:cstheme="minorHAnsi"/>
                <w:b/>
                <w:bCs/>
                <w:sz w:val="20"/>
                <w:szCs w:val="20"/>
                <w:lang w:val="en-GB"/>
              </w:rPr>
              <w:t>Interest</w:t>
            </w:r>
          </w:p>
        </w:tc>
        <w:tc>
          <w:tcPr>
            <w:tcW w:w="1272" w:type="pct"/>
            <w:tcBorders>
              <w:top w:val="single" w:sz="4" w:space="0" w:color="auto"/>
              <w:left w:val="nil"/>
              <w:bottom w:val="single" w:sz="4" w:space="0" w:color="auto"/>
              <w:right w:val="single" w:sz="4" w:space="0" w:color="auto"/>
            </w:tcBorders>
            <w:shd w:val="clear" w:color="auto" w:fill="E2EFD9" w:themeFill="accent6" w:themeFillTint="33"/>
          </w:tcPr>
          <w:p w14:paraId="60742BD8" w14:textId="4DA70354" w:rsidR="00212ADF" w:rsidRPr="004D3D92" w:rsidRDefault="00212ADF" w:rsidP="00212ADF">
            <w:pPr>
              <w:spacing w:line="264" w:lineRule="auto"/>
              <w:ind w:right="-7"/>
              <w:rPr>
                <w:rFonts w:asciiTheme="minorHAnsi" w:hAnsiTheme="minorHAnsi" w:cstheme="minorHAnsi"/>
                <w:b/>
                <w:bCs/>
                <w:sz w:val="20"/>
                <w:szCs w:val="20"/>
                <w:lang w:val="en-GB"/>
              </w:rPr>
            </w:pPr>
            <w:r>
              <w:rPr>
                <w:rFonts w:asciiTheme="minorHAnsi" w:hAnsiTheme="minorHAnsi" w:cstheme="minorHAnsi"/>
                <w:b/>
                <w:bCs/>
                <w:sz w:val="20"/>
                <w:szCs w:val="20"/>
                <w:lang w:val="en-GB"/>
              </w:rPr>
              <w:t>Tools of engagement</w:t>
            </w:r>
          </w:p>
        </w:tc>
        <w:tc>
          <w:tcPr>
            <w:tcW w:w="990" w:type="pct"/>
            <w:tcBorders>
              <w:top w:val="single" w:sz="4" w:space="0" w:color="auto"/>
              <w:left w:val="nil"/>
              <w:bottom w:val="single" w:sz="4" w:space="0" w:color="auto"/>
              <w:right w:val="single" w:sz="4" w:space="0" w:color="auto"/>
            </w:tcBorders>
            <w:shd w:val="clear" w:color="auto" w:fill="E2EFD9" w:themeFill="accent6" w:themeFillTint="33"/>
          </w:tcPr>
          <w:p w14:paraId="63C2F50D" w14:textId="77777777" w:rsidR="00212ADF" w:rsidRPr="004D3D92" w:rsidRDefault="00212ADF" w:rsidP="00212ADF">
            <w:pPr>
              <w:spacing w:line="264" w:lineRule="auto"/>
              <w:ind w:right="-7"/>
              <w:rPr>
                <w:rFonts w:asciiTheme="minorHAnsi" w:hAnsiTheme="minorHAnsi" w:cstheme="minorHAnsi"/>
                <w:b/>
                <w:bCs/>
                <w:sz w:val="20"/>
                <w:szCs w:val="20"/>
                <w:lang w:val="en-GB"/>
              </w:rPr>
            </w:pPr>
            <w:r w:rsidRPr="004D3D92">
              <w:rPr>
                <w:rFonts w:asciiTheme="minorHAnsi" w:hAnsiTheme="minorHAnsi" w:cstheme="minorHAnsi"/>
                <w:b/>
                <w:bCs/>
                <w:sz w:val="20"/>
                <w:szCs w:val="20"/>
                <w:lang w:val="en-GB"/>
              </w:rPr>
              <w:t>Issues to Consider</w:t>
            </w:r>
          </w:p>
        </w:tc>
        <w:tc>
          <w:tcPr>
            <w:tcW w:w="548" w:type="pct"/>
            <w:tcBorders>
              <w:top w:val="single" w:sz="4" w:space="0" w:color="auto"/>
              <w:left w:val="nil"/>
              <w:bottom w:val="single" w:sz="4" w:space="0" w:color="auto"/>
              <w:right w:val="single" w:sz="4" w:space="0" w:color="auto"/>
            </w:tcBorders>
            <w:shd w:val="clear" w:color="auto" w:fill="E2EFD9" w:themeFill="accent6" w:themeFillTint="33"/>
          </w:tcPr>
          <w:p w14:paraId="3AD1102F" w14:textId="2DEE2F3C" w:rsidR="00212ADF" w:rsidRPr="004D3D92" w:rsidRDefault="00212ADF" w:rsidP="00212ADF">
            <w:pPr>
              <w:spacing w:line="264" w:lineRule="auto"/>
              <w:ind w:right="-7"/>
              <w:rPr>
                <w:rFonts w:asciiTheme="minorHAnsi" w:hAnsiTheme="minorHAnsi" w:cstheme="minorHAnsi"/>
                <w:b/>
                <w:bCs/>
                <w:sz w:val="20"/>
                <w:szCs w:val="20"/>
                <w:lang w:val="en-GB"/>
              </w:rPr>
            </w:pPr>
            <w:r>
              <w:rPr>
                <w:rFonts w:asciiTheme="minorHAnsi" w:hAnsiTheme="minorHAnsi" w:cstheme="minorHAnsi"/>
                <w:b/>
                <w:bCs/>
                <w:sz w:val="20"/>
                <w:szCs w:val="20"/>
                <w:lang w:val="en-GB"/>
              </w:rPr>
              <w:t>Frequency</w:t>
            </w:r>
          </w:p>
        </w:tc>
      </w:tr>
      <w:tr w:rsidR="00212ADF" w:rsidRPr="004D3D92" w14:paraId="01CF754D" w14:textId="0166B85D" w:rsidTr="00A54395">
        <w:trPr>
          <w:trHeight w:val="233"/>
        </w:trPr>
        <w:tc>
          <w:tcPr>
            <w:tcW w:w="634" w:type="pct"/>
            <w:tcBorders>
              <w:top w:val="nil"/>
              <w:left w:val="single" w:sz="4" w:space="0" w:color="auto"/>
              <w:bottom w:val="single" w:sz="4" w:space="0" w:color="auto"/>
              <w:right w:val="single" w:sz="4" w:space="0" w:color="auto"/>
            </w:tcBorders>
            <w:shd w:val="clear" w:color="auto" w:fill="auto"/>
          </w:tcPr>
          <w:p w14:paraId="4EA30A3D" w14:textId="13DB8982" w:rsidR="00212ADF" w:rsidRPr="004D3D92" w:rsidRDefault="00212ADF" w:rsidP="00212ADF">
            <w:pPr>
              <w:pStyle w:val="ListParagraph"/>
              <w:spacing w:line="264" w:lineRule="auto"/>
              <w:ind w:left="0" w:right="-7"/>
              <w:rPr>
                <w:rFonts w:asciiTheme="minorHAnsi" w:hAnsiTheme="minorHAnsi" w:cstheme="minorHAnsi"/>
                <w:sz w:val="20"/>
                <w:szCs w:val="20"/>
                <w:lang w:val="en-GB"/>
              </w:rPr>
            </w:pPr>
            <w:r w:rsidRPr="004D3D92">
              <w:rPr>
                <w:rFonts w:asciiTheme="minorHAnsi" w:hAnsiTheme="minorHAnsi" w:cstheme="minorHAnsi"/>
                <w:sz w:val="20"/>
                <w:szCs w:val="20"/>
                <w:lang w:val="en-GB"/>
              </w:rPr>
              <w:t>SMEs</w:t>
            </w:r>
          </w:p>
        </w:tc>
        <w:tc>
          <w:tcPr>
            <w:tcW w:w="1208" w:type="pct"/>
            <w:tcBorders>
              <w:top w:val="nil"/>
              <w:left w:val="nil"/>
              <w:bottom w:val="single" w:sz="4" w:space="0" w:color="auto"/>
              <w:right w:val="single" w:sz="4" w:space="0" w:color="auto"/>
            </w:tcBorders>
            <w:shd w:val="clear" w:color="auto" w:fill="auto"/>
          </w:tcPr>
          <w:p w14:paraId="5FCCA9AA" w14:textId="68370ED3" w:rsidR="00212ADF" w:rsidRPr="004D3D92" w:rsidRDefault="00212ADF" w:rsidP="008E1017">
            <w:pPr>
              <w:pStyle w:val="ListParagraph"/>
              <w:spacing w:line="264" w:lineRule="auto"/>
              <w:ind w:left="0" w:right="-7"/>
              <w:rPr>
                <w:rFonts w:asciiTheme="minorHAnsi" w:hAnsiTheme="minorHAnsi" w:cstheme="minorHAnsi"/>
                <w:sz w:val="20"/>
                <w:szCs w:val="20"/>
                <w:lang w:val="en-GB"/>
              </w:rPr>
            </w:pPr>
            <w:r w:rsidRPr="004D3D92">
              <w:rPr>
                <w:rFonts w:asciiTheme="minorHAnsi" w:hAnsiTheme="minorHAnsi" w:cstheme="minorHAnsi"/>
                <w:sz w:val="20"/>
                <w:szCs w:val="20"/>
                <w:lang w:val="en-GB"/>
              </w:rPr>
              <w:t>As key beneficiaries and recipients of project funds, the SMEs play a key role in achieving project objectives</w:t>
            </w:r>
          </w:p>
        </w:tc>
        <w:tc>
          <w:tcPr>
            <w:tcW w:w="348" w:type="pct"/>
            <w:tcBorders>
              <w:top w:val="nil"/>
              <w:left w:val="nil"/>
              <w:bottom w:val="single" w:sz="4" w:space="0" w:color="auto"/>
              <w:right w:val="single" w:sz="4" w:space="0" w:color="auto"/>
            </w:tcBorders>
            <w:shd w:val="clear" w:color="auto" w:fill="auto"/>
            <w:noWrap/>
          </w:tcPr>
          <w:p w14:paraId="4995C0FD" w14:textId="2C614F38" w:rsidR="00212ADF" w:rsidRPr="004D3D92" w:rsidRDefault="00212ADF" w:rsidP="00212ADF">
            <w:pPr>
              <w:pStyle w:val="ListParagraph"/>
              <w:spacing w:line="264" w:lineRule="auto"/>
              <w:ind w:left="0" w:right="-7"/>
              <w:rPr>
                <w:rFonts w:asciiTheme="minorHAnsi" w:hAnsiTheme="minorHAnsi" w:cstheme="minorHAnsi"/>
                <w:sz w:val="20"/>
                <w:szCs w:val="20"/>
                <w:lang w:val="en-GB"/>
              </w:rPr>
            </w:pPr>
            <w:r w:rsidRPr="004D3D92">
              <w:rPr>
                <w:rFonts w:asciiTheme="minorHAnsi" w:hAnsiTheme="minorHAnsi" w:cstheme="minorHAnsi"/>
                <w:sz w:val="20"/>
                <w:szCs w:val="20"/>
                <w:lang w:val="en-GB"/>
              </w:rPr>
              <w:t>High</w:t>
            </w:r>
          </w:p>
        </w:tc>
        <w:tc>
          <w:tcPr>
            <w:tcW w:w="1272" w:type="pct"/>
            <w:tcBorders>
              <w:top w:val="nil"/>
              <w:left w:val="nil"/>
              <w:bottom w:val="single" w:sz="4" w:space="0" w:color="auto"/>
              <w:right w:val="single" w:sz="4" w:space="0" w:color="auto"/>
            </w:tcBorders>
            <w:shd w:val="clear" w:color="auto" w:fill="auto"/>
            <w:noWrap/>
          </w:tcPr>
          <w:p w14:paraId="3D48CC55" w14:textId="77777777" w:rsidR="00212ADF" w:rsidRPr="004D3D92" w:rsidRDefault="00212ADF" w:rsidP="00212ADF">
            <w:pPr>
              <w:pStyle w:val="ListParagraph"/>
              <w:numPr>
                <w:ilvl w:val="0"/>
                <w:numId w:val="20"/>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Targeted meetings</w:t>
            </w:r>
          </w:p>
          <w:p w14:paraId="2C93C9FC" w14:textId="77777777" w:rsidR="00212ADF" w:rsidRPr="004D3D92" w:rsidRDefault="00212ADF" w:rsidP="00212ADF">
            <w:pPr>
              <w:pStyle w:val="ListParagraph"/>
              <w:numPr>
                <w:ilvl w:val="0"/>
                <w:numId w:val="20"/>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Through Chambers of Commerce</w:t>
            </w:r>
          </w:p>
          <w:p w14:paraId="72B54D4B" w14:textId="77777777" w:rsidR="00212ADF" w:rsidRPr="004D3D92" w:rsidRDefault="00212ADF" w:rsidP="00212ADF">
            <w:pPr>
              <w:pStyle w:val="ListParagraph"/>
              <w:numPr>
                <w:ilvl w:val="0"/>
                <w:numId w:val="20"/>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lastRenderedPageBreak/>
              <w:t>Focused group discussions</w:t>
            </w:r>
          </w:p>
          <w:p w14:paraId="7AD61AC9" w14:textId="4EDC8E00" w:rsidR="00212ADF" w:rsidRPr="004D3D92" w:rsidRDefault="00212ADF" w:rsidP="00212ADF">
            <w:pPr>
              <w:pStyle w:val="ListParagraph"/>
              <w:numPr>
                <w:ilvl w:val="0"/>
                <w:numId w:val="20"/>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 xml:space="preserve">Village leaders and association (especially for smaller and informal SMEs) </w:t>
            </w:r>
          </w:p>
          <w:p w14:paraId="111988C6" w14:textId="3D28D119" w:rsidR="00212ADF" w:rsidRPr="004D3D92" w:rsidRDefault="00212ADF" w:rsidP="00212ADF">
            <w:pPr>
              <w:pStyle w:val="ListParagraph"/>
              <w:numPr>
                <w:ilvl w:val="0"/>
                <w:numId w:val="20"/>
              </w:numPr>
              <w:spacing w:line="264" w:lineRule="auto"/>
              <w:ind w:right="-7"/>
              <w:rPr>
                <w:rFonts w:asciiTheme="minorHAnsi" w:hAnsiTheme="minorHAnsi" w:cstheme="minorHAnsi"/>
                <w:sz w:val="20"/>
                <w:szCs w:val="20"/>
                <w:lang w:val="en-GB"/>
              </w:rPr>
            </w:pPr>
          </w:p>
        </w:tc>
        <w:tc>
          <w:tcPr>
            <w:tcW w:w="990" w:type="pct"/>
            <w:tcBorders>
              <w:top w:val="nil"/>
              <w:left w:val="nil"/>
              <w:bottom w:val="single" w:sz="4" w:space="0" w:color="auto"/>
              <w:right w:val="single" w:sz="4" w:space="0" w:color="auto"/>
            </w:tcBorders>
          </w:tcPr>
          <w:p w14:paraId="3E5CEAE4" w14:textId="1A077120" w:rsidR="00212ADF" w:rsidRPr="004D3D92" w:rsidRDefault="00212ADF" w:rsidP="00212ADF">
            <w:pPr>
              <w:pStyle w:val="ListParagraph"/>
              <w:numPr>
                <w:ilvl w:val="0"/>
                <w:numId w:val="20"/>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lastRenderedPageBreak/>
              <w:t>Project eligibility</w:t>
            </w:r>
          </w:p>
          <w:p w14:paraId="7A0EA7A9" w14:textId="77777777" w:rsidR="00212ADF" w:rsidRPr="004D3D92" w:rsidRDefault="00212ADF" w:rsidP="00212ADF">
            <w:pPr>
              <w:pStyle w:val="ListParagraph"/>
              <w:numPr>
                <w:ilvl w:val="0"/>
                <w:numId w:val="20"/>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 xml:space="preserve">Kinds of activities that will be </w:t>
            </w:r>
            <w:r w:rsidRPr="004D3D92">
              <w:rPr>
                <w:rFonts w:asciiTheme="minorHAnsi" w:hAnsiTheme="minorHAnsi" w:cstheme="minorHAnsi"/>
                <w:sz w:val="20"/>
                <w:szCs w:val="20"/>
                <w:lang w:val="en-GB"/>
              </w:rPr>
              <w:lastRenderedPageBreak/>
              <w:t>supported under the project</w:t>
            </w:r>
          </w:p>
          <w:p w14:paraId="4696848E" w14:textId="77777777" w:rsidR="00212ADF" w:rsidRPr="004D3D92" w:rsidRDefault="00212ADF" w:rsidP="00212ADF">
            <w:pPr>
              <w:pStyle w:val="ListParagraph"/>
              <w:numPr>
                <w:ilvl w:val="0"/>
                <w:numId w:val="20"/>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Types of financing available</w:t>
            </w:r>
          </w:p>
          <w:p w14:paraId="1BA0C5C2" w14:textId="7E9BA6B5" w:rsidR="00212ADF" w:rsidRPr="004D3D92" w:rsidRDefault="00212ADF" w:rsidP="00212ADF">
            <w:pPr>
              <w:pStyle w:val="ListParagraph"/>
              <w:numPr>
                <w:ilvl w:val="0"/>
                <w:numId w:val="20"/>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E&amp;S safeguards requirements</w:t>
            </w:r>
          </w:p>
        </w:tc>
        <w:tc>
          <w:tcPr>
            <w:tcW w:w="548" w:type="pct"/>
            <w:tcBorders>
              <w:top w:val="nil"/>
              <w:left w:val="nil"/>
              <w:bottom w:val="single" w:sz="4" w:space="0" w:color="auto"/>
              <w:right w:val="single" w:sz="4" w:space="0" w:color="auto"/>
            </w:tcBorders>
          </w:tcPr>
          <w:p w14:paraId="27701EFB" w14:textId="236FD276" w:rsidR="00212ADF" w:rsidRDefault="00212ADF" w:rsidP="00212ADF">
            <w:pPr>
              <w:spacing w:line="264" w:lineRule="auto"/>
              <w:ind w:right="-7"/>
              <w:rPr>
                <w:rFonts w:asciiTheme="minorHAnsi" w:hAnsiTheme="minorHAnsi" w:cstheme="minorHAnsi"/>
                <w:sz w:val="20"/>
                <w:szCs w:val="20"/>
                <w:lang w:val="en-GB"/>
              </w:rPr>
            </w:pPr>
            <w:r>
              <w:rPr>
                <w:rFonts w:asciiTheme="minorHAnsi" w:hAnsiTheme="minorHAnsi" w:cstheme="minorHAnsi"/>
                <w:sz w:val="20"/>
                <w:szCs w:val="20"/>
                <w:lang w:val="en-GB"/>
              </w:rPr>
              <w:lastRenderedPageBreak/>
              <w:t>Once during project preparation</w:t>
            </w:r>
          </w:p>
          <w:p w14:paraId="16D35C88" w14:textId="77777777" w:rsidR="00212ADF" w:rsidRDefault="00212ADF" w:rsidP="00212ADF">
            <w:pPr>
              <w:spacing w:line="264" w:lineRule="auto"/>
              <w:ind w:right="-7"/>
              <w:rPr>
                <w:rFonts w:asciiTheme="minorHAnsi" w:hAnsiTheme="minorHAnsi" w:cstheme="minorHAnsi"/>
                <w:sz w:val="20"/>
                <w:szCs w:val="20"/>
                <w:lang w:val="en-GB"/>
              </w:rPr>
            </w:pPr>
          </w:p>
          <w:p w14:paraId="5CBB80BB" w14:textId="2340A340" w:rsidR="00212ADF" w:rsidRPr="00212ADF" w:rsidRDefault="008E1017" w:rsidP="00212ADF">
            <w:pPr>
              <w:spacing w:line="264" w:lineRule="auto"/>
              <w:ind w:right="-7"/>
              <w:rPr>
                <w:rFonts w:asciiTheme="minorHAnsi" w:hAnsiTheme="minorHAnsi" w:cstheme="minorHAnsi"/>
                <w:sz w:val="20"/>
                <w:szCs w:val="20"/>
                <w:lang w:val="en-GB"/>
              </w:rPr>
            </w:pPr>
            <w:r>
              <w:rPr>
                <w:rFonts w:asciiTheme="minorHAnsi" w:hAnsiTheme="minorHAnsi" w:cstheme="minorHAnsi"/>
                <w:sz w:val="20"/>
                <w:szCs w:val="20"/>
                <w:lang w:val="en-GB"/>
              </w:rPr>
              <w:t>Semi-</w:t>
            </w:r>
            <w:proofErr w:type="gramStart"/>
            <w:r>
              <w:rPr>
                <w:rFonts w:asciiTheme="minorHAnsi" w:hAnsiTheme="minorHAnsi" w:cstheme="minorHAnsi"/>
                <w:sz w:val="20"/>
                <w:szCs w:val="20"/>
                <w:lang w:val="en-GB"/>
              </w:rPr>
              <w:t xml:space="preserve">annually </w:t>
            </w:r>
            <w:r w:rsidR="00212ADF">
              <w:rPr>
                <w:rFonts w:asciiTheme="minorHAnsi" w:hAnsiTheme="minorHAnsi" w:cstheme="minorHAnsi"/>
                <w:sz w:val="20"/>
                <w:szCs w:val="20"/>
                <w:lang w:val="en-GB"/>
              </w:rPr>
              <w:t xml:space="preserve"> during</w:t>
            </w:r>
            <w:proofErr w:type="gramEnd"/>
            <w:r w:rsidR="00212ADF">
              <w:rPr>
                <w:rFonts w:asciiTheme="minorHAnsi" w:hAnsiTheme="minorHAnsi" w:cstheme="minorHAnsi"/>
                <w:sz w:val="20"/>
                <w:szCs w:val="20"/>
                <w:lang w:val="en-GB"/>
              </w:rPr>
              <w:t xml:space="preserve"> implementation</w:t>
            </w:r>
          </w:p>
        </w:tc>
      </w:tr>
      <w:tr w:rsidR="00212ADF" w:rsidRPr="004D3D92" w14:paraId="4ACAAC19" w14:textId="20466193" w:rsidTr="00A54395">
        <w:trPr>
          <w:trHeight w:val="233"/>
        </w:trPr>
        <w:tc>
          <w:tcPr>
            <w:tcW w:w="634" w:type="pct"/>
            <w:tcBorders>
              <w:top w:val="nil"/>
              <w:left w:val="single" w:sz="4" w:space="0" w:color="auto"/>
              <w:bottom w:val="single" w:sz="4" w:space="0" w:color="auto"/>
              <w:right w:val="single" w:sz="4" w:space="0" w:color="auto"/>
            </w:tcBorders>
            <w:shd w:val="clear" w:color="auto" w:fill="auto"/>
          </w:tcPr>
          <w:p w14:paraId="5932C1AB" w14:textId="73CB26EA" w:rsidR="00212ADF" w:rsidRPr="004D3D92" w:rsidRDefault="00212ADF" w:rsidP="00212ADF">
            <w:pPr>
              <w:pStyle w:val="ListParagraph"/>
              <w:spacing w:line="264" w:lineRule="auto"/>
              <w:ind w:left="0" w:right="-7"/>
              <w:rPr>
                <w:rFonts w:asciiTheme="minorHAnsi" w:hAnsiTheme="minorHAnsi" w:cstheme="minorHAnsi"/>
                <w:sz w:val="20"/>
                <w:szCs w:val="20"/>
                <w:lang w:val="en-GB"/>
              </w:rPr>
            </w:pPr>
            <w:r w:rsidRPr="004D3D92">
              <w:rPr>
                <w:rFonts w:asciiTheme="minorHAnsi" w:hAnsiTheme="minorHAnsi" w:cstheme="minorHAnsi"/>
                <w:sz w:val="20"/>
                <w:szCs w:val="20"/>
                <w:lang w:val="en-GB"/>
              </w:rPr>
              <w:lastRenderedPageBreak/>
              <w:t xml:space="preserve">Marginalised groups including women, the youth, people living with disabilities, people living with albinism etc </w:t>
            </w:r>
          </w:p>
        </w:tc>
        <w:tc>
          <w:tcPr>
            <w:tcW w:w="1208" w:type="pct"/>
            <w:tcBorders>
              <w:top w:val="nil"/>
              <w:left w:val="nil"/>
              <w:bottom w:val="single" w:sz="4" w:space="0" w:color="auto"/>
              <w:right w:val="single" w:sz="4" w:space="0" w:color="auto"/>
            </w:tcBorders>
            <w:shd w:val="clear" w:color="auto" w:fill="auto"/>
          </w:tcPr>
          <w:p w14:paraId="0B3CABCB" w14:textId="535C5E1E" w:rsidR="00212ADF" w:rsidRPr="004D3D92" w:rsidRDefault="00212ADF" w:rsidP="00212ADF">
            <w:pPr>
              <w:pStyle w:val="ListParagraph"/>
              <w:spacing w:line="264" w:lineRule="auto"/>
              <w:ind w:left="0" w:right="-7"/>
              <w:rPr>
                <w:rFonts w:asciiTheme="minorHAnsi" w:hAnsiTheme="minorHAnsi" w:cstheme="minorHAnsi"/>
                <w:sz w:val="20"/>
                <w:szCs w:val="20"/>
                <w:lang w:val="en-GB"/>
              </w:rPr>
            </w:pPr>
            <w:r w:rsidRPr="004D3D92">
              <w:rPr>
                <w:rFonts w:asciiTheme="minorHAnsi" w:hAnsiTheme="minorHAnsi" w:cstheme="minorHAnsi"/>
                <w:sz w:val="20"/>
                <w:szCs w:val="20"/>
                <w:lang w:val="en-GB"/>
              </w:rPr>
              <w:t xml:space="preserve">Form part of the community but may not be part of the decision-making structure or may not easily get information about the project </w:t>
            </w:r>
          </w:p>
        </w:tc>
        <w:tc>
          <w:tcPr>
            <w:tcW w:w="348" w:type="pct"/>
            <w:tcBorders>
              <w:top w:val="nil"/>
              <w:left w:val="nil"/>
              <w:bottom w:val="single" w:sz="4" w:space="0" w:color="auto"/>
              <w:right w:val="single" w:sz="4" w:space="0" w:color="auto"/>
            </w:tcBorders>
            <w:shd w:val="clear" w:color="auto" w:fill="auto"/>
            <w:noWrap/>
          </w:tcPr>
          <w:p w14:paraId="31974916" w14:textId="77777777" w:rsidR="00212ADF" w:rsidRPr="004D3D92" w:rsidRDefault="00212ADF" w:rsidP="00212ADF">
            <w:pPr>
              <w:pStyle w:val="ListParagraph"/>
              <w:spacing w:line="264" w:lineRule="auto"/>
              <w:ind w:left="0" w:right="-7"/>
              <w:rPr>
                <w:rFonts w:asciiTheme="minorHAnsi" w:hAnsiTheme="minorHAnsi" w:cstheme="minorHAnsi"/>
                <w:sz w:val="20"/>
                <w:szCs w:val="20"/>
                <w:lang w:val="en-GB"/>
              </w:rPr>
            </w:pPr>
            <w:r w:rsidRPr="004D3D92">
              <w:rPr>
                <w:rFonts w:asciiTheme="minorHAnsi" w:hAnsiTheme="minorHAnsi" w:cstheme="minorHAnsi"/>
                <w:sz w:val="20"/>
                <w:szCs w:val="20"/>
                <w:lang w:val="en-GB"/>
              </w:rPr>
              <w:t>High</w:t>
            </w:r>
          </w:p>
        </w:tc>
        <w:tc>
          <w:tcPr>
            <w:tcW w:w="1272" w:type="pct"/>
            <w:tcBorders>
              <w:top w:val="nil"/>
              <w:left w:val="nil"/>
              <w:bottom w:val="single" w:sz="4" w:space="0" w:color="auto"/>
              <w:right w:val="single" w:sz="4" w:space="0" w:color="auto"/>
            </w:tcBorders>
            <w:shd w:val="clear" w:color="auto" w:fill="auto"/>
            <w:noWrap/>
          </w:tcPr>
          <w:p w14:paraId="13DBAFA1" w14:textId="77777777" w:rsidR="00212ADF" w:rsidRPr="004D3D92" w:rsidRDefault="00212ADF" w:rsidP="00212ADF">
            <w:pPr>
              <w:pStyle w:val="ListParagraph"/>
              <w:numPr>
                <w:ilvl w:val="0"/>
                <w:numId w:val="21"/>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focus group discussions</w:t>
            </w:r>
          </w:p>
          <w:p w14:paraId="6DED76C5" w14:textId="01A12CC1" w:rsidR="00212ADF" w:rsidRPr="004D3D92" w:rsidRDefault="00212ADF" w:rsidP="00212ADF">
            <w:pPr>
              <w:pStyle w:val="ListParagraph"/>
              <w:numPr>
                <w:ilvl w:val="0"/>
                <w:numId w:val="21"/>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village meetings – where facilitators will be trained to draw out the views of women</w:t>
            </w:r>
          </w:p>
          <w:p w14:paraId="6A577A9B" w14:textId="77777777" w:rsidR="00212ADF" w:rsidRPr="004D3D92" w:rsidRDefault="00212ADF" w:rsidP="00212ADF">
            <w:pPr>
              <w:pStyle w:val="ListParagraph"/>
              <w:numPr>
                <w:ilvl w:val="0"/>
                <w:numId w:val="21"/>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 xml:space="preserve">Village leaders and association (especially for smaller and informal SMEs) </w:t>
            </w:r>
          </w:p>
          <w:p w14:paraId="3FEC6124" w14:textId="77777777" w:rsidR="00212ADF" w:rsidRPr="004D3D92" w:rsidRDefault="00212ADF" w:rsidP="00212ADF">
            <w:pPr>
              <w:pStyle w:val="ListParagraph"/>
              <w:numPr>
                <w:ilvl w:val="0"/>
                <w:numId w:val="21"/>
              </w:numPr>
              <w:spacing w:line="264" w:lineRule="auto"/>
              <w:ind w:right="-7"/>
              <w:rPr>
                <w:rFonts w:asciiTheme="minorHAnsi" w:hAnsiTheme="minorHAnsi" w:cstheme="minorHAnsi"/>
                <w:sz w:val="20"/>
                <w:szCs w:val="20"/>
                <w:lang w:val="en-GB"/>
              </w:rPr>
            </w:pPr>
          </w:p>
          <w:p w14:paraId="49F2681D" w14:textId="199397EB" w:rsidR="00212ADF" w:rsidRPr="004D3D92" w:rsidRDefault="00212ADF" w:rsidP="00212ADF">
            <w:pPr>
              <w:spacing w:line="264" w:lineRule="auto"/>
              <w:ind w:right="-7"/>
              <w:rPr>
                <w:rFonts w:asciiTheme="minorHAnsi" w:hAnsiTheme="minorHAnsi" w:cstheme="minorHAnsi"/>
                <w:sz w:val="20"/>
                <w:szCs w:val="20"/>
                <w:lang w:val="en-GB"/>
              </w:rPr>
            </w:pPr>
          </w:p>
        </w:tc>
        <w:tc>
          <w:tcPr>
            <w:tcW w:w="990" w:type="pct"/>
            <w:tcBorders>
              <w:top w:val="nil"/>
              <w:left w:val="nil"/>
              <w:bottom w:val="single" w:sz="4" w:space="0" w:color="auto"/>
              <w:right w:val="single" w:sz="4" w:space="0" w:color="auto"/>
            </w:tcBorders>
          </w:tcPr>
          <w:p w14:paraId="739106CF" w14:textId="77777777" w:rsidR="00212ADF" w:rsidRPr="004D3D92" w:rsidRDefault="00212ADF" w:rsidP="00212ADF">
            <w:pPr>
              <w:pStyle w:val="ListParagraph"/>
              <w:numPr>
                <w:ilvl w:val="0"/>
                <w:numId w:val="21"/>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 xml:space="preserve">These groups may not participate in village meetings or be represented in village leadership. </w:t>
            </w:r>
          </w:p>
          <w:p w14:paraId="34576D22" w14:textId="77777777" w:rsidR="00212ADF" w:rsidRPr="004D3D92" w:rsidRDefault="00212ADF" w:rsidP="00212ADF">
            <w:pPr>
              <w:pStyle w:val="ListParagraph"/>
              <w:numPr>
                <w:ilvl w:val="0"/>
                <w:numId w:val="21"/>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Eligibility criteria</w:t>
            </w:r>
          </w:p>
          <w:p w14:paraId="1902831A" w14:textId="77777777" w:rsidR="00212ADF" w:rsidRPr="004D3D92" w:rsidRDefault="00212ADF" w:rsidP="00212ADF">
            <w:pPr>
              <w:pStyle w:val="ListParagraph"/>
              <w:numPr>
                <w:ilvl w:val="0"/>
                <w:numId w:val="21"/>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Kinds of support and financing available</w:t>
            </w:r>
          </w:p>
          <w:p w14:paraId="106C3671" w14:textId="77777777" w:rsidR="00212ADF" w:rsidRPr="004D3D92" w:rsidRDefault="00212ADF" w:rsidP="00212ADF">
            <w:pPr>
              <w:pStyle w:val="ListParagraph"/>
              <w:numPr>
                <w:ilvl w:val="0"/>
                <w:numId w:val="21"/>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How to avail it?</w:t>
            </w:r>
          </w:p>
          <w:p w14:paraId="1DBF3115" w14:textId="22715728" w:rsidR="00212ADF" w:rsidRPr="004D3D92" w:rsidRDefault="00212ADF" w:rsidP="00212ADF">
            <w:pPr>
              <w:pStyle w:val="ListParagraph"/>
              <w:numPr>
                <w:ilvl w:val="0"/>
                <w:numId w:val="21"/>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Information/ documents required for participating in the project</w:t>
            </w:r>
          </w:p>
        </w:tc>
        <w:tc>
          <w:tcPr>
            <w:tcW w:w="548" w:type="pct"/>
            <w:tcBorders>
              <w:top w:val="nil"/>
              <w:left w:val="nil"/>
              <w:bottom w:val="single" w:sz="4" w:space="0" w:color="auto"/>
              <w:right w:val="single" w:sz="4" w:space="0" w:color="auto"/>
            </w:tcBorders>
          </w:tcPr>
          <w:p w14:paraId="0BB4AF39" w14:textId="77777777" w:rsidR="00212ADF" w:rsidRDefault="00212ADF" w:rsidP="00212ADF">
            <w:pPr>
              <w:spacing w:line="264" w:lineRule="auto"/>
              <w:ind w:right="-7"/>
              <w:rPr>
                <w:rFonts w:asciiTheme="minorHAnsi" w:hAnsiTheme="minorHAnsi" w:cstheme="minorHAnsi"/>
                <w:sz w:val="20"/>
                <w:szCs w:val="20"/>
                <w:lang w:val="en-GB"/>
              </w:rPr>
            </w:pPr>
            <w:r>
              <w:rPr>
                <w:rFonts w:asciiTheme="minorHAnsi" w:hAnsiTheme="minorHAnsi" w:cstheme="minorHAnsi"/>
                <w:sz w:val="20"/>
                <w:szCs w:val="20"/>
                <w:lang w:val="en-GB"/>
              </w:rPr>
              <w:t>Once during project preparation</w:t>
            </w:r>
          </w:p>
          <w:p w14:paraId="2DB2D9F3" w14:textId="77777777" w:rsidR="00212ADF" w:rsidRDefault="00212ADF" w:rsidP="00212ADF">
            <w:pPr>
              <w:spacing w:line="264" w:lineRule="auto"/>
              <w:ind w:right="-7"/>
              <w:rPr>
                <w:rFonts w:asciiTheme="minorHAnsi" w:hAnsiTheme="minorHAnsi" w:cstheme="minorHAnsi"/>
                <w:sz w:val="20"/>
                <w:szCs w:val="20"/>
                <w:lang w:val="en-GB"/>
              </w:rPr>
            </w:pPr>
          </w:p>
          <w:p w14:paraId="471A08F6" w14:textId="01C385A0" w:rsidR="00212ADF" w:rsidRPr="00212ADF" w:rsidRDefault="00BD775D" w:rsidP="00212ADF">
            <w:pPr>
              <w:spacing w:line="264" w:lineRule="auto"/>
              <w:ind w:right="-7"/>
              <w:rPr>
                <w:rFonts w:asciiTheme="minorHAnsi" w:hAnsiTheme="minorHAnsi" w:cstheme="minorHAnsi"/>
                <w:sz w:val="20"/>
                <w:szCs w:val="20"/>
                <w:lang w:val="en-GB"/>
              </w:rPr>
            </w:pPr>
            <w:proofErr w:type="spellStart"/>
            <w:r>
              <w:rPr>
                <w:rFonts w:asciiTheme="minorHAnsi" w:hAnsiTheme="minorHAnsi" w:cstheme="minorHAnsi"/>
                <w:sz w:val="20"/>
                <w:szCs w:val="20"/>
                <w:lang w:val="en-GB"/>
              </w:rPr>
              <w:t>Semi- annually</w:t>
            </w:r>
            <w:proofErr w:type="spellEnd"/>
            <w:r w:rsidR="00212ADF">
              <w:rPr>
                <w:rFonts w:asciiTheme="minorHAnsi" w:hAnsiTheme="minorHAnsi" w:cstheme="minorHAnsi"/>
                <w:sz w:val="20"/>
                <w:szCs w:val="20"/>
                <w:lang w:val="en-GB"/>
              </w:rPr>
              <w:t xml:space="preserve"> during implementation</w:t>
            </w:r>
          </w:p>
        </w:tc>
      </w:tr>
      <w:tr w:rsidR="00212ADF" w:rsidRPr="004D3D92" w14:paraId="40F63F39" w14:textId="4CD6A6EC" w:rsidTr="00A54395">
        <w:trPr>
          <w:trHeight w:val="5124"/>
        </w:trPr>
        <w:tc>
          <w:tcPr>
            <w:tcW w:w="634" w:type="pct"/>
            <w:tcBorders>
              <w:top w:val="nil"/>
              <w:left w:val="single" w:sz="4" w:space="0" w:color="auto"/>
              <w:bottom w:val="single" w:sz="4" w:space="0" w:color="auto"/>
              <w:right w:val="single" w:sz="4" w:space="0" w:color="auto"/>
            </w:tcBorders>
            <w:shd w:val="clear" w:color="auto" w:fill="auto"/>
          </w:tcPr>
          <w:p w14:paraId="74CA5DE4" w14:textId="77777777" w:rsidR="00212ADF" w:rsidRPr="004D3D92" w:rsidRDefault="00212ADF" w:rsidP="00212ADF">
            <w:pPr>
              <w:pStyle w:val="ListParagraph"/>
              <w:spacing w:line="264" w:lineRule="auto"/>
              <w:ind w:left="0" w:right="-7"/>
              <w:rPr>
                <w:rFonts w:asciiTheme="minorHAnsi" w:hAnsiTheme="minorHAnsi" w:cstheme="minorHAnsi"/>
                <w:sz w:val="20"/>
                <w:szCs w:val="20"/>
                <w:lang w:val="en-GB"/>
              </w:rPr>
            </w:pPr>
            <w:r w:rsidRPr="004D3D92">
              <w:rPr>
                <w:rFonts w:asciiTheme="minorHAnsi" w:hAnsiTheme="minorHAnsi" w:cstheme="minorHAnsi"/>
                <w:sz w:val="20"/>
                <w:szCs w:val="20"/>
                <w:lang w:val="en-GB"/>
              </w:rPr>
              <w:t>Local leaders (village and ward)</w:t>
            </w:r>
          </w:p>
        </w:tc>
        <w:tc>
          <w:tcPr>
            <w:tcW w:w="1208" w:type="pct"/>
            <w:tcBorders>
              <w:top w:val="nil"/>
              <w:left w:val="nil"/>
              <w:bottom w:val="single" w:sz="4" w:space="0" w:color="auto"/>
              <w:right w:val="single" w:sz="4" w:space="0" w:color="auto"/>
            </w:tcBorders>
            <w:shd w:val="clear" w:color="auto" w:fill="auto"/>
          </w:tcPr>
          <w:p w14:paraId="1280DD68" w14:textId="44EA0784" w:rsidR="00212ADF" w:rsidRPr="004D3D92" w:rsidRDefault="00212ADF" w:rsidP="00BD775D">
            <w:pPr>
              <w:pStyle w:val="ListParagraph"/>
              <w:spacing w:line="264" w:lineRule="auto"/>
              <w:ind w:left="0" w:right="-7"/>
              <w:rPr>
                <w:rFonts w:asciiTheme="minorHAnsi" w:hAnsiTheme="minorHAnsi" w:cstheme="minorHAnsi"/>
                <w:sz w:val="20"/>
                <w:szCs w:val="20"/>
                <w:lang w:val="en-GB"/>
              </w:rPr>
            </w:pPr>
            <w:r w:rsidRPr="004D3D92">
              <w:rPr>
                <w:rFonts w:asciiTheme="minorHAnsi" w:hAnsiTheme="minorHAnsi" w:cstheme="minorHAnsi"/>
                <w:sz w:val="20"/>
                <w:szCs w:val="20"/>
                <w:lang w:val="en-GB"/>
              </w:rPr>
              <w:t xml:space="preserve">Responsible for village administration, organize villagers to participate </w:t>
            </w:r>
            <w:r w:rsidR="00BD775D">
              <w:rPr>
                <w:rFonts w:asciiTheme="minorHAnsi" w:hAnsiTheme="minorHAnsi" w:cstheme="minorHAnsi"/>
                <w:sz w:val="20"/>
                <w:szCs w:val="20"/>
                <w:lang w:val="en-GB"/>
              </w:rPr>
              <w:t>v</w:t>
            </w:r>
            <w:r w:rsidR="00BD775D" w:rsidRPr="004D3D92">
              <w:rPr>
                <w:rFonts w:asciiTheme="minorHAnsi" w:hAnsiTheme="minorHAnsi" w:cstheme="minorHAnsi"/>
                <w:sz w:val="20"/>
                <w:szCs w:val="20"/>
                <w:lang w:val="en-GB"/>
              </w:rPr>
              <w:t xml:space="preserve">illage </w:t>
            </w:r>
            <w:r w:rsidRPr="004D3D92">
              <w:rPr>
                <w:rFonts w:asciiTheme="minorHAnsi" w:hAnsiTheme="minorHAnsi" w:cstheme="minorHAnsi"/>
                <w:sz w:val="20"/>
                <w:szCs w:val="20"/>
                <w:lang w:val="en-GB"/>
              </w:rPr>
              <w:t>meetings, communal events and knowledge sharing about govt schemes and projects</w:t>
            </w:r>
          </w:p>
        </w:tc>
        <w:tc>
          <w:tcPr>
            <w:tcW w:w="348" w:type="pct"/>
            <w:tcBorders>
              <w:top w:val="nil"/>
              <w:left w:val="nil"/>
              <w:bottom w:val="single" w:sz="4" w:space="0" w:color="auto"/>
              <w:right w:val="single" w:sz="4" w:space="0" w:color="auto"/>
            </w:tcBorders>
            <w:shd w:val="clear" w:color="auto" w:fill="auto"/>
            <w:noWrap/>
          </w:tcPr>
          <w:p w14:paraId="74BA8FB5" w14:textId="77777777" w:rsidR="00212ADF" w:rsidRPr="004D3D92" w:rsidRDefault="00212ADF" w:rsidP="00212ADF">
            <w:pPr>
              <w:pStyle w:val="ListParagraph"/>
              <w:spacing w:line="264" w:lineRule="auto"/>
              <w:ind w:left="0" w:right="-7"/>
              <w:rPr>
                <w:rFonts w:asciiTheme="minorHAnsi" w:hAnsiTheme="minorHAnsi" w:cstheme="minorHAnsi"/>
                <w:sz w:val="20"/>
                <w:szCs w:val="20"/>
                <w:lang w:val="en-GB"/>
              </w:rPr>
            </w:pPr>
            <w:r w:rsidRPr="004D3D92">
              <w:rPr>
                <w:rFonts w:asciiTheme="minorHAnsi" w:hAnsiTheme="minorHAnsi" w:cstheme="minorHAnsi"/>
                <w:sz w:val="20"/>
                <w:szCs w:val="20"/>
                <w:lang w:val="en-GB"/>
              </w:rPr>
              <w:t>High</w:t>
            </w:r>
          </w:p>
        </w:tc>
        <w:tc>
          <w:tcPr>
            <w:tcW w:w="1272" w:type="pct"/>
            <w:tcBorders>
              <w:top w:val="nil"/>
              <w:left w:val="nil"/>
              <w:bottom w:val="single" w:sz="4" w:space="0" w:color="auto"/>
              <w:right w:val="single" w:sz="4" w:space="0" w:color="auto"/>
            </w:tcBorders>
            <w:shd w:val="clear" w:color="auto" w:fill="auto"/>
            <w:noWrap/>
          </w:tcPr>
          <w:p w14:paraId="3428040C" w14:textId="77777777" w:rsidR="00212ADF" w:rsidRPr="004D3D92" w:rsidRDefault="00212ADF" w:rsidP="00212ADF">
            <w:pPr>
              <w:pStyle w:val="ListParagraph"/>
              <w:numPr>
                <w:ilvl w:val="0"/>
                <w:numId w:val="21"/>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Meeting and consultation, training, information sharing and gathering, disseminate information and influence villagers</w:t>
            </w:r>
          </w:p>
        </w:tc>
        <w:tc>
          <w:tcPr>
            <w:tcW w:w="990" w:type="pct"/>
            <w:tcBorders>
              <w:top w:val="nil"/>
              <w:left w:val="nil"/>
              <w:bottom w:val="single" w:sz="4" w:space="0" w:color="auto"/>
              <w:right w:val="single" w:sz="4" w:space="0" w:color="auto"/>
            </w:tcBorders>
          </w:tcPr>
          <w:p w14:paraId="7E300C68" w14:textId="1FF72D6F" w:rsidR="00212ADF" w:rsidRPr="004D3D92" w:rsidRDefault="00212ADF" w:rsidP="00212ADF">
            <w:pPr>
              <w:pStyle w:val="ListParagraph"/>
              <w:numPr>
                <w:ilvl w:val="0"/>
                <w:numId w:val="22"/>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Role in establishing community acceptance and participation in the project</w:t>
            </w:r>
          </w:p>
          <w:p w14:paraId="0CCC0E43" w14:textId="77777777" w:rsidR="00212ADF" w:rsidRPr="004D3D92" w:rsidRDefault="00212ADF" w:rsidP="00212ADF">
            <w:pPr>
              <w:pStyle w:val="ListParagraph"/>
              <w:numPr>
                <w:ilvl w:val="0"/>
                <w:numId w:val="22"/>
              </w:numPr>
              <w:ind w:right="-7"/>
              <w:rPr>
                <w:sz w:val="20"/>
                <w:szCs w:val="20"/>
              </w:rPr>
            </w:pPr>
            <w:r w:rsidRPr="004D3D92">
              <w:rPr>
                <w:sz w:val="20"/>
                <w:szCs w:val="20"/>
              </w:rPr>
              <w:t>Require comprehensive awareness of all aspects of the Project to provide complete support during implementation.</w:t>
            </w:r>
          </w:p>
          <w:p w14:paraId="7ECAB106" w14:textId="4D207B54" w:rsidR="00BD775D" w:rsidRPr="00A54395" w:rsidRDefault="00212ADF" w:rsidP="00BD775D">
            <w:pPr>
              <w:pStyle w:val="ListParagraph"/>
              <w:numPr>
                <w:ilvl w:val="0"/>
                <w:numId w:val="22"/>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 xml:space="preserve">Represent the views of the community on many issues, have local </w:t>
            </w:r>
            <w:r>
              <w:rPr>
                <w:rFonts w:asciiTheme="minorHAnsi" w:hAnsiTheme="minorHAnsi" w:cstheme="minorHAnsi"/>
                <w:sz w:val="20"/>
                <w:szCs w:val="20"/>
                <w:lang w:val="en-GB"/>
              </w:rPr>
              <w:t>knowledge</w:t>
            </w:r>
          </w:p>
        </w:tc>
        <w:tc>
          <w:tcPr>
            <w:tcW w:w="548" w:type="pct"/>
            <w:tcBorders>
              <w:top w:val="nil"/>
              <w:left w:val="nil"/>
              <w:bottom w:val="single" w:sz="4" w:space="0" w:color="auto"/>
              <w:right w:val="single" w:sz="4" w:space="0" w:color="auto"/>
            </w:tcBorders>
          </w:tcPr>
          <w:p w14:paraId="2BCDE994" w14:textId="77777777" w:rsidR="00212ADF" w:rsidRDefault="00212ADF" w:rsidP="00212ADF">
            <w:pPr>
              <w:spacing w:line="264" w:lineRule="auto"/>
              <w:ind w:right="-7"/>
              <w:rPr>
                <w:rFonts w:asciiTheme="minorHAnsi" w:hAnsiTheme="minorHAnsi" w:cstheme="minorHAnsi"/>
                <w:sz w:val="20"/>
                <w:szCs w:val="20"/>
                <w:lang w:val="en-GB"/>
              </w:rPr>
            </w:pPr>
            <w:r>
              <w:rPr>
                <w:rFonts w:asciiTheme="minorHAnsi" w:hAnsiTheme="minorHAnsi" w:cstheme="minorHAnsi"/>
                <w:sz w:val="20"/>
                <w:szCs w:val="20"/>
                <w:lang w:val="en-GB"/>
              </w:rPr>
              <w:t>Once during project preparation</w:t>
            </w:r>
          </w:p>
          <w:p w14:paraId="15869827" w14:textId="77777777" w:rsidR="00212ADF" w:rsidRDefault="00212ADF" w:rsidP="00212ADF">
            <w:pPr>
              <w:spacing w:line="264" w:lineRule="auto"/>
              <w:ind w:right="-7"/>
              <w:rPr>
                <w:rFonts w:asciiTheme="minorHAnsi" w:hAnsiTheme="minorHAnsi" w:cstheme="minorHAnsi"/>
                <w:sz w:val="20"/>
                <w:szCs w:val="20"/>
                <w:lang w:val="en-GB"/>
              </w:rPr>
            </w:pPr>
          </w:p>
          <w:p w14:paraId="61CE989A" w14:textId="612F3C3A" w:rsidR="00212ADF" w:rsidRPr="00212ADF" w:rsidRDefault="00BD775D" w:rsidP="00212ADF">
            <w:pPr>
              <w:spacing w:line="264" w:lineRule="auto"/>
              <w:ind w:right="-7"/>
              <w:rPr>
                <w:rFonts w:asciiTheme="minorHAnsi" w:hAnsiTheme="minorHAnsi" w:cstheme="minorHAnsi"/>
                <w:sz w:val="20"/>
                <w:szCs w:val="20"/>
                <w:lang w:val="en-GB"/>
              </w:rPr>
            </w:pPr>
            <w:r>
              <w:rPr>
                <w:rFonts w:asciiTheme="minorHAnsi" w:hAnsiTheme="minorHAnsi" w:cstheme="minorHAnsi"/>
                <w:sz w:val="20"/>
                <w:szCs w:val="20"/>
                <w:lang w:val="en-GB"/>
              </w:rPr>
              <w:t>Semi-</w:t>
            </w:r>
            <w:proofErr w:type="gramStart"/>
            <w:r>
              <w:rPr>
                <w:rFonts w:asciiTheme="minorHAnsi" w:hAnsiTheme="minorHAnsi" w:cstheme="minorHAnsi"/>
                <w:sz w:val="20"/>
                <w:szCs w:val="20"/>
                <w:lang w:val="en-GB"/>
              </w:rPr>
              <w:t xml:space="preserve">annually </w:t>
            </w:r>
            <w:r w:rsidR="00212ADF">
              <w:rPr>
                <w:rFonts w:asciiTheme="minorHAnsi" w:hAnsiTheme="minorHAnsi" w:cstheme="minorHAnsi"/>
                <w:sz w:val="20"/>
                <w:szCs w:val="20"/>
                <w:lang w:val="en-GB"/>
              </w:rPr>
              <w:t xml:space="preserve"> during</w:t>
            </w:r>
            <w:proofErr w:type="gramEnd"/>
            <w:r w:rsidR="00212ADF">
              <w:rPr>
                <w:rFonts w:asciiTheme="minorHAnsi" w:hAnsiTheme="minorHAnsi" w:cstheme="minorHAnsi"/>
                <w:sz w:val="20"/>
                <w:szCs w:val="20"/>
                <w:lang w:val="en-GB"/>
              </w:rPr>
              <w:t xml:space="preserve"> implementation</w:t>
            </w:r>
          </w:p>
        </w:tc>
      </w:tr>
      <w:tr w:rsidR="00212ADF" w:rsidRPr="004D3D92" w14:paraId="0D27EA19" w14:textId="4DC1493A" w:rsidTr="00A54395">
        <w:trPr>
          <w:trHeight w:val="233"/>
        </w:trPr>
        <w:tc>
          <w:tcPr>
            <w:tcW w:w="634" w:type="pct"/>
            <w:tcBorders>
              <w:top w:val="single" w:sz="4" w:space="0" w:color="auto"/>
              <w:left w:val="single" w:sz="4" w:space="0" w:color="auto"/>
              <w:bottom w:val="single" w:sz="4" w:space="0" w:color="auto"/>
              <w:right w:val="single" w:sz="4" w:space="0" w:color="auto"/>
            </w:tcBorders>
            <w:shd w:val="clear" w:color="auto" w:fill="auto"/>
          </w:tcPr>
          <w:p w14:paraId="1C1EEEE3" w14:textId="4F91166F" w:rsidR="00212ADF" w:rsidRPr="004D3D92" w:rsidRDefault="00212ADF" w:rsidP="00212ADF">
            <w:p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lastRenderedPageBreak/>
              <w:t>NGOs</w:t>
            </w:r>
          </w:p>
          <w:p w14:paraId="69BF45B1" w14:textId="77777777" w:rsidR="00212ADF" w:rsidRPr="004D3D92" w:rsidRDefault="00212ADF" w:rsidP="00212ADF">
            <w:p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 </w:t>
            </w:r>
          </w:p>
        </w:tc>
        <w:tc>
          <w:tcPr>
            <w:tcW w:w="1208" w:type="pct"/>
            <w:tcBorders>
              <w:top w:val="single" w:sz="4" w:space="0" w:color="auto"/>
              <w:left w:val="nil"/>
              <w:bottom w:val="single" w:sz="4" w:space="0" w:color="auto"/>
              <w:right w:val="single" w:sz="4" w:space="0" w:color="auto"/>
            </w:tcBorders>
            <w:shd w:val="clear" w:color="auto" w:fill="auto"/>
          </w:tcPr>
          <w:p w14:paraId="69E17F39" w14:textId="279BAECE" w:rsidR="00212ADF" w:rsidRPr="004D3D92" w:rsidRDefault="00212ADF" w:rsidP="00212ADF">
            <w:p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 xml:space="preserve">Facilitate and organize </w:t>
            </w:r>
            <w:r w:rsidR="00A54395">
              <w:rPr>
                <w:rFonts w:asciiTheme="minorHAnsi" w:hAnsiTheme="minorHAnsi" w:cstheme="minorHAnsi"/>
                <w:sz w:val="20"/>
                <w:szCs w:val="20"/>
                <w:lang w:val="en-GB"/>
              </w:rPr>
              <w:t>SMEs, disadvantaged group, farmers</w:t>
            </w:r>
            <w:r w:rsidRPr="004D3D92">
              <w:rPr>
                <w:rFonts w:asciiTheme="minorHAnsi" w:hAnsiTheme="minorHAnsi" w:cstheme="minorHAnsi"/>
                <w:sz w:val="20"/>
                <w:szCs w:val="20"/>
                <w:lang w:val="en-GB"/>
              </w:rPr>
              <w:t xml:space="preserve"> to participate, local knowledge, support to sensitise groups they represent </w:t>
            </w:r>
          </w:p>
        </w:tc>
        <w:tc>
          <w:tcPr>
            <w:tcW w:w="348" w:type="pct"/>
            <w:tcBorders>
              <w:top w:val="single" w:sz="4" w:space="0" w:color="auto"/>
              <w:left w:val="nil"/>
              <w:bottom w:val="single" w:sz="4" w:space="0" w:color="auto"/>
              <w:right w:val="single" w:sz="4" w:space="0" w:color="auto"/>
            </w:tcBorders>
            <w:shd w:val="clear" w:color="auto" w:fill="auto"/>
            <w:noWrap/>
          </w:tcPr>
          <w:p w14:paraId="0ADAAB71" w14:textId="77777777" w:rsidR="00212ADF" w:rsidRPr="004D3D92" w:rsidRDefault="00212ADF" w:rsidP="00212ADF">
            <w:p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High</w:t>
            </w:r>
          </w:p>
        </w:tc>
        <w:tc>
          <w:tcPr>
            <w:tcW w:w="1272" w:type="pct"/>
            <w:tcBorders>
              <w:top w:val="single" w:sz="4" w:space="0" w:color="auto"/>
              <w:left w:val="nil"/>
              <w:bottom w:val="single" w:sz="4" w:space="0" w:color="auto"/>
              <w:right w:val="single" w:sz="4" w:space="0" w:color="auto"/>
            </w:tcBorders>
            <w:shd w:val="clear" w:color="auto" w:fill="auto"/>
            <w:noWrap/>
          </w:tcPr>
          <w:p w14:paraId="01EFB997" w14:textId="5A19B4CB" w:rsidR="00212ADF" w:rsidRPr="004D3D92" w:rsidRDefault="00212ADF" w:rsidP="00212ADF">
            <w:pPr>
              <w:pStyle w:val="ListParagraph"/>
              <w:numPr>
                <w:ilvl w:val="0"/>
                <w:numId w:val="21"/>
              </w:num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 xml:space="preserve">Meeting, training, information sharing and gathering, disseminate information and influence </w:t>
            </w:r>
            <w:r w:rsidR="00A54395">
              <w:rPr>
                <w:rFonts w:asciiTheme="minorHAnsi" w:hAnsiTheme="minorHAnsi" w:cstheme="minorHAnsi"/>
                <w:sz w:val="20"/>
                <w:szCs w:val="20"/>
                <w:lang w:val="en-GB"/>
              </w:rPr>
              <w:t>SMEs, disadvantaged groups, farmers, etc.</w:t>
            </w:r>
          </w:p>
        </w:tc>
        <w:tc>
          <w:tcPr>
            <w:tcW w:w="990" w:type="pct"/>
            <w:tcBorders>
              <w:top w:val="single" w:sz="4" w:space="0" w:color="auto"/>
              <w:left w:val="nil"/>
              <w:bottom w:val="single" w:sz="4" w:space="0" w:color="auto"/>
              <w:right w:val="single" w:sz="4" w:space="0" w:color="auto"/>
            </w:tcBorders>
          </w:tcPr>
          <w:p w14:paraId="3F35A487" w14:textId="77777777" w:rsidR="00212ADF" w:rsidRPr="004D3D92" w:rsidRDefault="00212ADF" w:rsidP="00212ADF">
            <w:pPr>
              <w:ind w:right="-7"/>
              <w:rPr>
                <w:sz w:val="20"/>
                <w:szCs w:val="20"/>
              </w:rPr>
            </w:pPr>
            <w:r w:rsidRPr="004D3D92">
              <w:rPr>
                <w:sz w:val="20"/>
                <w:szCs w:val="20"/>
              </w:rPr>
              <w:t>Require comprehensive awareness of all aspects of the Project to provide complete support during implementation.</w:t>
            </w:r>
          </w:p>
          <w:p w14:paraId="3A855276" w14:textId="5DA36FD1" w:rsidR="00212ADF" w:rsidRPr="004D3D92" w:rsidRDefault="00212ADF" w:rsidP="00212ADF">
            <w:pPr>
              <w:spacing w:line="264" w:lineRule="auto"/>
              <w:ind w:right="-7"/>
              <w:rPr>
                <w:rFonts w:asciiTheme="minorHAnsi" w:hAnsiTheme="minorHAnsi" w:cstheme="minorHAnsi"/>
                <w:sz w:val="20"/>
                <w:szCs w:val="20"/>
                <w:lang w:val="en-GB"/>
              </w:rPr>
            </w:pPr>
            <w:r w:rsidRPr="004D3D92">
              <w:rPr>
                <w:rFonts w:asciiTheme="minorHAnsi" w:hAnsiTheme="minorHAnsi" w:cstheme="minorHAnsi"/>
                <w:sz w:val="20"/>
                <w:szCs w:val="20"/>
                <w:lang w:val="en-GB"/>
              </w:rPr>
              <w:t>Inclusion strategy</w:t>
            </w:r>
          </w:p>
          <w:p w14:paraId="27B95CC0" w14:textId="77777777" w:rsidR="00212ADF" w:rsidRPr="004D3D92" w:rsidRDefault="00212ADF" w:rsidP="00212ADF">
            <w:pPr>
              <w:pStyle w:val="ListParagraph"/>
              <w:spacing w:line="264" w:lineRule="auto"/>
              <w:ind w:left="360" w:right="-7"/>
              <w:rPr>
                <w:rFonts w:asciiTheme="minorHAnsi" w:hAnsiTheme="minorHAnsi" w:cstheme="minorHAnsi"/>
                <w:sz w:val="20"/>
                <w:szCs w:val="20"/>
                <w:lang w:val="en-GB"/>
              </w:rPr>
            </w:pPr>
          </w:p>
        </w:tc>
        <w:tc>
          <w:tcPr>
            <w:tcW w:w="548" w:type="pct"/>
            <w:tcBorders>
              <w:top w:val="single" w:sz="4" w:space="0" w:color="auto"/>
              <w:left w:val="nil"/>
              <w:bottom w:val="single" w:sz="4" w:space="0" w:color="auto"/>
              <w:right w:val="single" w:sz="4" w:space="0" w:color="auto"/>
            </w:tcBorders>
          </w:tcPr>
          <w:p w14:paraId="5F8E956C" w14:textId="77777777" w:rsidR="00212ADF" w:rsidRDefault="00212ADF" w:rsidP="00212ADF">
            <w:pPr>
              <w:spacing w:line="264" w:lineRule="auto"/>
              <w:ind w:right="-7"/>
              <w:rPr>
                <w:rFonts w:asciiTheme="minorHAnsi" w:hAnsiTheme="minorHAnsi" w:cstheme="minorHAnsi"/>
                <w:sz w:val="20"/>
                <w:szCs w:val="20"/>
                <w:lang w:val="en-GB"/>
              </w:rPr>
            </w:pPr>
            <w:r>
              <w:rPr>
                <w:rFonts w:asciiTheme="minorHAnsi" w:hAnsiTheme="minorHAnsi" w:cstheme="minorHAnsi"/>
                <w:sz w:val="20"/>
                <w:szCs w:val="20"/>
                <w:lang w:val="en-GB"/>
              </w:rPr>
              <w:t>Once during project preparation</w:t>
            </w:r>
          </w:p>
          <w:p w14:paraId="7C072B45" w14:textId="77777777" w:rsidR="00212ADF" w:rsidRDefault="00212ADF" w:rsidP="00212ADF">
            <w:pPr>
              <w:spacing w:line="264" w:lineRule="auto"/>
              <w:ind w:right="-7"/>
              <w:rPr>
                <w:rFonts w:asciiTheme="minorHAnsi" w:hAnsiTheme="minorHAnsi" w:cstheme="minorHAnsi"/>
                <w:sz w:val="20"/>
                <w:szCs w:val="20"/>
                <w:lang w:val="en-GB"/>
              </w:rPr>
            </w:pPr>
          </w:p>
          <w:p w14:paraId="0B230486" w14:textId="6C2675C7" w:rsidR="00212ADF" w:rsidRPr="004D3D92" w:rsidRDefault="00BD775D" w:rsidP="00212ADF">
            <w:pPr>
              <w:ind w:right="-7"/>
              <w:rPr>
                <w:sz w:val="20"/>
                <w:szCs w:val="20"/>
              </w:rPr>
            </w:pPr>
            <w:r>
              <w:rPr>
                <w:rFonts w:asciiTheme="minorHAnsi" w:hAnsiTheme="minorHAnsi" w:cstheme="minorHAnsi"/>
                <w:sz w:val="20"/>
                <w:szCs w:val="20"/>
                <w:lang w:val="en-GB"/>
              </w:rPr>
              <w:t>Semi-annually</w:t>
            </w:r>
            <w:r w:rsidR="00212ADF">
              <w:rPr>
                <w:rFonts w:asciiTheme="minorHAnsi" w:hAnsiTheme="minorHAnsi" w:cstheme="minorHAnsi"/>
                <w:sz w:val="20"/>
                <w:szCs w:val="20"/>
                <w:lang w:val="en-GB"/>
              </w:rPr>
              <w:t xml:space="preserve"> during implementation</w:t>
            </w:r>
          </w:p>
        </w:tc>
      </w:tr>
    </w:tbl>
    <w:p w14:paraId="28E97E68" w14:textId="77777777" w:rsidR="00F81127" w:rsidRDefault="00F81127" w:rsidP="00212ADF">
      <w:pPr>
        <w:tabs>
          <w:tab w:val="left" w:pos="1782"/>
          <w:tab w:val="left" w:pos="4065"/>
          <w:tab w:val="left" w:pos="4788"/>
          <w:tab w:val="left" w:pos="7197"/>
        </w:tabs>
        <w:spacing w:line="264" w:lineRule="auto"/>
        <w:ind w:left="113" w:right="-7"/>
        <w:rPr>
          <w:rFonts w:asciiTheme="minorHAnsi" w:hAnsiTheme="minorHAnsi" w:cstheme="minorHAnsi"/>
          <w:sz w:val="20"/>
          <w:szCs w:val="20"/>
          <w:lang w:val="en-GB"/>
        </w:rPr>
      </w:pPr>
    </w:p>
    <w:p w14:paraId="2D6D7449" w14:textId="6AD0AAE0" w:rsidR="00521DDD" w:rsidRDefault="00521DDD" w:rsidP="00212ADF">
      <w:pPr>
        <w:tabs>
          <w:tab w:val="left" w:pos="1782"/>
          <w:tab w:val="left" w:pos="4065"/>
          <w:tab w:val="left" w:pos="4788"/>
          <w:tab w:val="left" w:pos="7197"/>
        </w:tabs>
        <w:spacing w:line="264" w:lineRule="auto"/>
        <w:ind w:left="113" w:right="-7"/>
        <w:rPr>
          <w:rFonts w:asciiTheme="minorHAnsi" w:hAnsiTheme="minorHAnsi" w:cstheme="minorHAnsi"/>
          <w:b/>
          <w:bCs/>
          <w:lang w:val="en-GB"/>
        </w:rPr>
      </w:pPr>
      <w:r w:rsidRPr="00F81127">
        <w:rPr>
          <w:rFonts w:asciiTheme="minorHAnsi" w:hAnsiTheme="minorHAnsi" w:cstheme="minorHAnsi"/>
          <w:b/>
          <w:bCs/>
          <w:lang w:val="en-GB"/>
        </w:rPr>
        <w:t xml:space="preserve">Government Stakeholders in </w:t>
      </w:r>
      <w:r>
        <w:rPr>
          <w:rFonts w:asciiTheme="minorHAnsi" w:hAnsiTheme="minorHAnsi" w:cstheme="minorHAnsi"/>
          <w:b/>
          <w:bCs/>
          <w:lang w:val="en-GB"/>
        </w:rPr>
        <w:t>Mainland Tanzania</w:t>
      </w:r>
    </w:p>
    <w:tbl>
      <w:tblPr>
        <w:tblStyle w:val="TableGrid"/>
        <w:tblW w:w="10201" w:type="dxa"/>
        <w:tblLook w:val="04A0" w:firstRow="1" w:lastRow="0" w:firstColumn="1" w:lastColumn="0" w:noHBand="0" w:noVBand="1"/>
      </w:tblPr>
      <w:tblGrid>
        <w:gridCol w:w="1405"/>
        <w:gridCol w:w="8"/>
        <w:gridCol w:w="2168"/>
        <w:gridCol w:w="903"/>
        <w:gridCol w:w="2094"/>
        <w:gridCol w:w="2090"/>
        <w:gridCol w:w="1533"/>
      </w:tblGrid>
      <w:tr w:rsidR="00F84CFF" w:rsidRPr="00F84CFF" w14:paraId="5BCA117A" w14:textId="7320859D" w:rsidTr="00806196">
        <w:tc>
          <w:tcPr>
            <w:tcW w:w="1405" w:type="dxa"/>
            <w:shd w:val="clear" w:color="auto" w:fill="E2EFD9" w:themeFill="accent6" w:themeFillTint="33"/>
          </w:tcPr>
          <w:p w14:paraId="673BC512" w14:textId="77777777" w:rsidR="00212ADF" w:rsidRPr="00F84CFF" w:rsidRDefault="00212ADF" w:rsidP="00212ADF">
            <w:pPr>
              <w:ind w:right="-7"/>
              <w:rPr>
                <w:rFonts w:asciiTheme="minorHAnsi" w:hAnsiTheme="minorHAnsi" w:cstheme="minorHAnsi"/>
                <w:b/>
                <w:bCs/>
                <w:sz w:val="20"/>
                <w:szCs w:val="20"/>
              </w:rPr>
            </w:pPr>
            <w:r w:rsidRPr="00F84CFF">
              <w:rPr>
                <w:rFonts w:asciiTheme="minorHAnsi" w:hAnsiTheme="minorHAnsi" w:cstheme="minorHAnsi"/>
                <w:b/>
                <w:bCs/>
                <w:sz w:val="20"/>
                <w:szCs w:val="20"/>
              </w:rPr>
              <w:t>Stakeholder</w:t>
            </w:r>
          </w:p>
        </w:tc>
        <w:tc>
          <w:tcPr>
            <w:tcW w:w="2176" w:type="dxa"/>
            <w:gridSpan w:val="2"/>
            <w:shd w:val="clear" w:color="auto" w:fill="E2EFD9" w:themeFill="accent6" w:themeFillTint="33"/>
          </w:tcPr>
          <w:p w14:paraId="7B041FC6" w14:textId="77777777" w:rsidR="00212ADF" w:rsidRPr="00F84CFF" w:rsidRDefault="00212ADF" w:rsidP="00212ADF">
            <w:pPr>
              <w:ind w:right="-7"/>
              <w:rPr>
                <w:rFonts w:asciiTheme="minorHAnsi" w:hAnsiTheme="minorHAnsi" w:cstheme="minorHAnsi"/>
                <w:b/>
                <w:bCs/>
                <w:sz w:val="20"/>
                <w:szCs w:val="20"/>
              </w:rPr>
            </w:pPr>
            <w:r w:rsidRPr="00F84CFF">
              <w:rPr>
                <w:rFonts w:asciiTheme="minorHAnsi" w:hAnsiTheme="minorHAnsi" w:cstheme="minorHAnsi"/>
                <w:b/>
                <w:bCs/>
                <w:sz w:val="20"/>
                <w:szCs w:val="20"/>
              </w:rPr>
              <w:t>Role</w:t>
            </w:r>
          </w:p>
        </w:tc>
        <w:tc>
          <w:tcPr>
            <w:tcW w:w="903" w:type="dxa"/>
            <w:shd w:val="clear" w:color="auto" w:fill="E2EFD9" w:themeFill="accent6" w:themeFillTint="33"/>
          </w:tcPr>
          <w:p w14:paraId="6843DFC5" w14:textId="77777777" w:rsidR="00212ADF" w:rsidRPr="00F84CFF" w:rsidRDefault="00212ADF" w:rsidP="00212ADF">
            <w:pPr>
              <w:ind w:right="-7"/>
              <w:rPr>
                <w:rFonts w:asciiTheme="minorHAnsi" w:hAnsiTheme="minorHAnsi" w:cstheme="minorHAnsi"/>
                <w:b/>
                <w:bCs/>
                <w:sz w:val="20"/>
                <w:szCs w:val="20"/>
              </w:rPr>
            </w:pPr>
            <w:r w:rsidRPr="00F84CFF">
              <w:rPr>
                <w:rFonts w:asciiTheme="minorHAnsi" w:hAnsiTheme="minorHAnsi" w:cstheme="minorHAnsi"/>
                <w:b/>
                <w:bCs/>
                <w:sz w:val="20"/>
                <w:szCs w:val="20"/>
              </w:rPr>
              <w:t>Interest</w:t>
            </w:r>
          </w:p>
        </w:tc>
        <w:tc>
          <w:tcPr>
            <w:tcW w:w="2094" w:type="dxa"/>
            <w:shd w:val="clear" w:color="auto" w:fill="E2EFD9" w:themeFill="accent6" w:themeFillTint="33"/>
          </w:tcPr>
          <w:p w14:paraId="0EEC77B0" w14:textId="77777777" w:rsidR="00212ADF" w:rsidRPr="00F84CFF" w:rsidRDefault="00212ADF" w:rsidP="00212ADF">
            <w:pPr>
              <w:ind w:right="-7"/>
              <w:rPr>
                <w:rFonts w:asciiTheme="minorHAnsi" w:hAnsiTheme="minorHAnsi" w:cstheme="minorHAnsi"/>
                <w:b/>
                <w:bCs/>
                <w:sz w:val="20"/>
                <w:szCs w:val="20"/>
              </w:rPr>
            </w:pPr>
            <w:r w:rsidRPr="00F84CFF">
              <w:rPr>
                <w:rFonts w:asciiTheme="minorHAnsi" w:hAnsiTheme="minorHAnsi" w:cstheme="minorHAnsi"/>
                <w:b/>
                <w:bCs/>
                <w:sz w:val="20"/>
                <w:szCs w:val="20"/>
              </w:rPr>
              <w:t>Methods of engagement</w:t>
            </w:r>
          </w:p>
        </w:tc>
        <w:tc>
          <w:tcPr>
            <w:tcW w:w="2090" w:type="dxa"/>
            <w:shd w:val="clear" w:color="auto" w:fill="E2EFD9" w:themeFill="accent6" w:themeFillTint="33"/>
          </w:tcPr>
          <w:p w14:paraId="20B85CBA" w14:textId="77777777" w:rsidR="00212ADF" w:rsidRPr="00F84CFF" w:rsidRDefault="00212ADF" w:rsidP="00212ADF">
            <w:pPr>
              <w:ind w:right="-7"/>
              <w:rPr>
                <w:rFonts w:asciiTheme="minorHAnsi" w:hAnsiTheme="minorHAnsi" w:cstheme="minorHAnsi"/>
                <w:b/>
                <w:bCs/>
                <w:sz w:val="20"/>
                <w:szCs w:val="20"/>
              </w:rPr>
            </w:pPr>
            <w:r w:rsidRPr="00F84CFF">
              <w:rPr>
                <w:rFonts w:asciiTheme="minorHAnsi" w:hAnsiTheme="minorHAnsi" w:cstheme="minorHAnsi"/>
                <w:b/>
                <w:bCs/>
                <w:sz w:val="20"/>
                <w:szCs w:val="20"/>
              </w:rPr>
              <w:t>Issues</w:t>
            </w:r>
          </w:p>
        </w:tc>
        <w:tc>
          <w:tcPr>
            <w:tcW w:w="1533" w:type="dxa"/>
            <w:shd w:val="clear" w:color="auto" w:fill="E2EFD9" w:themeFill="accent6" w:themeFillTint="33"/>
          </w:tcPr>
          <w:p w14:paraId="41B2DFCE" w14:textId="2BB09752" w:rsidR="00212ADF" w:rsidRPr="00F84CFF" w:rsidRDefault="00212ADF" w:rsidP="00212ADF">
            <w:pPr>
              <w:ind w:right="-7"/>
              <w:rPr>
                <w:rFonts w:asciiTheme="minorHAnsi" w:hAnsiTheme="minorHAnsi" w:cstheme="minorHAnsi"/>
                <w:b/>
                <w:bCs/>
                <w:sz w:val="20"/>
                <w:szCs w:val="20"/>
              </w:rPr>
            </w:pPr>
            <w:r w:rsidRPr="00F84CFF">
              <w:rPr>
                <w:rFonts w:asciiTheme="minorHAnsi" w:hAnsiTheme="minorHAnsi" w:cstheme="minorHAnsi"/>
                <w:b/>
                <w:bCs/>
                <w:sz w:val="20"/>
                <w:szCs w:val="20"/>
              </w:rPr>
              <w:t>Frequency</w:t>
            </w:r>
          </w:p>
        </w:tc>
      </w:tr>
      <w:tr w:rsidR="00400AEC" w:rsidRPr="00F84CFF" w14:paraId="38803C73" w14:textId="77777777" w:rsidTr="00806196">
        <w:tc>
          <w:tcPr>
            <w:tcW w:w="1405" w:type="dxa"/>
          </w:tcPr>
          <w:p w14:paraId="3C6BAEED" w14:textId="087A9DE6" w:rsidR="00400AEC" w:rsidRPr="00F84CFF" w:rsidRDefault="00400AEC" w:rsidP="00212ADF">
            <w:pPr>
              <w:ind w:right="-7"/>
              <w:rPr>
                <w:rFonts w:asciiTheme="minorHAnsi" w:hAnsiTheme="minorHAnsi" w:cstheme="minorHAnsi"/>
                <w:sz w:val="20"/>
                <w:szCs w:val="20"/>
              </w:rPr>
            </w:pPr>
            <w:r>
              <w:rPr>
                <w:rFonts w:asciiTheme="minorHAnsi" w:hAnsiTheme="minorHAnsi" w:cstheme="minorHAnsi"/>
                <w:sz w:val="20"/>
                <w:szCs w:val="20"/>
              </w:rPr>
              <w:t xml:space="preserve">President’s Office Planning and </w:t>
            </w:r>
            <w:proofErr w:type="spellStart"/>
            <w:r>
              <w:rPr>
                <w:rFonts w:asciiTheme="minorHAnsi" w:hAnsiTheme="minorHAnsi" w:cstheme="minorHAnsi"/>
                <w:sz w:val="20"/>
                <w:szCs w:val="20"/>
              </w:rPr>
              <w:t>Investiment</w:t>
            </w:r>
            <w:proofErr w:type="spellEnd"/>
          </w:p>
        </w:tc>
        <w:tc>
          <w:tcPr>
            <w:tcW w:w="2176" w:type="dxa"/>
            <w:gridSpan w:val="2"/>
          </w:tcPr>
          <w:p w14:paraId="0A227D50" w14:textId="2DFFE535" w:rsidR="00400AEC" w:rsidRPr="00F84CFF" w:rsidRDefault="00400AEC" w:rsidP="00400AEC">
            <w:pPr>
              <w:rPr>
                <w:rFonts w:asciiTheme="minorHAnsi" w:hAnsiTheme="minorHAnsi" w:cstheme="minorHAnsi"/>
                <w:sz w:val="20"/>
                <w:szCs w:val="20"/>
              </w:rPr>
            </w:pPr>
            <w:r>
              <w:rPr>
                <w:rFonts w:asciiTheme="minorHAnsi" w:hAnsiTheme="minorHAnsi" w:cstheme="minorHAnsi"/>
                <w:sz w:val="20"/>
                <w:szCs w:val="20"/>
              </w:rPr>
              <w:t>Formulate and monitor implementation of policies on investment</w:t>
            </w:r>
          </w:p>
        </w:tc>
        <w:tc>
          <w:tcPr>
            <w:tcW w:w="903" w:type="dxa"/>
          </w:tcPr>
          <w:p w14:paraId="682E16EA" w14:textId="1C7B5243" w:rsidR="00400AEC" w:rsidRDefault="00400AEC" w:rsidP="00212ADF">
            <w:pPr>
              <w:ind w:right="-7"/>
              <w:rPr>
                <w:rFonts w:asciiTheme="minorHAnsi" w:hAnsiTheme="minorHAnsi" w:cstheme="minorHAnsi"/>
                <w:sz w:val="20"/>
                <w:szCs w:val="20"/>
              </w:rPr>
            </w:pPr>
            <w:r>
              <w:rPr>
                <w:rFonts w:asciiTheme="minorHAnsi" w:hAnsiTheme="minorHAnsi" w:cstheme="minorHAnsi"/>
                <w:sz w:val="20"/>
                <w:szCs w:val="20"/>
              </w:rPr>
              <w:t>Medium</w:t>
            </w:r>
          </w:p>
        </w:tc>
        <w:tc>
          <w:tcPr>
            <w:tcW w:w="2094" w:type="dxa"/>
          </w:tcPr>
          <w:p w14:paraId="4B31F955" w14:textId="5EF21756" w:rsidR="00400AEC" w:rsidRPr="00F84CFF" w:rsidRDefault="00400AEC" w:rsidP="00212ADF">
            <w:pPr>
              <w:ind w:right="-7"/>
              <w:rPr>
                <w:rFonts w:asciiTheme="minorHAnsi" w:hAnsiTheme="minorHAnsi" w:cstheme="minorHAnsi"/>
                <w:sz w:val="20"/>
                <w:szCs w:val="20"/>
                <w:lang w:val="en-GB"/>
              </w:rPr>
            </w:pPr>
            <w:r w:rsidRPr="00F84CFF">
              <w:rPr>
                <w:rFonts w:asciiTheme="minorHAnsi" w:hAnsiTheme="minorHAnsi" w:cstheme="minorHAnsi"/>
                <w:sz w:val="20"/>
                <w:szCs w:val="20"/>
                <w:lang w:val="en-GB"/>
              </w:rPr>
              <w:t>Information sharing, updates on project implementation through reports and presentations</w:t>
            </w:r>
          </w:p>
        </w:tc>
        <w:tc>
          <w:tcPr>
            <w:tcW w:w="2090" w:type="dxa"/>
          </w:tcPr>
          <w:p w14:paraId="5737020D" w14:textId="605BEB90" w:rsidR="00400AEC" w:rsidRPr="00F84CFF" w:rsidRDefault="00400AEC" w:rsidP="00212ADF">
            <w:pPr>
              <w:ind w:right="-7"/>
              <w:rPr>
                <w:rFonts w:asciiTheme="minorHAnsi" w:hAnsiTheme="minorHAnsi" w:cstheme="minorHAnsi"/>
                <w:sz w:val="20"/>
                <w:szCs w:val="20"/>
              </w:rPr>
            </w:pPr>
            <w:r w:rsidRPr="00400AEC">
              <w:rPr>
                <w:rFonts w:asciiTheme="minorHAnsi" w:hAnsiTheme="minorHAnsi" w:cstheme="minorHAnsi"/>
                <w:sz w:val="20"/>
                <w:szCs w:val="20"/>
              </w:rPr>
              <w:t>Project implementation and meeting national priorities</w:t>
            </w:r>
          </w:p>
        </w:tc>
        <w:tc>
          <w:tcPr>
            <w:tcW w:w="1533" w:type="dxa"/>
          </w:tcPr>
          <w:p w14:paraId="74569432" w14:textId="5F5FFCBC" w:rsidR="00400AEC" w:rsidRPr="00F84CFF" w:rsidDel="00BD775D" w:rsidRDefault="00400AEC" w:rsidP="00212ADF">
            <w:pPr>
              <w:ind w:right="-7"/>
              <w:rPr>
                <w:rFonts w:asciiTheme="minorHAnsi" w:hAnsiTheme="minorHAnsi" w:cstheme="minorHAnsi"/>
                <w:sz w:val="20"/>
                <w:szCs w:val="20"/>
              </w:rPr>
            </w:pPr>
            <w:r>
              <w:rPr>
                <w:rFonts w:asciiTheme="minorHAnsi" w:hAnsiTheme="minorHAnsi" w:cstheme="minorHAnsi"/>
                <w:sz w:val="20"/>
                <w:szCs w:val="20"/>
              </w:rPr>
              <w:t>Semi-annually</w:t>
            </w:r>
          </w:p>
        </w:tc>
      </w:tr>
      <w:tr w:rsidR="00F84CFF" w:rsidRPr="00F84CFF" w14:paraId="570952D1" w14:textId="77777777" w:rsidTr="00806196">
        <w:tc>
          <w:tcPr>
            <w:tcW w:w="1405" w:type="dxa"/>
          </w:tcPr>
          <w:p w14:paraId="273C39C3" w14:textId="2D951BD9" w:rsidR="00F84CFF" w:rsidRPr="00F84CFF" w:rsidRDefault="00F84CFF" w:rsidP="00212ADF">
            <w:pPr>
              <w:ind w:right="-7"/>
              <w:rPr>
                <w:rFonts w:asciiTheme="minorHAnsi" w:hAnsiTheme="minorHAnsi" w:cstheme="minorHAnsi"/>
                <w:sz w:val="20"/>
                <w:szCs w:val="20"/>
              </w:rPr>
            </w:pPr>
            <w:r w:rsidRPr="00F84CFF">
              <w:rPr>
                <w:rFonts w:asciiTheme="minorHAnsi" w:hAnsiTheme="minorHAnsi" w:cstheme="minorHAnsi"/>
                <w:sz w:val="20"/>
                <w:szCs w:val="20"/>
              </w:rPr>
              <w:t>The Vice President’s Office</w:t>
            </w:r>
          </w:p>
        </w:tc>
        <w:tc>
          <w:tcPr>
            <w:tcW w:w="2176" w:type="dxa"/>
            <w:gridSpan w:val="2"/>
          </w:tcPr>
          <w:p w14:paraId="74CD8F5F" w14:textId="139C67E4" w:rsidR="00F84CFF" w:rsidRPr="00F84CFF" w:rsidRDefault="00F84CFF" w:rsidP="00F84CFF">
            <w:pPr>
              <w:rPr>
                <w:rFonts w:asciiTheme="minorHAnsi" w:hAnsiTheme="minorHAnsi" w:cstheme="minorHAnsi"/>
                <w:sz w:val="20"/>
                <w:szCs w:val="20"/>
              </w:rPr>
            </w:pPr>
            <w:r w:rsidRPr="00F84CFF">
              <w:rPr>
                <w:rFonts w:asciiTheme="minorHAnsi" w:hAnsiTheme="minorHAnsi" w:cstheme="minorHAnsi"/>
                <w:sz w:val="20"/>
                <w:szCs w:val="20"/>
              </w:rPr>
              <w:t xml:space="preserve"> Ensuring alignment of SME growth programs with national priorities</w:t>
            </w:r>
            <w:r w:rsidR="00BD775D">
              <w:rPr>
                <w:rFonts w:asciiTheme="minorHAnsi" w:hAnsiTheme="minorHAnsi" w:cstheme="minorHAnsi"/>
                <w:sz w:val="20"/>
                <w:szCs w:val="20"/>
              </w:rPr>
              <w:t xml:space="preserve"> including environmental </w:t>
            </w:r>
            <w:proofErr w:type="gramStart"/>
            <w:r w:rsidR="00BD775D">
              <w:rPr>
                <w:rFonts w:asciiTheme="minorHAnsi" w:hAnsiTheme="minorHAnsi" w:cstheme="minorHAnsi"/>
                <w:sz w:val="20"/>
                <w:szCs w:val="20"/>
              </w:rPr>
              <w:t xml:space="preserve">issues </w:t>
            </w:r>
            <w:r w:rsidRPr="00F84CFF">
              <w:rPr>
                <w:rFonts w:asciiTheme="minorHAnsi" w:hAnsiTheme="minorHAnsi" w:cstheme="minorHAnsi"/>
                <w:sz w:val="20"/>
                <w:szCs w:val="20"/>
              </w:rPr>
              <w:t xml:space="preserve"> and</w:t>
            </w:r>
            <w:proofErr w:type="gramEnd"/>
            <w:r w:rsidRPr="00F84CFF">
              <w:rPr>
                <w:rFonts w:asciiTheme="minorHAnsi" w:hAnsiTheme="minorHAnsi" w:cstheme="minorHAnsi"/>
                <w:sz w:val="20"/>
                <w:szCs w:val="20"/>
              </w:rPr>
              <w:t xml:space="preserve"> coordinating inter-ministerial efforts for effective implementation.</w:t>
            </w:r>
          </w:p>
          <w:p w14:paraId="4C80B459" w14:textId="77777777" w:rsidR="00F84CFF" w:rsidRPr="00F84CFF" w:rsidRDefault="00F84CFF" w:rsidP="00212ADF">
            <w:pPr>
              <w:ind w:right="-7"/>
              <w:rPr>
                <w:rFonts w:asciiTheme="minorHAnsi" w:hAnsiTheme="minorHAnsi" w:cstheme="minorHAnsi"/>
                <w:sz w:val="20"/>
                <w:szCs w:val="20"/>
              </w:rPr>
            </w:pPr>
          </w:p>
        </w:tc>
        <w:tc>
          <w:tcPr>
            <w:tcW w:w="903" w:type="dxa"/>
          </w:tcPr>
          <w:p w14:paraId="00939141" w14:textId="29C05EA9" w:rsidR="00F84CFF" w:rsidRPr="00F84CFF" w:rsidRDefault="00F84CFF" w:rsidP="00212ADF">
            <w:pPr>
              <w:ind w:right="-7"/>
              <w:rPr>
                <w:rFonts w:asciiTheme="minorHAnsi" w:hAnsiTheme="minorHAnsi" w:cstheme="minorHAnsi"/>
                <w:sz w:val="20"/>
                <w:szCs w:val="20"/>
              </w:rPr>
            </w:pPr>
            <w:r>
              <w:rPr>
                <w:rFonts w:asciiTheme="minorHAnsi" w:hAnsiTheme="minorHAnsi" w:cstheme="minorHAnsi"/>
                <w:sz w:val="20"/>
                <w:szCs w:val="20"/>
              </w:rPr>
              <w:t>Medium</w:t>
            </w:r>
          </w:p>
        </w:tc>
        <w:tc>
          <w:tcPr>
            <w:tcW w:w="2094" w:type="dxa"/>
          </w:tcPr>
          <w:p w14:paraId="383812B3" w14:textId="2721E346" w:rsidR="00F84CFF" w:rsidRPr="00F84CFF" w:rsidRDefault="00F84CFF" w:rsidP="00212ADF">
            <w:pPr>
              <w:ind w:right="-7"/>
              <w:rPr>
                <w:rFonts w:asciiTheme="minorHAnsi" w:hAnsiTheme="minorHAnsi" w:cstheme="minorHAnsi"/>
                <w:sz w:val="20"/>
                <w:szCs w:val="20"/>
                <w:lang w:val="en-GB"/>
              </w:rPr>
            </w:pPr>
            <w:r w:rsidRPr="00F84CFF">
              <w:rPr>
                <w:rFonts w:asciiTheme="minorHAnsi" w:hAnsiTheme="minorHAnsi" w:cstheme="minorHAnsi"/>
                <w:sz w:val="20"/>
                <w:szCs w:val="20"/>
                <w:lang w:val="en-GB"/>
              </w:rPr>
              <w:t>Information sharing, updates on project implementation through reports and presentations</w:t>
            </w:r>
          </w:p>
        </w:tc>
        <w:tc>
          <w:tcPr>
            <w:tcW w:w="2090" w:type="dxa"/>
          </w:tcPr>
          <w:p w14:paraId="5A323DAF" w14:textId="76A7D204" w:rsidR="00F84CFF" w:rsidRPr="00F84CFF" w:rsidRDefault="00F84CFF" w:rsidP="00212ADF">
            <w:pPr>
              <w:ind w:right="-7"/>
              <w:rPr>
                <w:rFonts w:asciiTheme="minorHAnsi" w:hAnsiTheme="minorHAnsi" w:cstheme="minorHAnsi"/>
                <w:sz w:val="20"/>
                <w:szCs w:val="20"/>
              </w:rPr>
            </w:pPr>
            <w:r w:rsidRPr="00F84CFF">
              <w:rPr>
                <w:rFonts w:asciiTheme="minorHAnsi" w:hAnsiTheme="minorHAnsi" w:cstheme="minorHAnsi"/>
                <w:sz w:val="20"/>
                <w:szCs w:val="20"/>
              </w:rPr>
              <w:t>Project implementation and meeting national priorities</w:t>
            </w:r>
          </w:p>
        </w:tc>
        <w:tc>
          <w:tcPr>
            <w:tcW w:w="1533" w:type="dxa"/>
          </w:tcPr>
          <w:p w14:paraId="54755404" w14:textId="6C4239EA" w:rsidR="00F84CFF" w:rsidRPr="00F84CFF" w:rsidRDefault="00BD775D" w:rsidP="00212ADF">
            <w:pPr>
              <w:ind w:right="-7"/>
              <w:rPr>
                <w:rFonts w:asciiTheme="minorHAnsi" w:hAnsiTheme="minorHAnsi" w:cstheme="minorHAnsi"/>
                <w:sz w:val="20"/>
                <w:szCs w:val="20"/>
              </w:rPr>
            </w:pPr>
            <w:r>
              <w:rPr>
                <w:rFonts w:asciiTheme="minorHAnsi" w:hAnsiTheme="minorHAnsi" w:cstheme="minorHAnsi"/>
                <w:sz w:val="20"/>
                <w:szCs w:val="20"/>
              </w:rPr>
              <w:t>Semi-annually</w:t>
            </w:r>
          </w:p>
        </w:tc>
      </w:tr>
      <w:tr w:rsidR="00F84CFF" w:rsidRPr="00F84CFF" w14:paraId="6BECC21A" w14:textId="77777777" w:rsidTr="00806196">
        <w:tc>
          <w:tcPr>
            <w:tcW w:w="1405" w:type="dxa"/>
          </w:tcPr>
          <w:p w14:paraId="7CC3B408"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Prime Minister’s Office</w:t>
            </w:r>
          </w:p>
          <w:p w14:paraId="017B07BA" w14:textId="7875AEE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Labour, Youth, Employment and Persons with Disabilities</w:t>
            </w:r>
          </w:p>
        </w:tc>
        <w:tc>
          <w:tcPr>
            <w:tcW w:w="2176" w:type="dxa"/>
            <w:gridSpan w:val="2"/>
          </w:tcPr>
          <w:p w14:paraId="0E21DAAA" w14:textId="729492C0" w:rsidR="00F84CFF" w:rsidRPr="00F84CFF" w:rsidRDefault="00400AEC" w:rsidP="00F84CFF">
            <w:pPr>
              <w:rPr>
                <w:rFonts w:asciiTheme="minorHAnsi" w:hAnsiTheme="minorHAnsi" w:cstheme="minorHAnsi"/>
                <w:sz w:val="20"/>
                <w:szCs w:val="20"/>
              </w:rPr>
            </w:pPr>
            <w:r w:rsidRPr="00400AEC">
              <w:rPr>
                <w:rFonts w:asciiTheme="minorHAnsi" w:hAnsiTheme="minorHAnsi" w:cstheme="minorHAnsi"/>
                <w:sz w:val="20"/>
                <w:szCs w:val="20"/>
              </w:rPr>
              <w:t>Coordinating government activities and policies</w:t>
            </w:r>
            <w:r>
              <w:rPr>
                <w:rFonts w:asciiTheme="minorHAnsi" w:hAnsiTheme="minorHAnsi" w:cstheme="minorHAnsi"/>
                <w:sz w:val="20"/>
                <w:szCs w:val="20"/>
              </w:rPr>
              <w:t xml:space="preserve">. </w:t>
            </w:r>
            <w:r w:rsidR="00F84CFF" w:rsidRPr="00F84CFF">
              <w:rPr>
                <w:rFonts w:asciiTheme="minorHAnsi" w:hAnsiTheme="minorHAnsi" w:cstheme="minorHAnsi"/>
                <w:sz w:val="20"/>
                <w:szCs w:val="20"/>
              </w:rPr>
              <w:t>Addressing labo</w:t>
            </w:r>
            <w:r w:rsidR="004D0CEB">
              <w:rPr>
                <w:rFonts w:asciiTheme="minorHAnsi" w:hAnsiTheme="minorHAnsi" w:cstheme="minorHAnsi"/>
                <w:sz w:val="20"/>
                <w:szCs w:val="20"/>
              </w:rPr>
              <w:t>u</w:t>
            </w:r>
            <w:r w:rsidR="00F84CFF" w:rsidRPr="00F84CFF">
              <w:rPr>
                <w:rFonts w:asciiTheme="minorHAnsi" w:hAnsiTheme="minorHAnsi" w:cstheme="minorHAnsi"/>
                <w:sz w:val="20"/>
                <w:szCs w:val="20"/>
              </w:rPr>
              <w:t>r issues, youth employment, and disability inclusion.</w:t>
            </w:r>
          </w:p>
          <w:p w14:paraId="43CE7410" w14:textId="5C8E2745" w:rsidR="00F84CFF" w:rsidRPr="00F84CFF" w:rsidRDefault="00F84CFF" w:rsidP="00F84CFF">
            <w:pPr>
              <w:rPr>
                <w:rFonts w:asciiTheme="minorHAnsi" w:hAnsiTheme="minorHAnsi" w:cstheme="minorHAnsi"/>
                <w:sz w:val="20"/>
                <w:szCs w:val="20"/>
              </w:rPr>
            </w:pPr>
            <w:r w:rsidRPr="00F84CFF">
              <w:rPr>
                <w:rFonts w:asciiTheme="minorHAnsi" w:hAnsiTheme="minorHAnsi" w:cstheme="minorHAnsi"/>
                <w:sz w:val="20"/>
                <w:szCs w:val="20"/>
              </w:rPr>
              <w:t>Facilitating access to employment opportunities for youth and persons with disabilities through SME development initiatives.</w:t>
            </w:r>
          </w:p>
          <w:p w14:paraId="67E40E29" w14:textId="77777777" w:rsidR="00F84CFF" w:rsidRPr="00F84CFF" w:rsidRDefault="00F84CFF" w:rsidP="00F84CFF">
            <w:pPr>
              <w:ind w:right="-7"/>
              <w:rPr>
                <w:rFonts w:asciiTheme="minorHAnsi" w:hAnsiTheme="minorHAnsi" w:cstheme="minorHAnsi"/>
                <w:sz w:val="20"/>
                <w:szCs w:val="20"/>
              </w:rPr>
            </w:pPr>
          </w:p>
        </w:tc>
        <w:tc>
          <w:tcPr>
            <w:tcW w:w="903" w:type="dxa"/>
          </w:tcPr>
          <w:p w14:paraId="33001F73" w14:textId="75CDF7AB" w:rsidR="00F84CFF" w:rsidRPr="00F84CFF" w:rsidRDefault="00F84CFF" w:rsidP="00F84CFF">
            <w:pPr>
              <w:ind w:right="-7"/>
              <w:rPr>
                <w:rFonts w:asciiTheme="minorHAnsi" w:hAnsiTheme="minorHAnsi" w:cstheme="minorHAnsi"/>
                <w:sz w:val="20"/>
                <w:szCs w:val="20"/>
              </w:rPr>
            </w:pPr>
            <w:r>
              <w:rPr>
                <w:rFonts w:asciiTheme="minorHAnsi" w:hAnsiTheme="minorHAnsi" w:cstheme="minorHAnsi"/>
                <w:sz w:val="20"/>
                <w:szCs w:val="20"/>
              </w:rPr>
              <w:t>Medium</w:t>
            </w:r>
          </w:p>
        </w:tc>
        <w:tc>
          <w:tcPr>
            <w:tcW w:w="2094" w:type="dxa"/>
          </w:tcPr>
          <w:p w14:paraId="26C35AF1" w14:textId="0024271D" w:rsidR="00F84CFF" w:rsidRPr="00F84CFF" w:rsidRDefault="00F84CFF" w:rsidP="00F84CFF">
            <w:pPr>
              <w:ind w:right="-7"/>
              <w:rPr>
                <w:rFonts w:asciiTheme="minorHAnsi" w:hAnsiTheme="minorHAnsi" w:cstheme="minorHAnsi"/>
                <w:sz w:val="20"/>
                <w:szCs w:val="20"/>
                <w:lang w:val="en-GB"/>
              </w:rPr>
            </w:pPr>
            <w:r w:rsidRPr="00F84CFF">
              <w:rPr>
                <w:rFonts w:asciiTheme="minorHAnsi" w:hAnsiTheme="minorHAnsi" w:cstheme="minorHAnsi"/>
                <w:sz w:val="20"/>
                <w:szCs w:val="20"/>
                <w:lang w:val="en-GB"/>
              </w:rPr>
              <w:t>Information sharing, updates on project implementation through reports and presentations</w:t>
            </w:r>
          </w:p>
        </w:tc>
        <w:tc>
          <w:tcPr>
            <w:tcW w:w="2090" w:type="dxa"/>
          </w:tcPr>
          <w:p w14:paraId="2F849310" w14:textId="3D147222"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Inclusion of persons with disabilities and generation of employment</w:t>
            </w:r>
          </w:p>
        </w:tc>
        <w:tc>
          <w:tcPr>
            <w:tcW w:w="1533" w:type="dxa"/>
          </w:tcPr>
          <w:p w14:paraId="0C0A998B" w14:textId="43B4C96F" w:rsidR="00F84CFF" w:rsidRPr="00F84CFF" w:rsidRDefault="00400AEC" w:rsidP="00F84CFF">
            <w:pPr>
              <w:ind w:right="-7"/>
              <w:rPr>
                <w:rFonts w:asciiTheme="minorHAnsi" w:hAnsiTheme="minorHAnsi" w:cstheme="minorHAnsi"/>
                <w:sz w:val="20"/>
                <w:szCs w:val="20"/>
              </w:rPr>
            </w:pPr>
            <w:r>
              <w:rPr>
                <w:rFonts w:asciiTheme="minorHAnsi" w:hAnsiTheme="minorHAnsi" w:cstheme="minorHAnsi"/>
                <w:sz w:val="20"/>
                <w:szCs w:val="20"/>
              </w:rPr>
              <w:t>Semi-annually</w:t>
            </w:r>
          </w:p>
        </w:tc>
      </w:tr>
      <w:tr w:rsidR="00F84CFF" w:rsidRPr="00F84CFF" w14:paraId="14485937" w14:textId="3AFDC146" w:rsidTr="00806196">
        <w:tc>
          <w:tcPr>
            <w:tcW w:w="1405" w:type="dxa"/>
          </w:tcPr>
          <w:p w14:paraId="50E7CFD8"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Ministry of Industry and Trade</w:t>
            </w:r>
          </w:p>
        </w:tc>
        <w:tc>
          <w:tcPr>
            <w:tcW w:w="2176" w:type="dxa"/>
            <w:gridSpan w:val="2"/>
          </w:tcPr>
          <w:p w14:paraId="681D6024" w14:textId="09A071E2" w:rsidR="00F84CFF" w:rsidRPr="00F84CFF" w:rsidRDefault="00F84CFF" w:rsidP="00400AEC">
            <w:pPr>
              <w:ind w:right="-7"/>
              <w:rPr>
                <w:rFonts w:asciiTheme="minorHAnsi" w:hAnsiTheme="minorHAnsi" w:cstheme="minorHAnsi"/>
                <w:sz w:val="20"/>
                <w:szCs w:val="20"/>
              </w:rPr>
            </w:pPr>
            <w:r w:rsidRPr="00F84CFF">
              <w:rPr>
                <w:rFonts w:asciiTheme="minorHAnsi" w:hAnsiTheme="minorHAnsi" w:cstheme="minorHAnsi"/>
                <w:sz w:val="20"/>
                <w:szCs w:val="20"/>
              </w:rPr>
              <w:t>Focuses on promoting industrial development, including support for SMEs through policies and programs.</w:t>
            </w:r>
          </w:p>
        </w:tc>
        <w:tc>
          <w:tcPr>
            <w:tcW w:w="903" w:type="dxa"/>
          </w:tcPr>
          <w:p w14:paraId="49FE3AA4" w14:textId="6B3D944F" w:rsidR="00F84CFF" w:rsidRPr="00F84CFF" w:rsidRDefault="00400AEC" w:rsidP="00F84CFF">
            <w:pPr>
              <w:ind w:right="-7"/>
              <w:rPr>
                <w:rFonts w:asciiTheme="minorHAnsi" w:hAnsiTheme="minorHAnsi" w:cstheme="minorHAnsi"/>
                <w:sz w:val="20"/>
                <w:szCs w:val="20"/>
              </w:rPr>
            </w:pPr>
            <w:r>
              <w:rPr>
                <w:rFonts w:asciiTheme="minorHAnsi" w:hAnsiTheme="minorHAnsi" w:cstheme="minorHAnsi"/>
                <w:sz w:val="20"/>
                <w:szCs w:val="20"/>
              </w:rPr>
              <w:t>High</w:t>
            </w:r>
          </w:p>
        </w:tc>
        <w:tc>
          <w:tcPr>
            <w:tcW w:w="2094" w:type="dxa"/>
          </w:tcPr>
          <w:p w14:paraId="391C7F31" w14:textId="48137FD1"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lang w:val="en-GB"/>
              </w:rPr>
              <w:t>Meetings, consultation, workshops, training and information sharing</w:t>
            </w:r>
          </w:p>
        </w:tc>
        <w:tc>
          <w:tcPr>
            <w:tcW w:w="2090" w:type="dxa"/>
          </w:tcPr>
          <w:p w14:paraId="15485DEF" w14:textId="346F9728" w:rsidR="00F84CFF" w:rsidRPr="00F84CFF" w:rsidRDefault="00F84CFF" w:rsidP="00400AEC">
            <w:pPr>
              <w:ind w:right="-7"/>
              <w:rPr>
                <w:rFonts w:asciiTheme="minorHAnsi" w:hAnsiTheme="minorHAnsi" w:cstheme="minorHAnsi"/>
                <w:sz w:val="20"/>
                <w:szCs w:val="20"/>
              </w:rPr>
            </w:pPr>
            <w:r w:rsidRPr="00F84CFF">
              <w:rPr>
                <w:rFonts w:asciiTheme="minorHAnsi" w:hAnsiTheme="minorHAnsi" w:cstheme="minorHAnsi"/>
                <w:sz w:val="20"/>
                <w:szCs w:val="20"/>
              </w:rPr>
              <w:t xml:space="preserve">Project objectives, delivery mechanism and activities, dissemination of information about the </w:t>
            </w:r>
            <w:r w:rsidRPr="00F84CFF">
              <w:rPr>
                <w:rFonts w:asciiTheme="minorHAnsi" w:hAnsiTheme="minorHAnsi" w:cstheme="minorHAnsi"/>
                <w:sz w:val="20"/>
                <w:szCs w:val="20"/>
              </w:rPr>
              <w:lastRenderedPageBreak/>
              <w:t>project, identification of SMEs, outreach activities</w:t>
            </w:r>
          </w:p>
        </w:tc>
        <w:tc>
          <w:tcPr>
            <w:tcW w:w="1533" w:type="dxa"/>
          </w:tcPr>
          <w:p w14:paraId="76C11C7C" w14:textId="7B9724A3"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lastRenderedPageBreak/>
              <w:t>At least once during preparation</w:t>
            </w:r>
          </w:p>
          <w:p w14:paraId="696EB0EA" w14:textId="77777777" w:rsidR="00F84CFF" w:rsidRPr="00F84CFF" w:rsidRDefault="00F84CFF" w:rsidP="00F84CFF">
            <w:pPr>
              <w:ind w:right="-7"/>
              <w:rPr>
                <w:rFonts w:asciiTheme="minorHAnsi" w:hAnsiTheme="minorHAnsi" w:cstheme="minorHAnsi"/>
                <w:sz w:val="20"/>
                <w:szCs w:val="20"/>
              </w:rPr>
            </w:pPr>
          </w:p>
          <w:p w14:paraId="33EC5BD8" w14:textId="3806A822" w:rsidR="00F84CFF" w:rsidRPr="00F84CFF" w:rsidRDefault="00400AEC" w:rsidP="00F84CFF">
            <w:pPr>
              <w:ind w:right="-7"/>
              <w:rPr>
                <w:rFonts w:asciiTheme="minorHAnsi" w:hAnsiTheme="minorHAnsi" w:cstheme="minorHAnsi"/>
                <w:sz w:val="20"/>
                <w:szCs w:val="20"/>
              </w:rPr>
            </w:pPr>
            <w:r w:rsidRPr="00400AEC">
              <w:rPr>
                <w:rFonts w:asciiTheme="minorHAnsi" w:hAnsiTheme="minorHAnsi" w:cstheme="minorHAnsi"/>
                <w:sz w:val="20"/>
                <w:szCs w:val="20"/>
              </w:rPr>
              <w:lastRenderedPageBreak/>
              <w:t>Semi-annually</w:t>
            </w:r>
            <w:r w:rsidR="00F84CFF" w:rsidRPr="00F84CFF">
              <w:rPr>
                <w:rFonts w:asciiTheme="minorHAnsi" w:hAnsiTheme="minorHAnsi" w:cstheme="minorHAnsi"/>
                <w:sz w:val="20"/>
                <w:szCs w:val="20"/>
              </w:rPr>
              <w:t xml:space="preserve"> during implementation</w:t>
            </w:r>
          </w:p>
        </w:tc>
      </w:tr>
      <w:tr w:rsidR="00F84CFF" w:rsidRPr="00F84CFF" w14:paraId="77D5CB14" w14:textId="77777777" w:rsidTr="00806196">
        <w:tc>
          <w:tcPr>
            <w:tcW w:w="1405" w:type="dxa"/>
          </w:tcPr>
          <w:p w14:paraId="2DF2B99A" w14:textId="39C9F6BB"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lastRenderedPageBreak/>
              <w:t>Ministry of Agriculture</w:t>
            </w:r>
          </w:p>
        </w:tc>
        <w:tc>
          <w:tcPr>
            <w:tcW w:w="2176" w:type="dxa"/>
            <w:gridSpan w:val="2"/>
          </w:tcPr>
          <w:p w14:paraId="54AE31B3" w14:textId="7484037A" w:rsidR="00F84CFF" w:rsidRPr="00F84CFF" w:rsidRDefault="00F84CFF" w:rsidP="00F84CFF">
            <w:pPr>
              <w:rPr>
                <w:rFonts w:asciiTheme="minorHAnsi" w:hAnsiTheme="minorHAnsi" w:cstheme="minorHAnsi"/>
                <w:sz w:val="20"/>
                <w:szCs w:val="20"/>
              </w:rPr>
            </w:pPr>
            <w:r w:rsidRPr="00F84CFF">
              <w:rPr>
                <w:rFonts w:asciiTheme="minorHAnsi" w:hAnsiTheme="minorHAnsi" w:cstheme="minorHAnsi"/>
                <w:sz w:val="20"/>
                <w:szCs w:val="20"/>
              </w:rPr>
              <w:t>Supporting SMEs in the agricultural sector, promoting value addition, and enhancing food security and rural development.</w:t>
            </w:r>
          </w:p>
          <w:p w14:paraId="53C72721" w14:textId="77777777" w:rsidR="00F84CFF" w:rsidRPr="00F84CFF" w:rsidRDefault="00F84CFF" w:rsidP="00F84CFF">
            <w:pPr>
              <w:ind w:right="-7"/>
              <w:rPr>
                <w:rFonts w:asciiTheme="minorHAnsi" w:hAnsiTheme="minorHAnsi" w:cstheme="minorHAnsi"/>
                <w:sz w:val="20"/>
                <w:szCs w:val="20"/>
              </w:rPr>
            </w:pPr>
          </w:p>
        </w:tc>
        <w:tc>
          <w:tcPr>
            <w:tcW w:w="903" w:type="dxa"/>
          </w:tcPr>
          <w:p w14:paraId="1A350331" w14:textId="53E21A4C" w:rsidR="00F84CFF" w:rsidRPr="00F84CFF" w:rsidRDefault="00F84CFF" w:rsidP="00F84CFF">
            <w:pPr>
              <w:ind w:right="-7"/>
              <w:rPr>
                <w:rFonts w:asciiTheme="minorHAnsi" w:hAnsiTheme="minorHAnsi" w:cstheme="minorHAnsi"/>
                <w:sz w:val="20"/>
                <w:szCs w:val="20"/>
              </w:rPr>
            </w:pPr>
            <w:r>
              <w:rPr>
                <w:rFonts w:asciiTheme="minorHAnsi" w:hAnsiTheme="minorHAnsi" w:cstheme="minorHAnsi"/>
                <w:sz w:val="20"/>
                <w:szCs w:val="20"/>
              </w:rPr>
              <w:t>Medium</w:t>
            </w:r>
          </w:p>
        </w:tc>
        <w:tc>
          <w:tcPr>
            <w:tcW w:w="2094" w:type="dxa"/>
          </w:tcPr>
          <w:p w14:paraId="7EC83F58" w14:textId="0070C878" w:rsidR="00F84CFF" w:rsidRPr="00F84CFF" w:rsidRDefault="00F84CFF" w:rsidP="00F84CFF">
            <w:pPr>
              <w:ind w:right="-7"/>
              <w:rPr>
                <w:rFonts w:asciiTheme="minorHAnsi" w:hAnsiTheme="minorHAnsi" w:cstheme="minorHAnsi"/>
                <w:sz w:val="20"/>
                <w:szCs w:val="20"/>
                <w:lang w:val="en-GB"/>
              </w:rPr>
            </w:pPr>
            <w:r w:rsidRPr="00F84CFF">
              <w:rPr>
                <w:rFonts w:asciiTheme="minorHAnsi" w:hAnsiTheme="minorHAnsi" w:cstheme="minorHAnsi"/>
                <w:sz w:val="20"/>
                <w:szCs w:val="20"/>
                <w:lang w:val="en-GB"/>
              </w:rPr>
              <w:t>Meetings, consultation, workshops, information sharing</w:t>
            </w:r>
          </w:p>
        </w:tc>
        <w:tc>
          <w:tcPr>
            <w:tcW w:w="2090" w:type="dxa"/>
          </w:tcPr>
          <w:p w14:paraId="63331D49" w14:textId="726CE894" w:rsidR="00F84CFF" w:rsidRPr="00F84CFF" w:rsidRDefault="00F84CFF" w:rsidP="00400AEC">
            <w:pPr>
              <w:ind w:right="-7"/>
              <w:rPr>
                <w:rFonts w:asciiTheme="minorHAnsi" w:hAnsiTheme="minorHAnsi" w:cstheme="minorHAnsi"/>
                <w:sz w:val="20"/>
                <w:szCs w:val="20"/>
              </w:rPr>
            </w:pPr>
            <w:r w:rsidRPr="00F84CFF">
              <w:rPr>
                <w:rFonts w:asciiTheme="minorHAnsi" w:hAnsiTheme="minorHAnsi" w:cstheme="minorHAnsi"/>
                <w:sz w:val="20"/>
                <w:szCs w:val="20"/>
              </w:rPr>
              <w:t>Project objectives, delivery mechanism and activities, dissemination of information about the project, identification of SMEs, outreach activities</w:t>
            </w:r>
          </w:p>
        </w:tc>
        <w:tc>
          <w:tcPr>
            <w:tcW w:w="1533" w:type="dxa"/>
          </w:tcPr>
          <w:p w14:paraId="7DB78622"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At least once during preparation</w:t>
            </w:r>
          </w:p>
          <w:p w14:paraId="04A1B09B" w14:textId="77777777" w:rsidR="00F84CFF" w:rsidRPr="00F84CFF" w:rsidRDefault="00F84CFF" w:rsidP="00F84CFF">
            <w:pPr>
              <w:ind w:right="-7"/>
              <w:rPr>
                <w:rFonts w:asciiTheme="minorHAnsi" w:hAnsiTheme="minorHAnsi" w:cstheme="minorHAnsi"/>
                <w:sz w:val="20"/>
                <w:szCs w:val="20"/>
              </w:rPr>
            </w:pPr>
          </w:p>
          <w:p w14:paraId="3AF75F59" w14:textId="572379DD" w:rsidR="00F84CFF" w:rsidRPr="00F84CFF" w:rsidRDefault="00400AEC" w:rsidP="00F84CFF">
            <w:pPr>
              <w:ind w:right="-7"/>
              <w:rPr>
                <w:rFonts w:asciiTheme="minorHAnsi" w:hAnsiTheme="minorHAnsi" w:cstheme="minorHAnsi"/>
                <w:sz w:val="20"/>
                <w:szCs w:val="20"/>
              </w:rPr>
            </w:pPr>
            <w:r w:rsidRPr="00400AEC">
              <w:rPr>
                <w:rFonts w:asciiTheme="minorHAnsi" w:hAnsiTheme="minorHAnsi" w:cstheme="minorHAnsi"/>
                <w:sz w:val="20"/>
                <w:szCs w:val="20"/>
              </w:rPr>
              <w:t>Semi-annually</w:t>
            </w:r>
            <w:r w:rsidR="00F84CFF" w:rsidRPr="00F84CFF">
              <w:rPr>
                <w:rFonts w:asciiTheme="minorHAnsi" w:hAnsiTheme="minorHAnsi" w:cstheme="minorHAnsi"/>
                <w:sz w:val="20"/>
                <w:szCs w:val="20"/>
              </w:rPr>
              <w:t xml:space="preserve"> during implementation</w:t>
            </w:r>
          </w:p>
        </w:tc>
      </w:tr>
      <w:tr w:rsidR="00F84CFF" w:rsidRPr="00F84CFF" w14:paraId="5375CB8B" w14:textId="77777777" w:rsidTr="00806196">
        <w:tc>
          <w:tcPr>
            <w:tcW w:w="1405" w:type="dxa"/>
          </w:tcPr>
          <w:p w14:paraId="0F202687" w14:textId="7EDCE504"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Ministry of Community of Development, Gender, Women and Special Groups</w:t>
            </w:r>
          </w:p>
        </w:tc>
        <w:tc>
          <w:tcPr>
            <w:tcW w:w="2176" w:type="dxa"/>
            <w:gridSpan w:val="2"/>
          </w:tcPr>
          <w:p w14:paraId="0355846F" w14:textId="77777777" w:rsidR="00F84CFF" w:rsidRPr="00F84CFF" w:rsidRDefault="00F84CFF" w:rsidP="00F84CFF">
            <w:pPr>
              <w:rPr>
                <w:rFonts w:asciiTheme="minorHAnsi" w:hAnsiTheme="minorHAnsi" w:cstheme="minorHAnsi"/>
                <w:sz w:val="20"/>
                <w:szCs w:val="20"/>
              </w:rPr>
            </w:pPr>
            <w:r w:rsidRPr="00F84CFF">
              <w:rPr>
                <w:rFonts w:asciiTheme="minorHAnsi" w:hAnsiTheme="minorHAnsi" w:cstheme="minorHAnsi"/>
                <w:sz w:val="20"/>
                <w:szCs w:val="20"/>
              </w:rPr>
              <w:t>Promoting social welfare and gender equality, including empowerment of women and marginalized groups.</w:t>
            </w:r>
          </w:p>
          <w:p w14:paraId="02C64336" w14:textId="63ACDDA1" w:rsidR="00F84CFF" w:rsidRPr="00F84CFF" w:rsidRDefault="00F84CFF" w:rsidP="00F84CFF">
            <w:pPr>
              <w:rPr>
                <w:rFonts w:asciiTheme="minorHAnsi" w:hAnsiTheme="minorHAnsi" w:cstheme="minorHAnsi"/>
                <w:sz w:val="20"/>
                <w:szCs w:val="20"/>
              </w:rPr>
            </w:pPr>
            <w:r w:rsidRPr="00F84CFF">
              <w:rPr>
                <w:rFonts w:asciiTheme="minorHAnsi" w:hAnsiTheme="minorHAnsi" w:cstheme="minorHAnsi"/>
                <w:sz w:val="20"/>
                <w:szCs w:val="20"/>
              </w:rPr>
              <w:t>Ensuring that SME programs include measures to empower women and marginalized groups, fostering inclusive economic growth.</w:t>
            </w:r>
          </w:p>
          <w:p w14:paraId="5F72C44F" w14:textId="77777777" w:rsidR="00F84CFF" w:rsidRPr="00F84CFF" w:rsidRDefault="00F84CFF" w:rsidP="00F84CFF">
            <w:pPr>
              <w:ind w:right="-7"/>
              <w:rPr>
                <w:rFonts w:asciiTheme="minorHAnsi" w:hAnsiTheme="minorHAnsi" w:cstheme="minorHAnsi"/>
                <w:sz w:val="20"/>
                <w:szCs w:val="20"/>
              </w:rPr>
            </w:pPr>
          </w:p>
        </w:tc>
        <w:tc>
          <w:tcPr>
            <w:tcW w:w="903" w:type="dxa"/>
          </w:tcPr>
          <w:p w14:paraId="50E1FE8A" w14:textId="0654A5E1" w:rsidR="00F84CFF" w:rsidRPr="00F84CFF" w:rsidRDefault="00F84CFF" w:rsidP="00F84CFF">
            <w:pPr>
              <w:ind w:right="-7"/>
              <w:rPr>
                <w:rFonts w:asciiTheme="minorHAnsi" w:hAnsiTheme="minorHAnsi" w:cstheme="minorHAnsi"/>
                <w:sz w:val="20"/>
                <w:szCs w:val="20"/>
              </w:rPr>
            </w:pPr>
            <w:r>
              <w:rPr>
                <w:rFonts w:asciiTheme="minorHAnsi" w:hAnsiTheme="minorHAnsi" w:cstheme="minorHAnsi"/>
                <w:sz w:val="20"/>
                <w:szCs w:val="20"/>
              </w:rPr>
              <w:t>Medium</w:t>
            </w:r>
          </w:p>
        </w:tc>
        <w:tc>
          <w:tcPr>
            <w:tcW w:w="2094" w:type="dxa"/>
          </w:tcPr>
          <w:p w14:paraId="08EEC6EF" w14:textId="2A5CFAFE" w:rsidR="00F84CFF" w:rsidRPr="00F84CFF" w:rsidRDefault="00F84CFF" w:rsidP="00F84CFF">
            <w:pPr>
              <w:ind w:right="-7"/>
              <w:rPr>
                <w:rFonts w:asciiTheme="minorHAnsi" w:hAnsiTheme="minorHAnsi" w:cstheme="minorHAnsi"/>
                <w:sz w:val="20"/>
                <w:szCs w:val="20"/>
                <w:lang w:val="en-GB"/>
              </w:rPr>
            </w:pPr>
            <w:r w:rsidRPr="00F84CFF">
              <w:rPr>
                <w:rFonts w:asciiTheme="minorHAnsi" w:hAnsiTheme="minorHAnsi" w:cstheme="minorHAnsi"/>
                <w:sz w:val="20"/>
                <w:szCs w:val="20"/>
                <w:lang w:val="en-GB"/>
              </w:rPr>
              <w:t>Meetings, consultation, workshops, information sharing</w:t>
            </w:r>
          </w:p>
        </w:tc>
        <w:tc>
          <w:tcPr>
            <w:tcW w:w="2090" w:type="dxa"/>
          </w:tcPr>
          <w:p w14:paraId="4B526749" w14:textId="0706F61F" w:rsidR="00F84CFF" w:rsidRPr="00F84CFF" w:rsidRDefault="00F84CFF" w:rsidP="00400AEC">
            <w:pPr>
              <w:ind w:right="-7"/>
              <w:rPr>
                <w:rFonts w:asciiTheme="minorHAnsi" w:hAnsiTheme="minorHAnsi" w:cstheme="minorHAnsi"/>
                <w:sz w:val="20"/>
                <w:szCs w:val="20"/>
              </w:rPr>
            </w:pPr>
            <w:r w:rsidRPr="00F84CFF">
              <w:rPr>
                <w:rFonts w:asciiTheme="minorHAnsi" w:hAnsiTheme="minorHAnsi" w:cstheme="minorHAnsi"/>
                <w:sz w:val="20"/>
                <w:szCs w:val="20"/>
              </w:rPr>
              <w:t xml:space="preserve">Project objectives, delivery mechanism and activities, dissemination of information about the project, identification of SMEs, </w:t>
            </w:r>
            <w:r>
              <w:rPr>
                <w:rFonts w:asciiTheme="minorHAnsi" w:hAnsiTheme="minorHAnsi" w:cstheme="minorHAnsi"/>
                <w:sz w:val="20"/>
                <w:szCs w:val="20"/>
              </w:rPr>
              <w:t xml:space="preserve">inclusion strategy and </w:t>
            </w:r>
            <w:r w:rsidRPr="00F84CFF">
              <w:rPr>
                <w:rFonts w:asciiTheme="minorHAnsi" w:hAnsiTheme="minorHAnsi" w:cstheme="minorHAnsi"/>
                <w:sz w:val="20"/>
                <w:szCs w:val="20"/>
              </w:rPr>
              <w:t>outreach activities</w:t>
            </w:r>
          </w:p>
        </w:tc>
        <w:tc>
          <w:tcPr>
            <w:tcW w:w="1533" w:type="dxa"/>
          </w:tcPr>
          <w:p w14:paraId="3179F24B"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At least once during preparation</w:t>
            </w:r>
          </w:p>
          <w:p w14:paraId="2E50F493" w14:textId="77777777" w:rsidR="00F84CFF" w:rsidRPr="00F84CFF" w:rsidRDefault="00F84CFF" w:rsidP="00F84CFF">
            <w:pPr>
              <w:ind w:right="-7"/>
              <w:rPr>
                <w:rFonts w:asciiTheme="minorHAnsi" w:hAnsiTheme="minorHAnsi" w:cstheme="minorHAnsi"/>
                <w:sz w:val="20"/>
                <w:szCs w:val="20"/>
              </w:rPr>
            </w:pPr>
          </w:p>
          <w:p w14:paraId="335138A8" w14:textId="311CA6C7" w:rsidR="00F84CFF" w:rsidRPr="00F84CFF" w:rsidRDefault="00400AEC" w:rsidP="00F84CFF">
            <w:pPr>
              <w:ind w:right="-7"/>
              <w:rPr>
                <w:rFonts w:asciiTheme="minorHAnsi" w:hAnsiTheme="minorHAnsi" w:cstheme="minorHAnsi"/>
                <w:sz w:val="20"/>
                <w:szCs w:val="20"/>
              </w:rPr>
            </w:pPr>
            <w:r>
              <w:rPr>
                <w:rFonts w:asciiTheme="minorHAnsi" w:hAnsiTheme="minorHAnsi" w:cstheme="minorHAnsi"/>
                <w:sz w:val="20"/>
                <w:szCs w:val="20"/>
              </w:rPr>
              <w:t>Semi-a</w:t>
            </w:r>
            <w:r w:rsidR="00F84CFF" w:rsidRPr="00F84CFF">
              <w:rPr>
                <w:rFonts w:asciiTheme="minorHAnsi" w:hAnsiTheme="minorHAnsi" w:cstheme="minorHAnsi"/>
                <w:sz w:val="20"/>
                <w:szCs w:val="20"/>
              </w:rPr>
              <w:t>nnually during implementation</w:t>
            </w:r>
          </w:p>
        </w:tc>
      </w:tr>
      <w:tr w:rsidR="00F84CFF" w:rsidRPr="00F84CFF" w14:paraId="0C3E3170" w14:textId="77777777" w:rsidTr="00806196">
        <w:tc>
          <w:tcPr>
            <w:tcW w:w="1405" w:type="dxa"/>
          </w:tcPr>
          <w:p w14:paraId="541A4FE4" w14:textId="5D4514D2"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National Planning Commission</w:t>
            </w:r>
          </w:p>
        </w:tc>
        <w:tc>
          <w:tcPr>
            <w:tcW w:w="2176" w:type="dxa"/>
            <w:gridSpan w:val="2"/>
          </w:tcPr>
          <w:p w14:paraId="6DCABC32" w14:textId="26686763" w:rsidR="00F84CFF" w:rsidRPr="00F84CFF" w:rsidRDefault="00F84CFF" w:rsidP="00A54395">
            <w:pPr>
              <w:jc w:val="both"/>
              <w:rPr>
                <w:rFonts w:asciiTheme="minorHAnsi" w:hAnsiTheme="minorHAnsi" w:cstheme="minorHAnsi"/>
                <w:sz w:val="20"/>
                <w:szCs w:val="20"/>
              </w:rPr>
            </w:pPr>
            <w:r w:rsidRPr="00F84CFF">
              <w:rPr>
                <w:rFonts w:asciiTheme="minorHAnsi" w:hAnsiTheme="minorHAnsi" w:cstheme="minorHAnsi"/>
                <w:sz w:val="20"/>
                <w:szCs w:val="20"/>
              </w:rPr>
              <w:t>Supporting SME growth aligning with national development goals and priorities outlined in strategic plans.</w:t>
            </w:r>
          </w:p>
          <w:p w14:paraId="1077C54F" w14:textId="77777777" w:rsidR="00F84CFF" w:rsidRPr="00F84CFF" w:rsidRDefault="00F84CFF" w:rsidP="00F84CFF">
            <w:pPr>
              <w:ind w:right="-7"/>
              <w:rPr>
                <w:rFonts w:asciiTheme="minorHAnsi" w:hAnsiTheme="minorHAnsi" w:cstheme="minorHAnsi"/>
                <w:sz w:val="20"/>
                <w:szCs w:val="20"/>
              </w:rPr>
            </w:pPr>
          </w:p>
        </w:tc>
        <w:tc>
          <w:tcPr>
            <w:tcW w:w="903" w:type="dxa"/>
          </w:tcPr>
          <w:p w14:paraId="5DD91541" w14:textId="6DC077ED" w:rsidR="00F84CFF" w:rsidRPr="00F84CFF" w:rsidRDefault="00F84CFF" w:rsidP="00F84CFF">
            <w:pPr>
              <w:ind w:right="-7"/>
              <w:rPr>
                <w:rFonts w:asciiTheme="minorHAnsi" w:hAnsiTheme="minorHAnsi" w:cstheme="minorHAnsi"/>
                <w:sz w:val="20"/>
                <w:szCs w:val="20"/>
              </w:rPr>
            </w:pPr>
            <w:r>
              <w:rPr>
                <w:rFonts w:asciiTheme="minorHAnsi" w:hAnsiTheme="minorHAnsi" w:cstheme="minorHAnsi"/>
                <w:sz w:val="20"/>
                <w:szCs w:val="20"/>
              </w:rPr>
              <w:t>Medium</w:t>
            </w:r>
          </w:p>
        </w:tc>
        <w:tc>
          <w:tcPr>
            <w:tcW w:w="2094" w:type="dxa"/>
          </w:tcPr>
          <w:p w14:paraId="6C11493C" w14:textId="4AA367CC" w:rsidR="00F84CFF" w:rsidRPr="00F84CFF" w:rsidRDefault="00F84CFF" w:rsidP="00F84CFF">
            <w:pPr>
              <w:ind w:right="-7"/>
              <w:rPr>
                <w:rFonts w:asciiTheme="minorHAnsi" w:hAnsiTheme="minorHAnsi" w:cstheme="minorHAnsi"/>
                <w:sz w:val="20"/>
                <w:szCs w:val="20"/>
                <w:lang w:val="en-GB"/>
              </w:rPr>
            </w:pPr>
            <w:r w:rsidRPr="00F84CFF">
              <w:rPr>
                <w:rFonts w:asciiTheme="minorHAnsi" w:hAnsiTheme="minorHAnsi" w:cstheme="minorHAnsi"/>
                <w:sz w:val="20"/>
                <w:szCs w:val="20"/>
                <w:lang w:val="en-GB"/>
              </w:rPr>
              <w:t>Information sharing, updates on project implementation through reports and presentations</w:t>
            </w:r>
          </w:p>
        </w:tc>
        <w:tc>
          <w:tcPr>
            <w:tcW w:w="2090" w:type="dxa"/>
          </w:tcPr>
          <w:p w14:paraId="6E336ED7" w14:textId="11E8B5C9" w:rsidR="00F84CFF" w:rsidRPr="00F84CFF" w:rsidRDefault="00F84CFF" w:rsidP="00F84CFF">
            <w:pPr>
              <w:ind w:right="-7"/>
              <w:rPr>
                <w:rFonts w:asciiTheme="minorHAnsi" w:hAnsiTheme="minorHAnsi" w:cstheme="minorHAnsi"/>
                <w:sz w:val="20"/>
                <w:szCs w:val="20"/>
              </w:rPr>
            </w:pPr>
            <w:r>
              <w:rPr>
                <w:rFonts w:asciiTheme="minorHAnsi" w:hAnsiTheme="minorHAnsi" w:cstheme="minorHAnsi"/>
                <w:sz w:val="20"/>
                <w:szCs w:val="20"/>
              </w:rPr>
              <w:t xml:space="preserve">Project </w:t>
            </w:r>
            <w:proofErr w:type="spellStart"/>
            <w:r>
              <w:rPr>
                <w:rFonts w:asciiTheme="minorHAnsi" w:hAnsiTheme="minorHAnsi" w:cstheme="minorHAnsi"/>
                <w:sz w:val="20"/>
                <w:szCs w:val="20"/>
              </w:rPr>
              <w:t>implemention</w:t>
            </w:r>
            <w:proofErr w:type="spellEnd"/>
            <w:r>
              <w:rPr>
                <w:rFonts w:asciiTheme="minorHAnsi" w:hAnsiTheme="minorHAnsi" w:cstheme="minorHAnsi"/>
                <w:sz w:val="20"/>
                <w:szCs w:val="20"/>
              </w:rPr>
              <w:t xml:space="preserve"> progress</w:t>
            </w:r>
          </w:p>
        </w:tc>
        <w:tc>
          <w:tcPr>
            <w:tcW w:w="1533" w:type="dxa"/>
          </w:tcPr>
          <w:p w14:paraId="46302B9C" w14:textId="3336FDE1" w:rsidR="00F84CFF" w:rsidRPr="00F84CFF" w:rsidRDefault="00EA6745" w:rsidP="00F84CFF">
            <w:pPr>
              <w:ind w:right="-7"/>
              <w:rPr>
                <w:rFonts w:asciiTheme="minorHAnsi" w:hAnsiTheme="minorHAnsi" w:cstheme="minorHAnsi"/>
                <w:sz w:val="20"/>
                <w:szCs w:val="20"/>
              </w:rPr>
            </w:pPr>
            <w:r w:rsidRPr="00EA6745">
              <w:rPr>
                <w:rFonts w:asciiTheme="minorHAnsi" w:hAnsiTheme="minorHAnsi" w:cstheme="minorHAnsi"/>
                <w:sz w:val="20"/>
                <w:szCs w:val="20"/>
              </w:rPr>
              <w:t>Semi-annually</w:t>
            </w:r>
          </w:p>
        </w:tc>
      </w:tr>
      <w:tr w:rsidR="00F84CFF" w:rsidRPr="00F84CFF" w14:paraId="5C957D66" w14:textId="0D8C36E7" w:rsidTr="00806196">
        <w:tc>
          <w:tcPr>
            <w:tcW w:w="1405" w:type="dxa"/>
          </w:tcPr>
          <w:p w14:paraId="36936015"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Bank of Tanzania (BOT)</w:t>
            </w:r>
          </w:p>
        </w:tc>
        <w:tc>
          <w:tcPr>
            <w:tcW w:w="2176" w:type="dxa"/>
            <w:gridSpan w:val="2"/>
          </w:tcPr>
          <w:p w14:paraId="4ED9DBF2" w14:textId="5FB6758E" w:rsidR="00F84CFF" w:rsidRPr="00F84CFF" w:rsidRDefault="00F84CFF" w:rsidP="00EA6745">
            <w:pPr>
              <w:ind w:right="-7"/>
              <w:rPr>
                <w:rFonts w:asciiTheme="minorHAnsi" w:hAnsiTheme="minorHAnsi" w:cstheme="minorHAnsi"/>
                <w:sz w:val="20"/>
                <w:szCs w:val="20"/>
              </w:rPr>
            </w:pPr>
            <w:r w:rsidRPr="00F84CFF">
              <w:rPr>
                <w:rFonts w:asciiTheme="minorHAnsi" w:hAnsiTheme="minorHAnsi" w:cstheme="minorHAnsi"/>
                <w:sz w:val="20"/>
                <w:szCs w:val="20"/>
              </w:rPr>
              <w:t>Central bank responsible for regulating and overseeing financial institutions, including those involved in SME financing.</w:t>
            </w:r>
          </w:p>
        </w:tc>
        <w:tc>
          <w:tcPr>
            <w:tcW w:w="903" w:type="dxa"/>
          </w:tcPr>
          <w:p w14:paraId="16D7B659" w14:textId="0C211F08"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High</w:t>
            </w:r>
          </w:p>
        </w:tc>
        <w:tc>
          <w:tcPr>
            <w:tcW w:w="2094" w:type="dxa"/>
          </w:tcPr>
          <w:p w14:paraId="6C7B293B" w14:textId="485B67D6"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lang w:val="en-GB"/>
              </w:rPr>
              <w:t>Meetings, consultation, workshops, training and information sharing</w:t>
            </w:r>
          </w:p>
        </w:tc>
        <w:tc>
          <w:tcPr>
            <w:tcW w:w="2090" w:type="dxa"/>
          </w:tcPr>
          <w:p w14:paraId="4BE99F6A" w14:textId="75C8BA19" w:rsidR="00F84CFF" w:rsidRPr="00F84CFF" w:rsidRDefault="00F84CFF" w:rsidP="00EA6745">
            <w:pPr>
              <w:ind w:right="-7"/>
              <w:rPr>
                <w:rFonts w:asciiTheme="minorHAnsi" w:hAnsiTheme="minorHAnsi" w:cstheme="minorHAnsi"/>
                <w:sz w:val="20"/>
                <w:szCs w:val="20"/>
              </w:rPr>
            </w:pPr>
            <w:r w:rsidRPr="00F84CFF">
              <w:rPr>
                <w:rFonts w:asciiTheme="minorHAnsi" w:hAnsiTheme="minorHAnsi" w:cstheme="minorHAnsi"/>
                <w:sz w:val="20"/>
                <w:szCs w:val="20"/>
              </w:rPr>
              <w:t>Project objectives, delivery mechanism and activities, dissemination of information about the project, identification of SMEs, outreach activities</w:t>
            </w:r>
          </w:p>
        </w:tc>
        <w:tc>
          <w:tcPr>
            <w:tcW w:w="1533" w:type="dxa"/>
          </w:tcPr>
          <w:p w14:paraId="12F741B2" w14:textId="4CC0BDA1"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Frequently during preparation</w:t>
            </w:r>
          </w:p>
          <w:p w14:paraId="329FF3C6" w14:textId="77777777" w:rsidR="00F84CFF" w:rsidRPr="00F84CFF" w:rsidRDefault="00F84CFF" w:rsidP="00F84CFF">
            <w:pPr>
              <w:ind w:right="-7"/>
              <w:rPr>
                <w:rFonts w:asciiTheme="minorHAnsi" w:hAnsiTheme="minorHAnsi" w:cstheme="minorHAnsi"/>
                <w:sz w:val="20"/>
                <w:szCs w:val="20"/>
              </w:rPr>
            </w:pPr>
          </w:p>
          <w:p w14:paraId="5722EFB1" w14:textId="3D57CFEB"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Quarterly during implementation</w:t>
            </w:r>
          </w:p>
        </w:tc>
      </w:tr>
      <w:tr w:rsidR="00F84CFF" w:rsidRPr="00F84CFF" w14:paraId="09597866" w14:textId="6E531175" w:rsidTr="00806196">
        <w:tc>
          <w:tcPr>
            <w:tcW w:w="1405" w:type="dxa"/>
          </w:tcPr>
          <w:p w14:paraId="6C55AE46"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Small Industries Development Organization (SIDO)</w:t>
            </w:r>
          </w:p>
        </w:tc>
        <w:tc>
          <w:tcPr>
            <w:tcW w:w="2176" w:type="dxa"/>
            <w:gridSpan w:val="2"/>
          </w:tcPr>
          <w:p w14:paraId="2E0BB6EE" w14:textId="56554CFD" w:rsidR="00F84CFF" w:rsidRPr="00F84CFF" w:rsidRDefault="00F84CFF" w:rsidP="00EA6745">
            <w:pPr>
              <w:ind w:right="-7"/>
              <w:rPr>
                <w:rFonts w:asciiTheme="minorHAnsi" w:hAnsiTheme="minorHAnsi" w:cstheme="minorHAnsi"/>
                <w:sz w:val="20"/>
                <w:szCs w:val="20"/>
              </w:rPr>
            </w:pPr>
            <w:r w:rsidRPr="00F84CFF">
              <w:rPr>
                <w:rFonts w:asciiTheme="minorHAnsi" w:hAnsiTheme="minorHAnsi" w:cstheme="minorHAnsi"/>
                <w:sz w:val="20"/>
                <w:szCs w:val="20"/>
              </w:rPr>
              <w:t>A government agency tasked with promoting the growth and development of small industries, including SMEs, by providing support services and access to financing.</w:t>
            </w:r>
          </w:p>
        </w:tc>
        <w:tc>
          <w:tcPr>
            <w:tcW w:w="903" w:type="dxa"/>
          </w:tcPr>
          <w:p w14:paraId="127599E9" w14:textId="05C8CD71"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High</w:t>
            </w:r>
          </w:p>
        </w:tc>
        <w:tc>
          <w:tcPr>
            <w:tcW w:w="2094" w:type="dxa"/>
          </w:tcPr>
          <w:p w14:paraId="449E4421" w14:textId="34928A01"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lang w:val="en-GB"/>
              </w:rPr>
              <w:t>Meetings, consultation, workshops, training and information sharing</w:t>
            </w:r>
          </w:p>
        </w:tc>
        <w:tc>
          <w:tcPr>
            <w:tcW w:w="2090" w:type="dxa"/>
          </w:tcPr>
          <w:p w14:paraId="06A88095" w14:textId="217758EF" w:rsidR="00F84CFF" w:rsidRPr="00F84CFF" w:rsidRDefault="00F84CFF" w:rsidP="00EA6745">
            <w:pPr>
              <w:ind w:right="-7"/>
              <w:rPr>
                <w:rFonts w:asciiTheme="minorHAnsi" w:hAnsiTheme="minorHAnsi" w:cstheme="minorHAnsi"/>
                <w:sz w:val="20"/>
                <w:szCs w:val="20"/>
              </w:rPr>
            </w:pPr>
            <w:r w:rsidRPr="00F84CFF">
              <w:rPr>
                <w:rFonts w:asciiTheme="minorHAnsi" w:hAnsiTheme="minorHAnsi" w:cstheme="minorHAnsi"/>
                <w:sz w:val="20"/>
                <w:szCs w:val="20"/>
              </w:rPr>
              <w:t>Project objectives, delivery mechanism and activities, dissemination of information about the project, identification of SMEs, outreach activities</w:t>
            </w:r>
          </w:p>
        </w:tc>
        <w:tc>
          <w:tcPr>
            <w:tcW w:w="1533" w:type="dxa"/>
          </w:tcPr>
          <w:p w14:paraId="11059C0F"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At least once during preparation</w:t>
            </w:r>
          </w:p>
          <w:p w14:paraId="1F40A1A0" w14:textId="77777777" w:rsidR="00F84CFF" w:rsidRPr="00F84CFF" w:rsidRDefault="00F84CFF" w:rsidP="00F84CFF">
            <w:pPr>
              <w:ind w:right="-7"/>
              <w:rPr>
                <w:rFonts w:asciiTheme="minorHAnsi" w:hAnsiTheme="minorHAnsi" w:cstheme="minorHAnsi"/>
                <w:sz w:val="20"/>
                <w:szCs w:val="20"/>
              </w:rPr>
            </w:pPr>
          </w:p>
          <w:p w14:paraId="03D1A081" w14:textId="7A9B8630" w:rsidR="00F84CFF" w:rsidRPr="00F84CFF" w:rsidRDefault="00EA6745" w:rsidP="00F84CFF">
            <w:pPr>
              <w:ind w:right="-7"/>
              <w:rPr>
                <w:rFonts w:asciiTheme="minorHAnsi" w:hAnsiTheme="minorHAnsi" w:cstheme="minorHAnsi"/>
                <w:sz w:val="20"/>
                <w:szCs w:val="20"/>
              </w:rPr>
            </w:pPr>
            <w:r>
              <w:rPr>
                <w:rFonts w:asciiTheme="minorHAnsi" w:hAnsiTheme="minorHAnsi" w:cstheme="minorHAnsi"/>
                <w:sz w:val="20"/>
                <w:szCs w:val="20"/>
              </w:rPr>
              <w:t>Semi-a</w:t>
            </w:r>
            <w:r w:rsidR="00F84CFF" w:rsidRPr="00F84CFF">
              <w:rPr>
                <w:rFonts w:asciiTheme="minorHAnsi" w:hAnsiTheme="minorHAnsi" w:cstheme="minorHAnsi"/>
                <w:sz w:val="20"/>
                <w:szCs w:val="20"/>
              </w:rPr>
              <w:t>nnually during implementation</w:t>
            </w:r>
          </w:p>
        </w:tc>
      </w:tr>
      <w:tr w:rsidR="00F84CFF" w:rsidRPr="00F84CFF" w14:paraId="31D1D707" w14:textId="1C073707" w:rsidTr="00806196">
        <w:tc>
          <w:tcPr>
            <w:tcW w:w="1405" w:type="dxa"/>
          </w:tcPr>
          <w:p w14:paraId="486C913C"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Tanzania Revenue Authority (TRA)</w:t>
            </w:r>
          </w:p>
        </w:tc>
        <w:tc>
          <w:tcPr>
            <w:tcW w:w="2176" w:type="dxa"/>
            <w:gridSpan w:val="2"/>
          </w:tcPr>
          <w:p w14:paraId="080C7CC6" w14:textId="3B77D693" w:rsidR="00F84CFF" w:rsidRPr="00F84CFF" w:rsidRDefault="00F84CFF" w:rsidP="00EA6745">
            <w:pPr>
              <w:ind w:right="-7"/>
              <w:rPr>
                <w:rFonts w:asciiTheme="minorHAnsi" w:hAnsiTheme="minorHAnsi" w:cstheme="minorHAnsi"/>
                <w:sz w:val="20"/>
                <w:szCs w:val="20"/>
              </w:rPr>
            </w:pPr>
            <w:r w:rsidRPr="00F84CFF">
              <w:rPr>
                <w:rFonts w:asciiTheme="minorHAnsi" w:hAnsiTheme="minorHAnsi" w:cstheme="minorHAnsi"/>
                <w:sz w:val="20"/>
                <w:szCs w:val="20"/>
              </w:rPr>
              <w:t>Responsible for tax administration and compliance, including tax incentives and exemptions for SMEs.</w:t>
            </w:r>
          </w:p>
        </w:tc>
        <w:tc>
          <w:tcPr>
            <w:tcW w:w="903" w:type="dxa"/>
          </w:tcPr>
          <w:p w14:paraId="621B6077" w14:textId="6A6D1489"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Medium</w:t>
            </w:r>
          </w:p>
        </w:tc>
        <w:tc>
          <w:tcPr>
            <w:tcW w:w="2094" w:type="dxa"/>
          </w:tcPr>
          <w:p w14:paraId="4F509956" w14:textId="492E3D0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lang w:val="en-GB"/>
              </w:rPr>
              <w:t>Meetings, consultation, workshops, training and information sharing</w:t>
            </w:r>
          </w:p>
        </w:tc>
        <w:tc>
          <w:tcPr>
            <w:tcW w:w="2090" w:type="dxa"/>
          </w:tcPr>
          <w:p w14:paraId="6217457E" w14:textId="1294A5C6"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 xml:space="preserve">Project objectives, delivery mechanism and activities, dissemination of </w:t>
            </w:r>
            <w:r w:rsidRPr="00F84CFF">
              <w:rPr>
                <w:rFonts w:asciiTheme="minorHAnsi" w:hAnsiTheme="minorHAnsi" w:cstheme="minorHAnsi"/>
                <w:sz w:val="20"/>
                <w:szCs w:val="20"/>
              </w:rPr>
              <w:lastRenderedPageBreak/>
              <w:t>information about the project</w:t>
            </w:r>
          </w:p>
        </w:tc>
        <w:tc>
          <w:tcPr>
            <w:tcW w:w="1533" w:type="dxa"/>
          </w:tcPr>
          <w:p w14:paraId="7CFCD031"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lastRenderedPageBreak/>
              <w:t>At least once during preparation</w:t>
            </w:r>
          </w:p>
          <w:p w14:paraId="09CBD640" w14:textId="77777777" w:rsidR="00F84CFF" w:rsidRPr="00F84CFF" w:rsidRDefault="00F84CFF" w:rsidP="00F84CFF">
            <w:pPr>
              <w:ind w:right="-7"/>
              <w:rPr>
                <w:rFonts w:asciiTheme="minorHAnsi" w:hAnsiTheme="minorHAnsi" w:cstheme="minorHAnsi"/>
                <w:sz w:val="20"/>
                <w:szCs w:val="20"/>
              </w:rPr>
            </w:pPr>
          </w:p>
          <w:p w14:paraId="5BD6C9EE" w14:textId="6BE6FED5"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lastRenderedPageBreak/>
              <w:t>Annually during implementation</w:t>
            </w:r>
          </w:p>
        </w:tc>
      </w:tr>
      <w:tr w:rsidR="00F84CFF" w:rsidRPr="00F84CFF" w14:paraId="65D66C95" w14:textId="77777777" w:rsidTr="00806196">
        <w:tc>
          <w:tcPr>
            <w:tcW w:w="1405" w:type="dxa"/>
          </w:tcPr>
          <w:p w14:paraId="2CD15CC4" w14:textId="07C1DDEE"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lastRenderedPageBreak/>
              <w:t>Tanzania Bureau of Standards</w:t>
            </w:r>
          </w:p>
        </w:tc>
        <w:tc>
          <w:tcPr>
            <w:tcW w:w="2176" w:type="dxa"/>
            <w:gridSpan w:val="2"/>
          </w:tcPr>
          <w:p w14:paraId="5ABF5389" w14:textId="77777777" w:rsidR="00F84CFF" w:rsidRPr="00F84CFF" w:rsidRDefault="00F84CFF" w:rsidP="00F84CFF">
            <w:pPr>
              <w:rPr>
                <w:rFonts w:asciiTheme="minorHAnsi" w:hAnsiTheme="minorHAnsi" w:cstheme="minorHAnsi"/>
                <w:sz w:val="20"/>
                <w:szCs w:val="20"/>
              </w:rPr>
            </w:pPr>
            <w:r w:rsidRPr="00F84CFF">
              <w:rPr>
                <w:rFonts w:asciiTheme="minorHAnsi" w:hAnsiTheme="minorHAnsi" w:cstheme="minorHAnsi"/>
                <w:sz w:val="20"/>
                <w:szCs w:val="20"/>
              </w:rPr>
              <w:t>Setting and enforcing quality standards for products and services.</w:t>
            </w:r>
          </w:p>
          <w:p w14:paraId="78F48E9A" w14:textId="2F79C3F9" w:rsidR="00F84CFF" w:rsidRPr="00F84CFF" w:rsidRDefault="00F84CFF" w:rsidP="00F84CFF">
            <w:pPr>
              <w:rPr>
                <w:rFonts w:asciiTheme="minorHAnsi" w:hAnsiTheme="minorHAnsi" w:cstheme="minorHAnsi"/>
                <w:sz w:val="20"/>
                <w:szCs w:val="20"/>
              </w:rPr>
            </w:pPr>
            <w:r w:rsidRPr="00F84CFF">
              <w:rPr>
                <w:rFonts w:asciiTheme="minorHAnsi" w:hAnsiTheme="minorHAnsi" w:cstheme="minorHAnsi"/>
                <w:sz w:val="20"/>
                <w:szCs w:val="20"/>
              </w:rPr>
              <w:t>Ensuring that SMEs comply with quality standards to enhance market competitiveness and consumer protection.</w:t>
            </w:r>
          </w:p>
          <w:p w14:paraId="76E09514" w14:textId="77777777" w:rsidR="00F84CFF" w:rsidRPr="00F84CFF" w:rsidRDefault="00F84CFF" w:rsidP="00F84CFF">
            <w:pPr>
              <w:ind w:right="-7"/>
              <w:rPr>
                <w:rFonts w:asciiTheme="minorHAnsi" w:hAnsiTheme="minorHAnsi" w:cstheme="minorHAnsi"/>
                <w:sz w:val="20"/>
                <w:szCs w:val="20"/>
              </w:rPr>
            </w:pPr>
          </w:p>
        </w:tc>
        <w:tc>
          <w:tcPr>
            <w:tcW w:w="903" w:type="dxa"/>
          </w:tcPr>
          <w:p w14:paraId="20C42437" w14:textId="30246C96" w:rsidR="00F84CFF" w:rsidRPr="00F84CFF" w:rsidRDefault="003F4D22" w:rsidP="00F84CFF">
            <w:pPr>
              <w:ind w:right="-7"/>
              <w:rPr>
                <w:rFonts w:asciiTheme="minorHAnsi" w:hAnsiTheme="minorHAnsi" w:cstheme="minorHAnsi"/>
                <w:sz w:val="20"/>
                <w:szCs w:val="20"/>
              </w:rPr>
            </w:pPr>
            <w:r>
              <w:rPr>
                <w:rFonts w:asciiTheme="minorHAnsi" w:hAnsiTheme="minorHAnsi" w:cstheme="minorHAnsi"/>
                <w:sz w:val="20"/>
                <w:szCs w:val="20"/>
              </w:rPr>
              <w:t>High</w:t>
            </w:r>
          </w:p>
        </w:tc>
        <w:tc>
          <w:tcPr>
            <w:tcW w:w="2094" w:type="dxa"/>
          </w:tcPr>
          <w:p w14:paraId="1FAE26E0" w14:textId="27576F38" w:rsidR="00F84CFF" w:rsidRPr="00F84CFF" w:rsidRDefault="00F84CFF" w:rsidP="00F84CFF">
            <w:pPr>
              <w:ind w:right="-7"/>
              <w:rPr>
                <w:rFonts w:asciiTheme="minorHAnsi" w:hAnsiTheme="minorHAnsi" w:cstheme="minorHAnsi"/>
                <w:sz w:val="20"/>
                <w:szCs w:val="20"/>
                <w:lang w:val="en-GB"/>
              </w:rPr>
            </w:pPr>
            <w:r w:rsidRPr="00F84CFF">
              <w:rPr>
                <w:rFonts w:asciiTheme="minorHAnsi" w:hAnsiTheme="minorHAnsi" w:cstheme="minorHAnsi"/>
                <w:sz w:val="20"/>
                <w:szCs w:val="20"/>
                <w:lang w:val="en-GB"/>
              </w:rPr>
              <w:t>Meetings, consultation, workshops, training and information sharing</w:t>
            </w:r>
          </w:p>
        </w:tc>
        <w:tc>
          <w:tcPr>
            <w:tcW w:w="2090" w:type="dxa"/>
          </w:tcPr>
          <w:p w14:paraId="7716317E" w14:textId="6283E410" w:rsidR="00F84CFF" w:rsidRPr="00F84CFF" w:rsidRDefault="00F84CFF" w:rsidP="00F84CFF">
            <w:pPr>
              <w:ind w:right="-7"/>
              <w:rPr>
                <w:rFonts w:asciiTheme="minorHAnsi" w:hAnsiTheme="minorHAnsi" w:cstheme="minorHAnsi"/>
                <w:sz w:val="20"/>
                <w:szCs w:val="20"/>
              </w:rPr>
            </w:pPr>
            <w:r>
              <w:rPr>
                <w:rFonts w:asciiTheme="minorHAnsi" w:hAnsiTheme="minorHAnsi" w:cstheme="minorHAnsi"/>
                <w:sz w:val="20"/>
                <w:szCs w:val="20"/>
              </w:rPr>
              <w:t>Project activities with regards to standards</w:t>
            </w:r>
          </w:p>
        </w:tc>
        <w:tc>
          <w:tcPr>
            <w:tcW w:w="1533" w:type="dxa"/>
          </w:tcPr>
          <w:p w14:paraId="297DECFC"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At least once during preparation</w:t>
            </w:r>
          </w:p>
          <w:p w14:paraId="5EF93E69" w14:textId="77777777" w:rsidR="00F84CFF" w:rsidRPr="00F84CFF" w:rsidRDefault="00F84CFF" w:rsidP="00F84CFF">
            <w:pPr>
              <w:ind w:right="-7"/>
              <w:rPr>
                <w:rFonts w:asciiTheme="minorHAnsi" w:hAnsiTheme="minorHAnsi" w:cstheme="minorHAnsi"/>
                <w:sz w:val="20"/>
                <w:szCs w:val="20"/>
              </w:rPr>
            </w:pPr>
          </w:p>
          <w:p w14:paraId="2975B1F9" w14:textId="216A391F" w:rsidR="00F84CFF" w:rsidRPr="00F84CFF" w:rsidRDefault="00F84CFF" w:rsidP="00F84CFF">
            <w:pPr>
              <w:ind w:right="-7"/>
              <w:rPr>
                <w:rFonts w:asciiTheme="minorHAnsi" w:hAnsiTheme="minorHAnsi" w:cstheme="minorHAnsi"/>
                <w:sz w:val="20"/>
                <w:szCs w:val="20"/>
              </w:rPr>
            </w:pPr>
            <w:r>
              <w:rPr>
                <w:rFonts w:asciiTheme="minorHAnsi" w:hAnsiTheme="minorHAnsi" w:cstheme="minorHAnsi"/>
                <w:sz w:val="20"/>
                <w:szCs w:val="20"/>
              </w:rPr>
              <w:t xml:space="preserve">Quarterly </w:t>
            </w:r>
            <w:r w:rsidRPr="00F84CFF">
              <w:rPr>
                <w:rFonts w:asciiTheme="minorHAnsi" w:hAnsiTheme="minorHAnsi" w:cstheme="minorHAnsi"/>
                <w:sz w:val="20"/>
                <w:szCs w:val="20"/>
              </w:rPr>
              <w:t>during implementation</w:t>
            </w:r>
          </w:p>
        </w:tc>
      </w:tr>
      <w:tr w:rsidR="00F84CFF" w:rsidRPr="00F84CFF" w14:paraId="4C1F0334" w14:textId="54EC230C" w:rsidTr="00806196">
        <w:tc>
          <w:tcPr>
            <w:tcW w:w="1405" w:type="dxa"/>
          </w:tcPr>
          <w:p w14:paraId="6A0C1618"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Capital Markets and Securities Authority (CMSA)</w:t>
            </w:r>
          </w:p>
        </w:tc>
        <w:tc>
          <w:tcPr>
            <w:tcW w:w="2176" w:type="dxa"/>
            <w:gridSpan w:val="2"/>
          </w:tcPr>
          <w:p w14:paraId="6CB884DC" w14:textId="00669043" w:rsidR="00F84CFF" w:rsidRPr="00F84CFF" w:rsidRDefault="00F84CFF" w:rsidP="003F4D22">
            <w:pPr>
              <w:ind w:right="-7"/>
              <w:rPr>
                <w:rFonts w:asciiTheme="minorHAnsi" w:hAnsiTheme="minorHAnsi" w:cstheme="minorHAnsi"/>
                <w:sz w:val="20"/>
                <w:szCs w:val="20"/>
              </w:rPr>
            </w:pPr>
            <w:r w:rsidRPr="00F84CFF">
              <w:rPr>
                <w:rFonts w:asciiTheme="minorHAnsi" w:hAnsiTheme="minorHAnsi" w:cstheme="minorHAnsi"/>
                <w:sz w:val="20"/>
                <w:szCs w:val="20"/>
              </w:rPr>
              <w:t xml:space="preserve"> Regulates and oversees the capital markets, including activities related to SME financing through capital markets and securities issuance.</w:t>
            </w:r>
          </w:p>
        </w:tc>
        <w:tc>
          <w:tcPr>
            <w:tcW w:w="903" w:type="dxa"/>
          </w:tcPr>
          <w:p w14:paraId="7DCDEC92" w14:textId="22DCB748"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Low</w:t>
            </w:r>
          </w:p>
        </w:tc>
        <w:tc>
          <w:tcPr>
            <w:tcW w:w="2094" w:type="dxa"/>
          </w:tcPr>
          <w:p w14:paraId="5FF99898" w14:textId="0C59BDD4"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lang w:val="en-GB"/>
              </w:rPr>
              <w:t>Meetings, consultation, workshops, training and information sharing</w:t>
            </w:r>
          </w:p>
        </w:tc>
        <w:tc>
          <w:tcPr>
            <w:tcW w:w="2090" w:type="dxa"/>
          </w:tcPr>
          <w:p w14:paraId="055FED4B" w14:textId="659CC9E9"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Project objectives, delivery mechanism and activities, dissemination of information about the project</w:t>
            </w:r>
          </w:p>
        </w:tc>
        <w:tc>
          <w:tcPr>
            <w:tcW w:w="1533" w:type="dxa"/>
          </w:tcPr>
          <w:p w14:paraId="4A607B97"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At least once during preparation</w:t>
            </w:r>
          </w:p>
          <w:p w14:paraId="72721BE8" w14:textId="77777777" w:rsidR="00F84CFF" w:rsidRPr="00F84CFF" w:rsidRDefault="00F84CFF" w:rsidP="00F84CFF">
            <w:pPr>
              <w:ind w:right="-7"/>
              <w:rPr>
                <w:rFonts w:asciiTheme="minorHAnsi" w:hAnsiTheme="minorHAnsi" w:cstheme="minorHAnsi"/>
                <w:sz w:val="20"/>
                <w:szCs w:val="20"/>
              </w:rPr>
            </w:pPr>
          </w:p>
          <w:p w14:paraId="02096B37" w14:textId="1EA57B22"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Annually during implementation</w:t>
            </w:r>
          </w:p>
        </w:tc>
      </w:tr>
      <w:tr w:rsidR="00604039" w:rsidRPr="00F84CFF" w14:paraId="13785923" w14:textId="3E62C704" w:rsidTr="00212ADF">
        <w:tc>
          <w:tcPr>
            <w:tcW w:w="1413" w:type="dxa"/>
            <w:gridSpan w:val="2"/>
          </w:tcPr>
          <w:p w14:paraId="6797FD1B"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 xml:space="preserve">Local Government Authorities (LGAs) </w:t>
            </w:r>
          </w:p>
        </w:tc>
        <w:tc>
          <w:tcPr>
            <w:tcW w:w="2168" w:type="dxa"/>
          </w:tcPr>
          <w:p w14:paraId="4CD5DB9C" w14:textId="2F50F9CC" w:rsidR="00F84CFF" w:rsidRPr="00F84CFF" w:rsidRDefault="003F4D22" w:rsidP="00F84CFF">
            <w:pPr>
              <w:ind w:right="-7"/>
              <w:rPr>
                <w:rFonts w:asciiTheme="minorHAnsi" w:hAnsiTheme="minorHAnsi" w:cstheme="minorHAnsi"/>
                <w:sz w:val="20"/>
                <w:szCs w:val="20"/>
              </w:rPr>
            </w:pPr>
            <w:r>
              <w:rPr>
                <w:rFonts w:asciiTheme="minorHAnsi" w:hAnsiTheme="minorHAnsi" w:cstheme="minorHAnsi"/>
                <w:sz w:val="20"/>
                <w:szCs w:val="20"/>
              </w:rPr>
              <w:t>Maintain law, order and good governance; promote economic and social welfare of the people and to ensure effective and equitable delivery of quality services to the people</w:t>
            </w:r>
          </w:p>
        </w:tc>
        <w:tc>
          <w:tcPr>
            <w:tcW w:w="903" w:type="dxa"/>
          </w:tcPr>
          <w:p w14:paraId="4356D19A"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High</w:t>
            </w:r>
          </w:p>
        </w:tc>
        <w:tc>
          <w:tcPr>
            <w:tcW w:w="2094" w:type="dxa"/>
          </w:tcPr>
          <w:p w14:paraId="74B3EA4B"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lang w:val="en-GB"/>
              </w:rPr>
              <w:t>Meetings, consultation, workshops, training and information sharing</w:t>
            </w:r>
          </w:p>
        </w:tc>
        <w:tc>
          <w:tcPr>
            <w:tcW w:w="2090" w:type="dxa"/>
          </w:tcPr>
          <w:p w14:paraId="353027EC" w14:textId="79B8FEAD" w:rsidR="00F84CFF" w:rsidRPr="00F84CFF" w:rsidRDefault="00F84CFF" w:rsidP="003F4D22">
            <w:pPr>
              <w:ind w:right="-7"/>
              <w:rPr>
                <w:rFonts w:asciiTheme="minorHAnsi" w:hAnsiTheme="minorHAnsi" w:cstheme="minorHAnsi"/>
                <w:sz w:val="20"/>
                <w:szCs w:val="20"/>
              </w:rPr>
            </w:pPr>
            <w:r w:rsidRPr="00F84CFF">
              <w:rPr>
                <w:rFonts w:asciiTheme="minorHAnsi" w:hAnsiTheme="minorHAnsi" w:cstheme="minorHAnsi"/>
                <w:sz w:val="20"/>
                <w:szCs w:val="20"/>
              </w:rPr>
              <w:t>Project objectives, delivery mechanism and activities, dissemination of information about the project, identification of SMEs, outreach activities</w:t>
            </w:r>
          </w:p>
        </w:tc>
        <w:tc>
          <w:tcPr>
            <w:tcW w:w="1533" w:type="dxa"/>
          </w:tcPr>
          <w:p w14:paraId="75839572" w14:textId="77777777"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At least once during preparation</w:t>
            </w:r>
          </w:p>
          <w:p w14:paraId="54093052" w14:textId="77777777" w:rsidR="00F84CFF" w:rsidRPr="00F84CFF" w:rsidRDefault="00F84CFF" w:rsidP="00F84CFF">
            <w:pPr>
              <w:ind w:right="-7"/>
              <w:rPr>
                <w:rFonts w:asciiTheme="minorHAnsi" w:hAnsiTheme="minorHAnsi" w:cstheme="minorHAnsi"/>
                <w:sz w:val="20"/>
                <w:szCs w:val="20"/>
              </w:rPr>
            </w:pPr>
          </w:p>
          <w:p w14:paraId="6E79BA78" w14:textId="7F8FA801" w:rsidR="00F84CFF" w:rsidRPr="00F84CFF" w:rsidRDefault="00F84CFF" w:rsidP="00F84CFF">
            <w:pPr>
              <w:ind w:right="-7"/>
              <w:rPr>
                <w:rFonts w:asciiTheme="minorHAnsi" w:hAnsiTheme="minorHAnsi" w:cstheme="minorHAnsi"/>
                <w:sz w:val="20"/>
                <w:szCs w:val="20"/>
              </w:rPr>
            </w:pPr>
            <w:r w:rsidRPr="00F84CFF">
              <w:rPr>
                <w:rFonts w:asciiTheme="minorHAnsi" w:hAnsiTheme="minorHAnsi" w:cstheme="minorHAnsi"/>
                <w:sz w:val="20"/>
                <w:szCs w:val="20"/>
              </w:rPr>
              <w:t>Annually during implementation</w:t>
            </w:r>
          </w:p>
        </w:tc>
      </w:tr>
    </w:tbl>
    <w:p w14:paraId="23A96095" w14:textId="77777777" w:rsidR="00521DDD" w:rsidRPr="00F81127" w:rsidRDefault="00521DDD" w:rsidP="00212ADF">
      <w:pPr>
        <w:tabs>
          <w:tab w:val="left" w:pos="1782"/>
          <w:tab w:val="left" w:pos="4065"/>
          <w:tab w:val="left" w:pos="4788"/>
          <w:tab w:val="left" w:pos="7197"/>
        </w:tabs>
        <w:spacing w:line="264" w:lineRule="auto"/>
        <w:ind w:left="113" w:right="-7"/>
        <w:rPr>
          <w:rFonts w:asciiTheme="minorHAnsi" w:hAnsiTheme="minorHAnsi" w:cstheme="minorHAnsi"/>
          <w:b/>
          <w:bCs/>
          <w:lang w:val="en-GB"/>
        </w:rPr>
      </w:pPr>
    </w:p>
    <w:p w14:paraId="7A8DCFE5" w14:textId="77777777" w:rsidR="00521DDD" w:rsidRDefault="00521DDD" w:rsidP="00A54395">
      <w:pPr>
        <w:tabs>
          <w:tab w:val="left" w:pos="1782"/>
          <w:tab w:val="left" w:pos="4065"/>
          <w:tab w:val="left" w:pos="4788"/>
          <w:tab w:val="left" w:pos="7197"/>
        </w:tabs>
        <w:spacing w:line="264" w:lineRule="auto"/>
        <w:ind w:right="-7"/>
        <w:rPr>
          <w:rFonts w:asciiTheme="minorHAnsi" w:hAnsiTheme="minorHAnsi" w:cstheme="minorHAnsi"/>
          <w:sz w:val="20"/>
          <w:szCs w:val="20"/>
          <w:lang w:val="en-GB"/>
        </w:rPr>
      </w:pPr>
    </w:p>
    <w:p w14:paraId="612D7ADD" w14:textId="3EF23A49" w:rsidR="00F81127" w:rsidRPr="00F81127" w:rsidRDefault="00F81127" w:rsidP="00212ADF">
      <w:pPr>
        <w:tabs>
          <w:tab w:val="left" w:pos="1782"/>
          <w:tab w:val="left" w:pos="4065"/>
          <w:tab w:val="left" w:pos="4788"/>
          <w:tab w:val="left" w:pos="7197"/>
        </w:tabs>
        <w:spacing w:line="264" w:lineRule="auto"/>
        <w:ind w:right="-7"/>
        <w:rPr>
          <w:rFonts w:asciiTheme="minorHAnsi" w:hAnsiTheme="minorHAnsi" w:cstheme="minorHAnsi"/>
          <w:b/>
          <w:bCs/>
          <w:lang w:val="en-GB"/>
        </w:rPr>
      </w:pPr>
      <w:r w:rsidRPr="00F81127">
        <w:rPr>
          <w:rFonts w:asciiTheme="minorHAnsi" w:hAnsiTheme="minorHAnsi" w:cstheme="minorHAnsi"/>
          <w:b/>
          <w:bCs/>
          <w:lang w:val="en-GB"/>
        </w:rPr>
        <w:t>Government Stakeholders in Zanzibar</w:t>
      </w:r>
    </w:p>
    <w:p w14:paraId="34B46FC7" w14:textId="77777777" w:rsidR="00F81127" w:rsidRDefault="00F81127" w:rsidP="00212ADF">
      <w:pPr>
        <w:tabs>
          <w:tab w:val="left" w:pos="1782"/>
          <w:tab w:val="left" w:pos="4065"/>
          <w:tab w:val="left" w:pos="4788"/>
          <w:tab w:val="left" w:pos="7197"/>
        </w:tabs>
        <w:spacing w:line="264" w:lineRule="auto"/>
        <w:ind w:left="113" w:right="-7"/>
        <w:rPr>
          <w:rFonts w:asciiTheme="minorHAnsi" w:hAnsiTheme="minorHAnsi" w:cstheme="minorHAnsi"/>
          <w:sz w:val="20"/>
          <w:szCs w:val="20"/>
          <w:lang w:val="en-GB"/>
        </w:rPr>
      </w:pPr>
    </w:p>
    <w:tbl>
      <w:tblPr>
        <w:tblStyle w:val="TableGrid"/>
        <w:tblW w:w="10201" w:type="dxa"/>
        <w:tblLook w:val="04A0" w:firstRow="1" w:lastRow="0" w:firstColumn="1" w:lastColumn="0" w:noHBand="0" w:noVBand="1"/>
      </w:tblPr>
      <w:tblGrid>
        <w:gridCol w:w="1706"/>
        <w:gridCol w:w="2015"/>
        <w:gridCol w:w="984"/>
        <w:gridCol w:w="1790"/>
        <w:gridCol w:w="2183"/>
        <w:gridCol w:w="1523"/>
      </w:tblGrid>
      <w:tr w:rsidR="00212ADF" w:rsidRPr="00F81127" w14:paraId="0BF1395E" w14:textId="2D9E16F3" w:rsidTr="004A1D17">
        <w:tc>
          <w:tcPr>
            <w:tcW w:w="1706" w:type="dxa"/>
            <w:shd w:val="clear" w:color="auto" w:fill="E2EFD9" w:themeFill="accent6" w:themeFillTint="33"/>
          </w:tcPr>
          <w:p w14:paraId="4CEC43FB" w14:textId="77777777" w:rsidR="00212ADF" w:rsidRPr="00F81127" w:rsidRDefault="00212ADF" w:rsidP="00212ADF">
            <w:pPr>
              <w:ind w:right="-7"/>
              <w:rPr>
                <w:rFonts w:asciiTheme="minorHAnsi" w:hAnsiTheme="minorHAnsi" w:cstheme="minorHAnsi"/>
                <w:b/>
                <w:bCs/>
                <w:sz w:val="20"/>
                <w:szCs w:val="20"/>
              </w:rPr>
            </w:pPr>
            <w:r w:rsidRPr="00F81127">
              <w:rPr>
                <w:rFonts w:asciiTheme="minorHAnsi" w:hAnsiTheme="minorHAnsi" w:cstheme="minorHAnsi"/>
                <w:b/>
                <w:bCs/>
                <w:sz w:val="20"/>
                <w:szCs w:val="20"/>
              </w:rPr>
              <w:t>Stakeholder</w:t>
            </w:r>
          </w:p>
        </w:tc>
        <w:tc>
          <w:tcPr>
            <w:tcW w:w="2015" w:type="dxa"/>
            <w:shd w:val="clear" w:color="auto" w:fill="E2EFD9" w:themeFill="accent6" w:themeFillTint="33"/>
          </w:tcPr>
          <w:p w14:paraId="1EF8D8BD" w14:textId="77777777" w:rsidR="00212ADF" w:rsidRPr="00F81127" w:rsidRDefault="00212ADF" w:rsidP="00212ADF">
            <w:pPr>
              <w:ind w:right="-7"/>
              <w:rPr>
                <w:rFonts w:asciiTheme="minorHAnsi" w:hAnsiTheme="minorHAnsi" w:cstheme="minorHAnsi"/>
                <w:b/>
                <w:bCs/>
                <w:sz w:val="20"/>
                <w:szCs w:val="20"/>
              </w:rPr>
            </w:pPr>
            <w:r w:rsidRPr="00F81127">
              <w:rPr>
                <w:rFonts w:asciiTheme="minorHAnsi" w:hAnsiTheme="minorHAnsi" w:cstheme="minorHAnsi"/>
                <w:b/>
                <w:bCs/>
                <w:sz w:val="20"/>
                <w:szCs w:val="20"/>
              </w:rPr>
              <w:t>Role</w:t>
            </w:r>
          </w:p>
        </w:tc>
        <w:tc>
          <w:tcPr>
            <w:tcW w:w="984" w:type="dxa"/>
            <w:shd w:val="clear" w:color="auto" w:fill="E2EFD9" w:themeFill="accent6" w:themeFillTint="33"/>
          </w:tcPr>
          <w:p w14:paraId="4B9F9B5C" w14:textId="5A7EAC4C" w:rsidR="00212ADF" w:rsidRPr="00F81127" w:rsidRDefault="00212ADF" w:rsidP="00212ADF">
            <w:pPr>
              <w:ind w:right="-7"/>
              <w:rPr>
                <w:rFonts w:asciiTheme="minorHAnsi" w:hAnsiTheme="minorHAnsi" w:cstheme="minorHAnsi"/>
                <w:b/>
                <w:bCs/>
                <w:sz w:val="20"/>
                <w:szCs w:val="20"/>
              </w:rPr>
            </w:pPr>
            <w:r>
              <w:rPr>
                <w:rFonts w:asciiTheme="minorHAnsi" w:hAnsiTheme="minorHAnsi" w:cstheme="minorHAnsi"/>
                <w:b/>
                <w:bCs/>
                <w:sz w:val="20"/>
                <w:szCs w:val="20"/>
              </w:rPr>
              <w:t>Interest</w:t>
            </w:r>
          </w:p>
        </w:tc>
        <w:tc>
          <w:tcPr>
            <w:tcW w:w="1790" w:type="dxa"/>
            <w:shd w:val="clear" w:color="auto" w:fill="E2EFD9" w:themeFill="accent6" w:themeFillTint="33"/>
          </w:tcPr>
          <w:p w14:paraId="4517E3F3" w14:textId="77777777" w:rsidR="00212ADF" w:rsidRPr="00F81127" w:rsidRDefault="00212ADF" w:rsidP="00212ADF">
            <w:pPr>
              <w:ind w:right="-7"/>
              <w:rPr>
                <w:rFonts w:asciiTheme="minorHAnsi" w:hAnsiTheme="minorHAnsi" w:cstheme="minorHAnsi"/>
                <w:b/>
                <w:bCs/>
                <w:sz w:val="20"/>
                <w:szCs w:val="20"/>
              </w:rPr>
            </w:pPr>
            <w:r w:rsidRPr="00F81127">
              <w:rPr>
                <w:rFonts w:asciiTheme="minorHAnsi" w:hAnsiTheme="minorHAnsi" w:cstheme="minorHAnsi"/>
                <w:b/>
                <w:bCs/>
                <w:sz w:val="20"/>
                <w:szCs w:val="20"/>
              </w:rPr>
              <w:t>Methods of engagement</w:t>
            </w:r>
          </w:p>
        </w:tc>
        <w:tc>
          <w:tcPr>
            <w:tcW w:w="2183" w:type="dxa"/>
            <w:shd w:val="clear" w:color="auto" w:fill="E2EFD9" w:themeFill="accent6" w:themeFillTint="33"/>
          </w:tcPr>
          <w:p w14:paraId="4090BEB7" w14:textId="5F93764B" w:rsidR="00212ADF" w:rsidRPr="00F81127" w:rsidRDefault="00212ADF" w:rsidP="00212ADF">
            <w:pPr>
              <w:ind w:right="-7"/>
              <w:rPr>
                <w:rFonts w:asciiTheme="minorHAnsi" w:hAnsiTheme="minorHAnsi" w:cstheme="minorHAnsi"/>
                <w:b/>
                <w:bCs/>
                <w:sz w:val="20"/>
                <w:szCs w:val="20"/>
              </w:rPr>
            </w:pPr>
            <w:r>
              <w:rPr>
                <w:rFonts w:asciiTheme="minorHAnsi" w:hAnsiTheme="minorHAnsi" w:cstheme="minorHAnsi"/>
                <w:b/>
                <w:bCs/>
                <w:sz w:val="20"/>
                <w:szCs w:val="20"/>
              </w:rPr>
              <w:t>Issues to discuss</w:t>
            </w:r>
          </w:p>
        </w:tc>
        <w:tc>
          <w:tcPr>
            <w:tcW w:w="1523" w:type="dxa"/>
            <w:shd w:val="clear" w:color="auto" w:fill="E2EFD9" w:themeFill="accent6" w:themeFillTint="33"/>
          </w:tcPr>
          <w:p w14:paraId="24E3263F" w14:textId="2AC6298C" w:rsidR="00212ADF" w:rsidRDefault="00212ADF" w:rsidP="00212ADF">
            <w:pPr>
              <w:ind w:right="-7"/>
              <w:rPr>
                <w:rFonts w:asciiTheme="minorHAnsi" w:hAnsiTheme="minorHAnsi" w:cstheme="minorHAnsi"/>
                <w:b/>
                <w:bCs/>
                <w:sz w:val="20"/>
                <w:szCs w:val="20"/>
              </w:rPr>
            </w:pPr>
            <w:r>
              <w:rPr>
                <w:rFonts w:asciiTheme="minorHAnsi" w:hAnsiTheme="minorHAnsi" w:cstheme="minorHAnsi"/>
                <w:b/>
                <w:bCs/>
                <w:sz w:val="20"/>
                <w:szCs w:val="20"/>
              </w:rPr>
              <w:t>Frequency</w:t>
            </w:r>
          </w:p>
        </w:tc>
      </w:tr>
      <w:tr w:rsidR="00212ADF" w:rsidRPr="00F81127" w14:paraId="6B1728CA" w14:textId="393EFAAE" w:rsidTr="004A1D17">
        <w:tc>
          <w:tcPr>
            <w:tcW w:w="1706" w:type="dxa"/>
          </w:tcPr>
          <w:p w14:paraId="4032782E" w14:textId="7777777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Ministry of Trade, Industry, and Marketing</w:t>
            </w:r>
          </w:p>
        </w:tc>
        <w:tc>
          <w:tcPr>
            <w:tcW w:w="2015" w:type="dxa"/>
          </w:tcPr>
          <w:p w14:paraId="12AE85E8" w14:textId="269C466D"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Responsible for formulating policies and strategies to promote trade and industry development, including initiatives to support MSMEs.</w:t>
            </w:r>
          </w:p>
        </w:tc>
        <w:tc>
          <w:tcPr>
            <w:tcW w:w="984" w:type="dxa"/>
          </w:tcPr>
          <w:p w14:paraId="4C53C35D" w14:textId="7777777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Medium</w:t>
            </w:r>
          </w:p>
        </w:tc>
        <w:tc>
          <w:tcPr>
            <w:tcW w:w="1790" w:type="dxa"/>
          </w:tcPr>
          <w:p w14:paraId="447A9576" w14:textId="6C752EBE" w:rsidR="00212ADF" w:rsidRPr="00F81127" w:rsidRDefault="00212ADF" w:rsidP="00212ADF">
            <w:pPr>
              <w:ind w:right="-7"/>
              <w:rPr>
                <w:rFonts w:asciiTheme="minorHAnsi" w:hAnsiTheme="minorHAnsi" w:cstheme="minorHAnsi"/>
                <w:sz w:val="20"/>
                <w:szCs w:val="20"/>
              </w:rPr>
            </w:pPr>
            <w:r w:rsidRPr="00BC5C8F">
              <w:rPr>
                <w:rFonts w:asciiTheme="minorHAnsi" w:hAnsiTheme="minorHAnsi" w:cstheme="minorHAnsi"/>
                <w:sz w:val="20"/>
                <w:szCs w:val="20"/>
                <w:lang w:val="en-GB"/>
              </w:rPr>
              <w:t>Meetings, consultation,</w:t>
            </w:r>
            <w:r>
              <w:rPr>
                <w:rFonts w:asciiTheme="minorHAnsi" w:hAnsiTheme="minorHAnsi" w:cstheme="minorHAnsi"/>
                <w:sz w:val="20"/>
                <w:szCs w:val="20"/>
                <w:lang w:val="en-GB"/>
              </w:rPr>
              <w:t xml:space="preserve"> workshops,</w:t>
            </w:r>
            <w:r w:rsidRPr="00BC5C8F">
              <w:rPr>
                <w:rFonts w:asciiTheme="minorHAnsi" w:hAnsiTheme="minorHAnsi" w:cstheme="minorHAnsi"/>
                <w:sz w:val="20"/>
                <w:szCs w:val="20"/>
                <w:lang w:val="en-GB"/>
              </w:rPr>
              <w:t xml:space="preserve"> training and information sharing</w:t>
            </w:r>
          </w:p>
        </w:tc>
        <w:tc>
          <w:tcPr>
            <w:tcW w:w="2183" w:type="dxa"/>
          </w:tcPr>
          <w:p w14:paraId="2DC49F11" w14:textId="432593C6" w:rsidR="00212ADF" w:rsidRPr="00F81127" w:rsidRDefault="00212ADF" w:rsidP="00212ADF">
            <w:pPr>
              <w:ind w:right="-7"/>
              <w:rPr>
                <w:rFonts w:asciiTheme="minorHAnsi" w:hAnsiTheme="minorHAnsi" w:cstheme="minorHAnsi"/>
                <w:sz w:val="20"/>
                <w:szCs w:val="20"/>
              </w:rPr>
            </w:pPr>
            <w:r>
              <w:rPr>
                <w:rFonts w:asciiTheme="minorHAnsi" w:hAnsiTheme="minorHAnsi" w:cstheme="minorHAnsi"/>
                <w:sz w:val="20"/>
                <w:szCs w:val="20"/>
              </w:rPr>
              <w:t>Project objectives, delivery mechanism and activities, dissemination of information about the project</w:t>
            </w:r>
          </w:p>
        </w:tc>
        <w:tc>
          <w:tcPr>
            <w:tcW w:w="1523" w:type="dxa"/>
          </w:tcPr>
          <w:p w14:paraId="1947290C" w14:textId="77777777"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At least once during preparation</w:t>
            </w:r>
          </w:p>
          <w:p w14:paraId="59FE7132" w14:textId="77777777" w:rsidR="00212ADF" w:rsidRDefault="00212ADF" w:rsidP="00212ADF">
            <w:pPr>
              <w:ind w:right="-7"/>
              <w:rPr>
                <w:rFonts w:asciiTheme="minorHAnsi" w:hAnsiTheme="minorHAnsi" w:cstheme="minorHAnsi"/>
                <w:sz w:val="20"/>
                <w:szCs w:val="20"/>
              </w:rPr>
            </w:pPr>
          </w:p>
          <w:p w14:paraId="4023BD1A" w14:textId="11498214"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Annually during implementation</w:t>
            </w:r>
          </w:p>
        </w:tc>
      </w:tr>
      <w:tr w:rsidR="00212ADF" w:rsidRPr="00F81127" w14:paraId="38E3AE06" w14:textId="361A6AC2" w:rsidTr="004A1D17">
        <w:tc>
          <w:tcPr>
            <w:tcW w:w="1706" w:type="dxa"/>
          </w:tcPr>
          <w:p w14:paraId="7284B083" w14:textId="7777777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Zanzibar Investment Promotion Authority (ZIPA)</w:t>
            </w:r>
          </w:p>
        </w:tc>
        <w:tc>
          <w:tcPr>
            <w:tcW w:w="2015" w:type="dxa"/>
          </w:tcPr>
          <w:p w14:paraId="6774776A" w14:textId="544693D8"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Facilitates investment promotion and provides advisory services to MSMEs seeking financing and investment opportunities.</w:t>
            </w:r>
          </w:p>
          <w:p w14:paraId="7A161803" w14:textId="77777777" w:rsidR="00212ADF" w:rsidRPr="00F81127" w:rsidRDefault="00212ADF" w:rsidP="00212ADF">
            <w:pPr>
              <w:ind w:right="-7"/>
              <w:rPr>
                <w:rFonts w:asciiTheme="minorHAnsi" w:hAnsiTheme="minorHAnsi" w:cstheme="minorHAnsi"/>
                <w:sz w:val="20"/>
                <w:szCs w:val="20"/>
              </w:rPr>
            </w:pPr>
          </w:p>
        </w:tc>
        <w:tc>
          <w:tcPr>
            <w:tcW w:w="984" w:type="dxa"/>
          </w:tcPr>
          <w:p w14:paraId="3CA42A9E" w14:textId="7777777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Medium</w:t>
            </w:r>
          </w:p>
        </w:tc>
        <w:tc>
          <w:tcPr>
            <w:tcW w:w="1790" w:type="dxa"/>
          </w:tcPr>
          <w:p w14:paraId="0103CF3C" w14:textId="5AA8CCBD" w:rsidR="00212ADF" w:rsidRPr="00F81127" w:rsidRDefault="00212ADF" w:rsidP="00212ADF">
            <w:pPr>
              <w:ind w:right="-7"/>
              <w:rPr>
                <w:rFonts w:asciiTheme="minorHAnsi" w:hAnsiTheme="minorHAnsi" w:cstheme="minorHAnsi"/>
                <w:sz w:val="20"/>
                <w:szCs w:val="20"/>
              </w:rPr>
            </w:pPr>
            <w:r w:rsidRPr="00BC5C8F">
              <w:rPr>
                <w:rFonts w:asciiTheme="minorHAnsi" w:hAnsiTheme="minorHAnsi" w:cstheme="minorHAnsi"/>
                <w:sz w:val="20"/>
                <w:szCs w:val="20"/>
                <w:lang w:val="en-GB"/>
              </w:rPr>
              <w:t>Meetings, consultation,</w:t>
            </w:r>
            <w:r>
              <w:rPr>
                <w:rFonts w:asciiTheme="minorHAnsi" w:hAnsiTheme="minorHAnsi" w:cstheme="minorHAnsi"/>
                <w:sz w:val="20"/>
                <w:szCs w:val="20"/>
                <w:lang w:val="en-GB"/>
              </w:rPr>
              <w:t xml:space="preserve"> workshops,</w:t>
            </w:r>
            <w:r w:rsidRPr="00BC5C8F">
              <w:rPr>
                <w:rFonts w:asciiTheme="minorHAnsi" w:hAnsiTheme="minorHAnsi" w:cstheme="minorHAnsi"/>
                <w:sz w:val="20"/>
                <w:szCs w:val="20"/>
                <w:lang w:val="en-GB"/>
              </w:rPr>
              <w:t xml:space="preserve"> training and information sharing</w:t>
            </w:r>
          </w:p>
        </w:tc>
        <w:tc>
          <w:tcPr>
            <w:tcW w:w="2183" w:type="dxa"/>
          </w:tcPr>
          <w:p w14:paraId="0A31F07D" w14:textId="5AF6D394" w:rsidR="00212ADF" w:rsidRPr="00F81127" w:rsidRDefault="00212ADF" w:rsidP="00212ADF">
            <w:pPr>
              <w:ind w:right="-7"/>
              <w:rPr>
                <w:rFonts w:asciiTheme="minorHAnsi" w:hAnsiTheme="minorHAnsi" w:cstheme="minorHAnsi"/>
                <w:sz w:val="20"/>
                <w:szCs w:val="20"/>
              </w:rPr>
            </w:pPr>
            <w:r>
              <w:rPr>
                <w:rFonts w:asciiTheme="minorHAnsi" w:hAnsiTheme="minorHAnsi" w:cstheme="minorHAnsi"/>
                <w:sz w:val="20"/>
                <w:szCs w:val="20"/>
              </w:rPr>
              <w:t>Project objectives, delivery mechanism and activities, dissemination of information about the project</w:t>
            </w:r>
          </w:p>
        </w:tc>
        <w:tc>
          <w:tcPr>
            <w:tcW w:w="1523" w:type="dxa"/>
          </w:tcPr>
          <w:p w14:paraId="5FDA682B" w14:textId="77777777"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At least once during preparation</w:t>
            </w:r>
          </w:p>
          <w:p w14:paraId="58DB1D6D" w14:textId="77777777" w:rsidR="00212ADF" w:rsidRDefault="00212ADF" w:rsidP="00212ADF">
            <w:pPr>
              <w:ind w:right="-7"/>
              <w:rPr>
                <w:rFonts w:asciiTheme="minorHAnsi" w:hAnsiTheme="minorHAnsi" w:cstheme="minorHAnsi"/>
                <w:sz w:val="20"/>
                <w:szCs w:val="20"/>
              </w:rPr>
            </w:pPr>
          </w:p>
          <w:p w14:paraId="2E7E65ED" w14:textId="6904B656"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Annually during implementation</w:t>
            </w:r>
          </w:p>
        </w:tc>
      </w:tr>
      <w:tr w:rsidR="00212ADF" w:rsidRPr="00F81127" w14:paraId="291BC5DC" w14:textId="4218F995" w:rsidTr="004A1D17">
        <w:tc>
          <w:tcPr>
            <w:tcW w:w="1706" w:type="dxa"/>
          </w:tcPr>
          <w:p w14:paraId="1197ED84" w14:textId="7777777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lastRenderedPageBreak/>
              <w:t>Zanzibar Revenue Board (ZRB)</w:t>
            </w:r>
          </w:p>
          <w:p w14:paraId="0C7FAE22" w14:textId="77777777" w:rsidR="00212ADF" w:rsidRPr="00F81127" w:rsidRDefault="00212ADF" w:rsidP="00212ADF">
            <w:pPr>
              <w:ind w:right="-7"/>
              <w:rPr>
                <w:rFonts w:asciiTheme="minorHAnsi" w:hAnsiTheme="minorHAnsi" w:cstheme="minorHAnsi"/>
                <w:sz w:val="20"/>
                <w:szCs w:val="20"/>
              </w:rPr>
            </w:pPr>
          </w:p>
        </w:tc>
        <w:tc>
          <w:tcPr>
            <w:tcW w:w="2015" w:type="dxa"/>
          </w:tcPr>
          <w:p w14:paraId="7AFF2DBC" w14:textId="53469B1D"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Ensures compliance with tax regulations and provides support and incentives for MSMEs, including tax breaks and exemptions to encourage business growth.</w:t>
            </w:r>
          </w:p>
        </w:tc>
        <w:tc>
          <w:tcPr>
            <w:tcW w:w="984" w:type="dxa"/>
          </w:tcPr>
          <w:p w14:paraId="2A8A874D" w14:textId="7777777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Medium</w:t>
            </w:r>
          </w:p>
        </w:tc>
        <w:tc>
          <w:tcPr>
            <w:tcW w:w="1790" w:type="dxa"/>
          </w:tcPr>
          <w:p w14:paraId="1F754E25" w14:textId="18A41273" w:rsidR="00212ADF" w:rsidRPr="00F81127" w:rsidRDefault="00212ADF" w:rsidP="00212ADF">
            <w:pPr>
              <w:ind w:right="-7"/>
              <w:rPr>
                <w:rFonts w:asciiTheme="minorHAnsi" w:hAnsiTheme="minorHAnsi" w:cstheme="minorHAnsi"/>
                <w:sz w:val="20"/>
                <w:szCs w:val="20"/>
              </w:rPr>
            </w:pPr>
            <w:r w:rsidRPr="00BC5C8F">
              <w:rPr>
                <w:rFonts w:asciiTheme="minorHAnsi" w:hAnsiTheme="minorHAnsi" w:cstheme="minorHAnsi"/>
                <w:sz w:val="20"/>
                <w:szCs w:val="20"/>
                <w:lang w:val="en-GB"/>
              </w:rPr>
              <w:t>Meetings, consultation,</w:t>
            </w:r>
            <w:r>
              <w:rPr>
                <w:rFonts w:asciiTheme="minorHAnsi" w:hAnsiTheme="minorHAnsi" w:cstheme="minorHAnsi"/>
                <w:sz w:val="20"/>
                <w:szCs w:val="20"/>
                <w:lang w:val="en-GB"/>
              </w:rPr>
              <w:t xml:space="preserve"> workshops,</w:t>
            </w:r>
            <w:r w:rsidRPr="00BC5C8F">
              <w:rPr>
                <w:rFonts w:asciiTheme="minorHAnsi" w:hAnsiTheme="minorHAnsi" w:cstheme="minorHAnsi"/>
                <w:sz w:val="20"/>
                <w:szCs w:val="20"/>
                <w:lang w:val="en-GB"/>
              </w:rPr>
              <w:t xml:space="preserve"> training and information sharing</w:t>
            </w:r>
          </w:p>
        </w:tc>
        <w:tc>
          <w:tcPr>
            <w:tcW w:w="2183" w:type="dxa"/>
          </w:tcPr>
          <w:p w14:paraId="7243AB9E" w14:textId="3E96A9AB" w:rsidR="00212ADF" w:rsidRPr="00F81127" w:rsidRDefault="00212ADF" w:rsidP="00212ADF">
            <w:pPr>
              <w:ind w:right="-7"/>
              <w:rPr>
                <w:rFonts w:asciiTheme="minorHAnsi" w:hAnsiTheme="minorHAnsi" w:cstheme="minorHAnsi"/>
                <w:sz w:val="20"/>
                <w:szCs w:val="20"/>
              </w:rPr>
            </w:pPr>
            <w:r>
              <w:rPr>
                <w:rFonts w:asciiTheme="minorHAnsi" w:hAnsiTheme="minorHAnsi" w:cstheme="minorHAnsi"/>
                <w:sz w:val="20"/>
                <w:szCs w:val="20"/>
              </w:rPr>
              <w:t>Project objectives, delivery mechanism and activities, dissemination of information about the project</w:t>
            </w:r>
          </w:p>
        </w:tc>
        <w:tc>
          <w:tcPr>
            <w:tcW w:w="1523" w:type="dxa"/>
          </w:tcPr>
          <w:p w14:paraId="0BB8D7FC" w14:textId="77777777"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At least once during preparation</w:t>
            </w:r>
          </w:p>
          <w:p w14:paraId="4D42946B" w14:textId="77777777" w:rsidR="00212ADF" w:rsidRDefault="00212ADF" w:rsidP="00212ADF">
            <w:pPr>
              <w:ind w:right="-7"/>
              <w:rPr>
                <w:rFonts w:asciiTheme="minorHAnsi" w:hAnsiTheme="minorHAnsi" w:cstheme="minorHAnsi"/>
                <w:sz w:val="20"/>
                <w:szCs w:val="20"/>
              </w:rPr>
            </w:pPr>
          </w:p>
          <w:p w14:paraId="532BA3B7" w14:textId="0E44BDB7"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Annually during implementation</w:t>
            </w:r>
          </w:p>
        </w:tc>
      </w:tr>
      <w:tr w:rsidR="00212ADF" w:rsidRPr="00F81127" w14:paraId="387A44E5" w14:textId="4C349479" w:rsidTr="004A1D17">
        <w:tc>
          <w:tcPr>
            <w:tcW w:w="1706" w:type="dxa"/>
          </w:tcPr>
          <w:p w14:paraId="29824D55" w14:textId="7777777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Zanzibar Industrial Research and Development Institute (ZIRDI)</w:t>
            </w:r>
          </w:p>
        </w:tc>
        <w:tc>
          <w:tcPr>
            <w:tcW w:w="2015" w:type="dxa"/>
          </w:tcPr>
          <w:p w14:paraId="06DD8981" w14:textId="7777777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Conducts research and development activities to support industrial growth and innovation, including initiatives to enhance MSME financing mechanisms.</w:t>
            </w:r>
          </w:p>
          <w:p w14:paraId="7BF0C23F" w14:textId="77777777" w:rsidR="00212ADF" w:rsidRPr="00F81127" w:rsidRDefault="00212ADF" w:rsidP="00212ADF">
            <w:pPr>
              <w:ind w:right="-7"/>
              <w:rPr>
                <w:rFonts w:asciiTheme="minorHAnsi" w:hAnsiTheme="minorHAnsi" w:cstheme="minorHAnsi"/>
                <w:sz w:val="20"/>
                <w:szCs w:val="20"/>
              </w:rPr>
            </w:pPr>
          </w:p>
        </w:tc>
        <w:tc>
          <w:tcPr>
            <w:tcW w:w="984" w:type="dxa"/>
          </w:tcPr>
          <w:p w14:paraId="5E58E76B" w14:textId="7777777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Medium</w:t>
            </w:r>
          </w:p>
        </w:tc>
        <w:tc>
          <w:tcPr>
            <w:tcW w:w="1790" w:type="dxa"/>
          </w:tcPr>
          <w:p w14:paraId="13B2C984" w14:textId="4E36482A" w:rsidR="00212ADF" w:rsidRPr="00F81127" w:rsidRDefault="00212ADF" w:rsidP="00212ADF">
            <w:pPr>
              <w:ind w:right="-7"/>
              <w:rPr>
                <w:rFonts w:asciiTheme="minorHAnsi" w:hAnsiTheme="minorHAnsi" w:cstheme="minorHAnsi"/>
                <w:sz w:val="20"/>
                <w:szCs w:val="20"/>
              </w:rPr>
            </w:pPr>
            <w:r w:rsidRPr="00BC5C8F">
              <w:rPr>
                <w:rFonts w:asciiTheme="minorHAnsi" w:hAnsiTheme="minorHAnsi" w:cstheme="minorHAnsi"/>
                <w:sz w:val="20"/>
                <w:szCs w:val="20"/>
                <w:lang w:val="en-GB"/>
              </w:rPr>
              <w:t>Meetings, consultation,</w:t>
            </w:r>
            <w:r>
              <w:rPr>
                <w:rFonts w:asciiTheme="minorHAnsi" w:hAnsiTheme="minorHAnsi" w:cstheme="minorHAnsi"/>
                <w:sz w:val="20"/>
                <w:szCs w:val="20"/>
                <w:lang w:val="en-GB"/>
              </w:rPr>
              <w:t xml:space="preserve"> workshops,</w:t>
            </w:r>
            <w:r w:rsidRPr="00BC5C8F">
              <w:rPr>
                <w:rFonts w:asciiTheme="minorHAnsi" w:hAnsiTheme="minorHAnsi" w:cstheme="minorHAnsi"/>
                <w:sz w:val="20"/>
                <w:szCs w:val="20"/>
                <w:lang w:val="en-GB"/>
              </w:rPr>
              <w:t xml:space="preserve"> training and information sharing</w:t>
            </w:r>
          </w:p>
        </w:tc>
        <w:tc>
          <w:tcPr>
            <w:tcW w:w="2183" w:type="dxa"/>
          </w:tcPr>
          <w:p w14:paraId="4CE99808" w14:textId="2300A2C0" w:rsidR="00212ADF" w:rsidRPr="00F81127" w:rsidRDefault="00212ADF" w:rsidP="00212ADF">
            <w:pPr>
              <w:ind w:right="-7"/>
              <w:rPr>
                <w:rFonts w:asciiTheme="minorHAnsi" w:hAnsiTheme="minorHAnsi" w:cstheme="minorHAnsi"/>
                <w:sz w:val="20"/>
                <w:szCs w:val="20"/>
              </w:rPr>
            </w:pPr>
            <w:r>
              <w:rPr>
                <w:rFonts w:asciiTheme="minorHAnsi" w:hAnsiTheme="minorHAnsi" w:cstheme="minorHAnsi"/>
                <w:sz w:val="20"/>
                <w:szCs w:val="20"/>
              </w:rPr>
              <w:t>Project objectives, delivery mechanism and activities, dissemination of information about the project</w:t>
            </w:r>
          </w:p>
        </w:tc>
        <w:tc>
          <w:tcPr>
            <w:tcW w:w="1523" w:type="dxa"/>
          </w:tcPr>
          <w:p w14:paraId="06895674" w14:textId="77777777"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At least once during preparation</w:t>
            </w:r>
          </w:p>
          <w:p w14:paraId="5DC64F0B" w14:textId="77777777" w:rsidR="00212ADF" w:rsidRDefault="00212ADF" w:rsidP="00212ADF">
            <w:pPr>
              <w:ind w:right="-7"/>
              <w:rPr>
                <w:rFonts w:asciiTheme="minorHAnsi" w:hAnsiTheme="minorHAnsi" w:cstheme="minorHAnsi"/>
                <w:sz w:val="20"/>
                <w:szCs w:val="20"/>
              </w:rPr>
            </w:pPr>
          </w:p>
          <w:p w14:paraId="1830BC81" w14:textId="1BD34DF6"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Annually during implementation</w:t>
            </w:r>
          </w:p>
        </w:tc>
      </w:tr>
      <w:tr w:rsidR="00212ADF" w:rsidRPr="00F81127" w14:paraId="43CE1BEC" w14:textId="20BC4C79" w:rsidTr="004A1D17">
        <w:tc>
          <w:tcPr>
            <w:tcW w:w="1706" w:type="dxa"/>
          </w:tcPr>
          <w:p w14:paraId="45B1E4CD" w14:textId="7777777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 xml:space="preserve">Zanzibar Small and Medium Enterprises Authority (ZASMEA) </w:t>
            </w:r>
          </w:p>
        </w:tc>
        <w:tc>
          <w:tcPr>
            <w:tcW w:w="2015" w:type="dxa"/>
          </w:tcPr>
          <w:p w14:paraId="1A4B6BBD" w14:textId="32A2B3EA"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Implements government programs to support the growth and development of small and medium-sized enterprises, including access to finance initiatives.</w:t>
            </w:r>
          </w:p>
        </w:tc>
        <w:tc>
          <w:tcPr>
            <w:tcW w:w="984" w:type="dxa"/>
          </w:tcPr>
          <w:p w14:paraId="5A70F65E" w14:textId="76E86E0B" w:rsidR="00212ADF" w:rsidRPr="00F81127" w:rsidRDefault="00212ADF" w:rsidP="00212ADF">
            <w:pPr>
              <w:ind w:right="-7"/>
              <w:rPr>
                <w:rFonts w:asciiTheme="minorHAnsi" w:hAnsiTheme="minorHAnsi" w:cstheme="minorHAnsi"/>
                <w:sz w:val="20"/>
                <w:szCs w:val="20"/>
              </w:rPr>
            </w:pPr>
            <w:r>
              <w:rPr>
                <w:rFonts w:asciiTheme="minorHAnsi" w:hAnsiTheme="minorHAnsi" w:cstheme="minorHAnsi"/>
                <w:sz w:val="20"/>
                <w:szCs w:val="20"/>
              </w:rPr>
              <w:t>Medium</w:t>
            </w:r>
          </w:p>
        </w:tc>
        <w:tc>
          <w:tcPr>
            <w:tcW w:w="1790" w:type="dxa"/>
          </w:tcPr>
          <w:p w14:paraId="3AA863A4" w14:textId="7D7FFBC9" w:rsidR="00212ADF" w:rsidRPr="00F81127" w:rsidRDefault="00212ADF" w:rsidP="00212ADF">
            <w:pPr>
              <w:ind w:right="-7"/>
              <w:rPr>
                <w:rFonts w:asciiTheme="minorHAnsi" w:hAnsiTheme="minorHAnsi" w:cstheme="minorHAnsi"/>
                <w:sz w:val="20"/>
                <w:szCs w:val="20"/>
              </w:rPr>
            </w:pPr>
            <w:r w:rsidRPr="00BC5C8F">
              <w:rPr>
                <w:rFonts w:asciiTheme="minorHAnsi" w:hAnsiTheme="minorHAnsi" w:cstheme="minorHAnsi"/>
                <w:sz w:val="20"/>
                <w:szCs w:val="20"/>
                <w:lang w:val="en-GB"/>
              </w:rPr>
              <w:t>Meetings, consultation,</w:t>
            </w:r>
            <w:r>
              <w:rPr>
                <w:rFonts w:asciiTheme="minorHAnsi" w:hAnsiTheme="minorHAnsi" w:cstheme="minorHAnsi"/>
                <w:sz w:val="20"/>
                <w:szCs w:val="20"/>
                <w:lang w:val="en-GB"/>
              </w:rPr>
              <w:t xml:space="preserve"> workshops,</w:t>
            </w:r>
            <w:r w:rsidRPr="00BC5C8F">
              <w:rPr>
                <w:rFonts w:asciiTheme="minorHAnsi" w:hAnsiTheme="minorHAnsi" w:cstheme="minorHAnsi"/>
                <w:sz w:val="20"/>
                <w:szCs w:val="20"/>
                <w:lang w:val="en-GB"/>
              </w:rPr>
              <w:t xml:space="preserve"> training and information sharing</w:t>
            </w:r>
          </w:p>
        </w:tc>
        <w:tc>
          <w:tcPr>
            <w:tcW w:w="2183" w:type="dxa"/>
          </w:tcPr>
          <w:p w14:paraId="69036F34" w14:textId="745D90E9" w:rsidR="00212ADF" w:rsidRPr="00F81127" w:rsidRDefault="00212ADF" w:rsidP="00212ADF">
            <w:pPr>
              <w:ind w:right="-7"/>
              <w:rPr>
                <w:rFonts w:asciiTheme="minorHAnsi" w:hAnsiTheme="minorHAnsi" w:cstheme="minorHAnsi"/>
                <w:sz w:val="20"/>
                <w:szCs w:val="20"/>
              </w:rPr>
            </w:pPr>
            <w:r>
              <w:rPr>
                <w:rFonts w:asciiTheme="minorHAnsi" w:hAnsiTheme="minorHAnsi" w:cstheme="minorHAnsi"/>
                <w:sz w:val="20"/>
                <w:szCs w:val="20"/>
              </w:rPr>
              <w:t>Project objectives, delivery mechanism and activities, dissemination of information about the project</w:t>
            </w:r>
          </w:p>
        </w:tc>
        <w:tc>
          <w:tcPr>
            <w:tcW w:w="1523" w:type="dxa"/>
          </w:tcPr>
          <w:p w14:paraId="15EA6C2E" w14:textId="77777777"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At least once during preparation</w:t>
            </w:r>
          </w:p>
          <w:p w14:paraId="5D44E99D" w14:textId="77777777" w:rsidR="00212ADF" w:rsidRDefault="00212ADF" w:rsidP="00212ADF">
            <w:pPr>
              <w:ind w:right="-7"/>
              <w:rPr>
                <w:rFonts w:asciiTheme="minorHAnsi" w:hAnsiTheme="minorHAnsi" w:cstheme="minorHAnsi"/>
                <w:sz w:val="20"/>
                <w:szCs w:val="20"/>
              </w:rPr>
            </w:pPr>
          </w:p>
          <w:p w14:paraId="72CE8CDB" w14:textId="37C3221F"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Annually during implementation</w:t>
            </w:r>
          </w:p>
        </w:tc>
      </w:tr>
      <w:tr w:rsidR="00212ADF" w:rsidRPr="00F81127" w14:paraId="15E88D7B" w14:textId="466BD50E" w:rsidTr="004A1D17">
        <w:tc>
          <w:tcPr>
            <w:tcW w:w="1706" w:type="dxa"/>
          </w:tcPr>
          <w:p w14:paraId="682D5580" w14:textId="7777777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Zanzibar Chamber of Commerce, Industry, and Agriculture (ZCCIA)</w:t>
            </w:r>
          </w:p>
          <w:p w14:paraId="2E35FE9F" w14:textId="77777777" w:rsidR="00212ADF" w:rsidRPr="00F81127" w:rsidRDefault="00212ADF" w:rsidP="00212ADF">
            <w:pPr>
              <w:ind w:right="-7"/>
              <w:rPr>
                <w:rFonts w:asciiTheme="minorHAnsi" w:hAnsiTheme="minorHAnsi" w:cstheme="minorHAnsi"/>
                <w:sz w:val="20"/>
                <w:szCs w:val="20"/>
              </w:rPr>
            </w:pPr>
          </w:p>
        </w:tc>
        <w:tc>
          <w:tcPr>
            <w:tcW w:w="2015" w:type="dxa"/>
          </w:tcPr>
          <w:p w14:paraId="0C747622" w14:textId="03B5B4D6"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Represents the interests of MSMEs and advocates for policies and programs to support their growth and development.</w:t>
            </w:r>
          </w:p>
        </w:tc>
        <w:tc>
          <w:tcPr>
            <w:tcW w:w="984" w:type="dxa"/>
          </w:tcPr>
          <w:p w14:paraId="6AE4BBE2" w14:textId="3448D1F0" w:rsidR="00212ADF" w:rsidRPr="00F81127" w:rsidRDefault="00F84CFF" w:rsidP="00212ADF">
            <w:pPr>
              <w:ind w:right="-7"/>
              <w:rPr>
                <w:rFonts w:asciiTheme="minorHAnsi" w:hAnsiTheme="minorHAnsi" w:cstheme="minorHAnsi"/>
                <w:sz w:val="20"/>
                <w:szCs w:val="20"/>
              </w:rPr>
            </w:pPr>
            <w:r>
              <w:rPr>
                <w:rFonts w:asciiTheme="minorHAnsi" w:hAnsiTheme="minorHAnsi" w:cstheme="minorHAnsi"/>
                <w:sz w:val="20"/>
                <w:szCs w:val="20"/>
              </w:rPr>
              <w:t>Medium</w:t>
            </w:r>
          </w:p>
        </w:tc>
        <w:tc>
          <w:tcPr>
            <w:tcW w:w="1790" w:type="dxa"/>
          </w:tcPr>
          <w:p w14:paraId="6408BC85" w14:textId="2C8954F0" w:rsidR="00212ADF" w:rsidRPr="00F81127" w:rsidRDefault="00212ADF" w:rsidP="00212ADF">
            <w:pPr>
              <w:ind w:right="-7"/>
              <w:rPr>
                <w:rFonts w:asciiTheme="minorHAnsi" w:hAnsiTheme="minorHAnsi" w:cstheme="minorHAnsi"/>
                <w:sz w:val="20"/>
                <w:szCs w:val="20"/>
              </w:rPr>
            </w:pPr>
            <w:r w:rsidRPr="00BC5C8F">
              <w:rPr>
                <w:rFonts w:asciiTheme="minorHAnsi" w:hAnsiTheme="minorHAnsi" w:cstheme="minorHAnsi"/>
                <w:sz w:val="20"/>
                <w:szCs w:val="20"/>
                <w:lang w:val="en-GB"/>
              </w:rPr>
              <w:t>Meetings, consultation,</w:t>
            </w:r>
            <w:r>
              <w:rPr>
                <w:rFonts w:asciiTheme="minorHAnsi" w:hAnsiTheme="minorHAnsi" w:cstheme="minorHAnsi"/>
                <w:sz w:val="20"/>
                <w:szCs w:val="20"/>
                <w:lang w:val="en-GB"/>
              </w:rPr>
              <w:t xml:space="preserve"> workshops,</w:t>
            </w:r>
            <w:r w:rsidRPr="00BC5C8F">
              <w:rPr>
                <w:rFonts w:asciiTheme="minorHAnsi" w:hAnsiTheme="minorHAnsi" w:cstheme="minorHAnsi"/>
                <w:sz w:val="20"/>
                <w:szCs w:val="20"/>
                <w:lang w:val="en-GB"/>
              </w:rPr>
              <w:t xml:space="preserve"> training and information sharing</w:t>
            </w:r>
          </w:p>
        </w:tc>
        <w:tc>
          <w:tcPr>
            <w:tcW w:w="2183" w:type="dxa"/>
          </w:tcPr>
          <w:p w14:paraId="3E35180D" w14:textId="5525CB6A" w:rsidR="00212ADF" w:rsidRPr="00F81127" w:rsidRDefault="00212ADF" w:rsidP="00212ADF">
            <w:pPr>
              <w:ind w:right="-7"/>
              <w:rPr>
                <w:rFonts w:asciiTheme="minorHAnsi" w:hAnsiTheme="minorHAnsi" w:cstheme="minorHAnsi"/>
                <w:sz w:val="20"/>
                <w:szCs w:val="20"/>
              </w:rPr>
            </w:pPr>
            <w:r>
              <w:rPr>
                <w:rFonts w:asciiTheme="minorHAnsi" w:hAnsiTheme="minorHAnsi" w:cstheme="minorHAnsi"/>
                <w:sz w:val="20"/>
                <w:szCs w:val="20"/>
              </w:rPr>
              <w:t>Project objectives, delivery mechanism and activities, dissemination of information about the project, identification of MSMEs, outreach activities</w:t>
            </w:r>
          </w:p>
        </w:tc>
        <w:tc>
          <w:tcPr>
            <w:tcW w:w="1523" w:type="dxa"/>
          </w:tcPr>
          <w:p w14:paraId="1DBFCE27" w14:textId="77777777"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At least once during preparation</w:t>
            </w:r>
          </w:p>
          <w:p w14:paraId="625475A6" w14:textId="77777777" w:rsidR="00212ADF" w:rsidRDefault="00212ADF" w:rsidP="00212ADF">
            <w:pPr>
              <w:ind w:right="-7"/>
              <w:rPr>
                <w:rFonts w:asciiTheme="minorHAnsi" w:hAnsiTheme="minorHAnsi" w:cstheme="minorHAnsi"/>
                <w:sz w:val="20"/>
                <w:szCs w:val="20"/>
              </w:rPr>
            </w:pPr>
          </w:p>
          <w:p w14:paraId="31D95C3E" w14:textId="5D324615"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Annually during implementation</w:t>
            </w:r>
          </w:p>
        </w:tc>
      </w:tr>
      <w:tr w:rsidR="00212ADF" w:rsidRPr="00F81127" w14:paraId="59469A94" w14:textId="7AB48E69" w:rsidTr="004A1D17">
        <w:tc>
          <w:tcPr>
            <w:tcW w:w="1706" w:type="dxa"/>
          </w:tcPr>
          <w:p w14:paraId="15886A99" w14:textId="7777777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Zanzibar Ministry of Finance and Planning</w:t>
            </w:r>
          </w:p>
          <w:p w14:paraId="2D6E2AED" w14:textId="77777777" w:rsidR="00212ADF" w:rsidRPr="00F81127" w:rsidRDefault="00212ADF" w:rsidP="00212ADF">
            <w:pPr>
              <w:ind w:right="-7"/>
              <w:rPr>
                <w:rFonts w:asciiTheme="minorHAnsi" w:hAnsiTheme="minorHAnsi" w:cstheme="minorHAnsi"/>
                <w:sz w:val="20"/>
                <w:szCs w:val="20"/>
              </w:rPr>
            </w:pPr>
          </w:p>
          <w:p w14:paraId="76719A8A" w14:textId="77777777" w:rsidR="00212ADF" w:rsidRPr="00F81127" w:rsidRDefault="00212ADF" w:rsidP="00212ADF">
            <w:pPr>
              <w:ind w:right="-7"/>
              <w:rPr>
                <w:rFonts w:asciiTheme="minorHAnsi" w:hAnsiTheme="minorHAnsi" w:cstheme="minorHAnsi"/>
                <w:sz w:val="20"/>
                <w:szCs w:val="20"/>
              </w:rPr>
            </w:pPr>
          </w:p>
        </w:tc>
        <w:tc>
          <w:tcPr>
            <w:tcW w:w="2015" w:type="dxa"/>
          </w:tcPr>
          <w:p w14:paraId="38618856" w14:textId="6CE737E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Oversight of financial regulations and budgetary allocations for MSME development programs, including financing initiatives.</w:t>
            </w:r>
          </w:p>
        </w:tc>
        <w:tc>
          <w:tcPr>
            <w:tcW w:w="984" w:type="dxa"/>
          </w:tcPr>
          <w:p w14:paraId="10B80C82" w14:textId="68AAA812" w:rsidR="00212ADF" w:rsidRPr="00F81127" w:rsidRDefault="00F84CFF" w:rsidP="00212ADF">
            <w:pPr>
              <w:ind w:right="-7"/>
              <w:rPr>
                <w:rFonts w:asciiTheme="minorHAnsi" w:hAnsiTheme="minorHAnsi" w:cstheme="minorHAnsi"/>
                <w:sz w:val="20"/>
                <w:szCs w:val="20"/>
              </w:rPr>
            </w:pPr>
            <w:r>
              <w:rPr>
                <w:rFonts w:asciiTheme="minorHAnsi" w:hAnsiTheme="minorHAnsi" w:cstheme="minorHAnsi"/>
                <w:sz w:val="20"/>
                <w:szCs w:val="20"/>
              </w:rPr>
              <w:t>Medium</w:t>
            </w:r>
          </w:p>
        </w:tc>
        <w:tc>
          <w:tcPr>
            <w:tcW w:w="1790" w:type="dxa"/>
          </w:tcPr>
          <w:p w14:paraId="7FC492B7" w14:textId="3E98E264" w:rsidR="00212ADF" w:rsidRPr="00F81127" w:rsidRDefault="00212ADF" w:rsidP="00212ADF">
            <w:pPr>
              <w:ind w:right="-7"/>
              <w:rPr>
                <w:rFonts w:asciiTheme="minorHAnsi" w:hAnsiTheme="minorHAnsi" w:cstheme="minorHAnsi"/>
                <w:sz w:val="20"/>
                <w:szCs w:val="20"/>
              </w:rPr>
            </w:pPr>
            <w:r w:rsidRPr="00BC5C8F">
              <w:rPr>
                <w:rFonts w:asciiTheme="minorHAnsi" w:hAnsiTheme="minorHAnsi" w:cstheme="minorHAnsi"/>
                <w:sz w:val="20"/>
                <w:szCs w:val="20"/>
                <w:lang w:val="en-GB"/>
              </w:rPr>
              <w:t>Meetings, consultation,</w:t>
            </w:r>
            <w:r>
              <w:rPr>
                <w:rFonts w:asciiTheme="minorHAnsi" w:hAnsiTheme="minorHAnsi" w:cstheme="minorHAnsi"/>
                <w:sz w:val="20"/>
                <w:szCs w:val="20"/>
                <w:lang w:val="en-GB"/>
              </w:rPr>
              <w:t xml:space="preserve"> workshops,</w:t>
            </w:r>
            <w:r w:rsidRPr="00BC5C8F">
              <w:rPr>
                <w:rFonts w:asciiTheme="minorHAnsi" w:hAnsiTheme="minorHAnsi" w:cstheme="minorHAnsi"/>
                <w:sz w:val="20"/>
                <w:szCs w:val="20"/>
                <w:lang w:val="en-GB"/>
              </w:rPr>
              <w:t xml:space="preserve"> training and information sharing</w:t>
            </w:r>
          </w:p>
        </w:tc>
        <w:tc>
          <w:tcPr>
            <w:tcW w:w="2183" w:type="dxa"/>
          </w:tcPr>
          <w:p w14:paraId="333D7F3A" w14:textId="704E27DF" w:rsidR="00212ADF" w:rsidRPr="00F81127" w:rsidRDefault="00212ADF" w:rsidP="00212ADF">
            <w:pPr>
              <w:ind w:right="-7"/>
              <w:rPr>
                <w:rFonts w:asciiTheme="minorHAnsi" w:hAnsiTheme="minorHAnsi" w:cstheme="minorHAnsi"/>
                <w:sz w:val="20"/>
                <w:szCs w:val="20"/>
              </w:rPr>
            </w:pPr>
            <w:r>
              <w:rPr>
                <w:rFonts w:asciiTheme="minorHAnsi" w:hAnsiTheme="minorHAnsi" w:cstheme="minorHAnsi"/>
                <w:sz w:val="20"/>
                <w:szCs w:val="20"/>
              </w:rPr>
              <w:t>Project objectives, delivery mechanism and activities, dissemination of information about the project, identification of MSMEs, outreach activities</w:t>
            </w:r>
          </w:p>
        </w:tc>
        <w:tc>
          <w:tcPr>
            <w:tcW w:w="1523" w:type="dxa"/>
          </w:tcPr>
          <w:p w14:paraId="4296A66F" w14:textId="77777777"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At least once during preparation</w:t>
            </w:r>
          </w:p>
          <w:p w14:paraId="287BCE83" w14:textId="77777777" w:rsidR="00212ADF" w:rsidRDefault="00212ADF" w:rsidP="00212ADF">
            <w:pPr>
              <w:ind w:right="-7"/>
              <w:rPr>
                <w:rFonts w:asciiTheme="minorHAnsi" w:hAnsiTheme="minorHAnsi" w:cstheme="minorHAnsi"/>
                <w:sz w:val="20"/>
                <w:szCs w:val="20"/>
              </w:rPr>
            </w:pPr>
          </w:p>
          <w:p w14:paraId="7BC854D1" w14:textId="30AE376E"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Annually during implementation</w:t>
            </w:r>
          </w:p>
        </w:tc>
      </w:tr>
      <w:tr w:rsidR="00212ADF" w:rsidRPr="00F81127" w14:paraId="622284CA" w14:textId="4F6ACDBC" w:rsidTr="004A1D17">
        <w:tc>
          <w:tcPr>
            <w:tcW w:w="1706" w:type="dxa"/>
          </w:tcPr>
          <w:p w14:paraId="04A4F6B0" w14:textId="77777777"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 xml:space="preserve">Zanzibar Ministry of Economic Planning, Development, and Investment Promotion </w:t>
            </w:r>
          </w:p>
          <w:p w14:paraId="47986606" w14:textId="77777777" w:rsidR="00212ADF" w:rsidRPr="00F81127" w:rsidRDefault="00212ADF" w:rsidP="00212ADF">
            <w:pPr>
              <w:ind w:right="-7"/>
              <w:rPr>
                <w:rFonts w:asciiTheme="minorHAnsi" w:hAnsiTheme="minorHAnsi" w:cstheme="minorHAnsi"/>
                <w:sz w:val="20"/>
                <w:szCs w:val="20"/>
              </w:rPr>
            </w:pPr>
          </w:p>
          <w:p w14:paraId="3C8ED4D6" w14:textId="77777777" w:rsidR="00212ADF" w:rsidRPr="00F81127" w:rsidRDefault="00212ADF" w:rsidP="00212ADF">
            <w:pPr>
              <w:ind w:right="-7"/>
              <w:rPr>
                <w:rFonts w:asciiTheme="minorHAnsi" w:hAnsiTheme="minorHAnsi" w:cstheme="minorHAnsi"/>
                <w:sz w:val="20"/>
                <w:szCs w:val="20"/>
              </w:rPr>
            </w:pPr>
          </w:p>
        </w:tc>
        <w:tc>
          <w:tcPr>
            <w:tcW w:w="2015" w:type="dxa"/>
          </w:tcPr>
          <w:p w14:paraId="51D0A3D9" w14:textId="7D5881AA"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t>Formulates policies and strategies to promote economic development and investment, including initiatives to support MSMEs.</w:t>
            </w:r>
          </w:p>
        </w:tc>
        <w:tc>
          <w:tcPr>
            <w:tcW w:w="984" w:type="dxa"/>
          </w:tcPr>
          <w:p w14:paraId="4C2AAC26" w14:textId="6EF4855B" w:rsidR="00212ADF" w:rsidRPr="00F81127" w:rsidRDefault="00212ADF" w:rsidP="00212ADF">
            <w:pPr>
              <w:ind w:right="-7"/>
              <w:rPr>
                <w:rFonts w:asciiTheme="minorHAnsi" w:hAnsiTheme="minorHAnsi" w:cstheme="minorHAnsi"/>
                <w:sz w:val="20"/>
                <w:szCs w:val="20"/>
              </w:rPr>
            </w:pPr>
            <w:r>
              <w:rPr>
                <w:rFonts w:asciiTheme="minorHAnsi" w:hAnsiTheme="minorHAnsi" w:cstheme="minorHAnsi"/>
                <w:sz w:val="20"/>
                <w:szCs w:val="20"/>
              </w:rPr>
              <w:t>Medium</w:t>
            </w:r>
          </w:p>
        </w:tc>
        <w:tc>
          <w:tcPr>
            <w:tcW w:w="1790" w:type="dxa"/>
          </w:tcPr>
          <w:p w14:paraId="1C1B125C" w14:textId="3A082596" w:rsidR="00212ADF" w:rsidRPr="00F81127" w:rsidRDefault="00212ADF" w:rsidP="00212ADF">
            <w:pPr>
              <w:ind w:right="-7"/>
              <w:rPr>
                <w:rFonts w:asciiTheme="minorHAnsi" w:hAnsiTheme="minorHAnsi" w:cstheme="minorHAnsi"/>
                <w:sz w:val="20"/>
                <w:szCs w:val="20"/>
              </w:rPr>
            </w:pPr>
            <w:r w:rsidRPr="00BC5C8F">
              <w:rPr>
                <w:rFonts w:asciiTheme="minorHAnsi" w:hAnsiTheme="minorHAnsi" w:cstheme="minorHAnsi"/>
                <w:sz w:val="20"/>
                <w:szCs w:val="20"/>
                <w:lang w:val="en-GB"/>
              </w:rPr>
              <w:t>Meetings, consultation,</w:t>
            </w:r>
            <w:r>
              <w:rPr>
                <w:rFonts w:asciiTheme="minorHAnsi" w:hAnsiTheme="minorHAnsi" w:cstheme="minorHAnsi"/>
                <w:sz w:val="20"/>
                <w:szCs w:val="20"/>
                <w:lang w:val="en-GB"/>
              </w:rPr>
              <w:t xml:space="preserve"> workshops,</w:t>
            </w:r>
            <w:r w:rsidRPr="00BC5C8F">
              <w:rPr>
                <w:rFonts w:asciiTheme="minorHAnsi" w:hAnsiTheme="minorHAnsi" w:cstheme="minorHAnsi"/>
                <w:sz w:val="20"/>
                <w:szCs w:val="20"/>
                <w:lang w:val="en-GB"/>
              </w:rPr>
              <w:t xml:space="preserve"> training and information sharing</w:t>
            </w:r>
          </w:p>
        </w:tc>
        <w:tc>
          <w:tcPr>
            <w:tcW w:w="2183" w:type="dxa"/>
          </w:tcPr>
          <w:p w14:paraId="559C241E" w14:textId="257E8276" w:rsidR="00212ADF" w:rsidRPr="00F81127" w:rsidRDefault="00212ADF" w:rsidP="00212ADF">
            <w:pPr>
              <w:ind w:right="-7"/>
              <w:rPr>
                <w:rFonts w:asciiTheme="minorHAnsi" w:hAnsiTheme="minorHAnsi" w:cstheme="minorHAnsi"/>
                <w:sz w:val="20"/>
                <w:szCs w:val="20"/>
              </w:rPr>
            </w:pPr>
            <w:r>
              <w:rPr>
                <w:rFonts w:asciiTheme="minorHAnsi" w:hAnsiTheme="minorHAnsi" w:cstheme="minorHAnsi"/>
                <w:sz w:val="20"/>
                <w:szCs w:val="20"/>
              </w:rPr>
              <w:t>Project objectives, delivery mechanism and activities, dissemination of information about the project</w:t>
            </w:r>
          </w:p>
        </w:tc>
        <w:tc>
          <w:tcPr>
            <w:tcW w:w="1523" w:type="dxa"/>
          </w:tcPr>
          <w:p w14:paraId="73FD4E0C" w14:textId="77777777"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At least once during preparation</w:t>
            </w:r>
          </w:p>
          <w:p w14:paraId="57A80749" w14:textId="77777777" w:rsidR="00212ADF" w:rsidRDefault="00212ADF" w:rsidP="00212ADF">
            <w:pPr>
              <w:ind w:right="-7"/>
              <w:rPr>
                <w:rFonts w:asciiTheme="minorHAnsi" w:hAnsiTheme="minorHAnsi" w:cstheme="minorHAnsi"/>
                <w:sz w:val="20"/>
                <w:szCs w:val="20"/>
              </w:rPr>
            </w:pPr>
          </w:p>
          <w:p w14:paraId="4F639038" w14:textId="642C6F22"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Annually during implementation</w:t>
            </w:r>
          </w:p>
        </w:tc>
      </w:tr>
      <w:tr w:rsidR="00212ADF" w:rsidRPr="00F81127" w14:paraId="6EA1C463" w14:textId="39A095E7" w:rsidTr="004A1D17">
        <w:tc>
          <w:tcPr>
            <w:tcW w:w="1706" w:type="dxa"/>
          </w:tcPr>
          <w:p w14:paraId="614D16D1" w14:textId="42596AE0" w:rsidR="00212ADF" w:rsidRPr="00F81127" w:rsidRDefault="00212ADF" w:rsidP="00212ADF">
            <w:pPr>
              <w:ind w:right="-7"/>
              <w:rPr>
                <w:rFonts w:asciiTheme="minorHAnsi" w:hAnsiTheme="minorHAnsi" w:cstheme="minorHAnsi"/>
                <w:sz w:val="20"/>
                <w:szCs w:val="20"/>
              </w:rPr>
            </w:pPr>
            <w:r w:rsidRPr="00F81127">
              <w:rPr>
                <w:rFonts w:asciiTheme="minorHAnsi" w:hAnsiTheme="minorHAnsi" w:cstheme="minorHAnsi"/>
                <w:sz w:val="20"/>
                <w:szCs w:val="20"/>
              </w:rPr>
              <w:lastRenderedPageBreak/>
              <w:t xml:space="preserve">Local Government Authorities (LGAs) </w:t>
            </w:r>
          </w:p>
        </w:tc>
        <w:tc>
          <w:tcPr>
            <w:tcW w:w="2015" w:type="dxa"/>
          </w:tcPr>
          <w:p w14:paraId="15FD2D73" w14:textId="455D13B4" w:rsidR="00212ADF" w:rsidRPr="00F81127" w:rsidRDefault="00212ADF" w:rsidP="00212ADF">
            <w:pPr>
              <w:ind w:right="-7"/>
              <w:rPr>
                <w:rFonts w:asciiTheme="minorHAnsi" w:hAnsiTheme="minorHAnsi" w:cstheme="minorHAnsi"/>
                <w:sz w:val="20"/>
                <w:szCs w:val="20"/>
              </w:rPr>
            </w:pPr>
          </w:p>
        </w:tc>
        <w:tc>
          <w:tcPr>
            <w:tcW w:w="984" w:type="dxa"/>
          </w:tcPr>
          <w:p w14:paraId="2CC550F2" w14:textId="180D90C0" w:rsidR="00212ADF" w:rsidRPr="00F81127" w:rsidRDefault="00212ADF" w:rsidP="00212ADF">
            <w:pPr>
              <w:ind w:right="-7"/>
              <w:rPr>
                <w:rFonts w:asciiTheme="minorHAnsi" w:hAnsiTheme="minorHAnsi" w:cstheme="minorHAnsi"/>
                <w:sz w:val="20"/>
                <w:szCs w:val="20"/>
              </w:rPr>
            </w:pPr>
            <w:r>
              <w:rPr>
                <w:rFonts w:asciiTheme="minorHAnsi" w:hAnsiTheme="minorHAnsi" w:cstheme="minorHAnsi"/>
                <w:sz w:val="20"/>
                <w:szCs w:val="20"/>
              </w:rPr>
              <w:t>High</w:t>
            </w:r>
          </w:p>
        </w:tc>
        <w:tc>
          <w:tcPr>
            <w:tcW w:w="1790" w:type="dxa"/>
          </w:tcPr>
          <w:p w14:paraId="28BF2849" w14:textId="3EC4FCD1" w:rsidR="00212ADF" w:rsidRPr="00F81127" w:rsidRDefault="00212ADF" w:rsidP="00212ADF">
            <w:pPr>
              <w:ind w:right="-7"/>
              <w:rPr>
                <w:rFonts w:asciiTheme="minorHAnsi" w:hAnsiTheme="minorHAnsi" w:cstheme="minorHAnsi"/>
                <w:sz w:val="20"/>
                <w:szCs w:val="20"/>
              </w:rPr>
            </w:pPr>
            <w:r w:rsidRPr="00BC5C8F">
              <w:rPr>
                <w:rFonts w:asciiTheme="minorHAnsi" w:hAnsiTheme="minorHAnsi" w:cstheme="minorHAnsi"/>
                <w:sz w:val="20"/>
                <w:szCs w:val="20"/>
                <w:lang w:val="en-GB"/>
              </w:rPr>
              <w:t>Meetings, consultation,</w:t>
            </w:r>
            <w:r>
              <w:rPr>
                <w:rFonts w:asciiTheme="minorHAnsi" w:hAnsiTheme="minorHAnsi" w:cstheme="minorHAnsi"/>
                <w:sz w:val="20"/>
                <w:szCs w:val="20"/>
                <w:lang w:val="en-GB"/>
              </w:rPr>
              <w:t xml:space="preserve"> workshops,</w:t>
            </w:r>
            <w:r w:rsidRPr="00BC5C8F">
              <w:rPr>
                <w:rFonts w:asciiTheme="minorHAnsi" w:hAnsiTheme="minorHAnsi" w:cstheme="minorHAnsi"/>
                <w:sz w:val="20"/>
                <w:szCs w:val="20"/>
                <w:lang w:val="en-GB"/>
              </w:rPr>
              <w:t xml:space="preserve"> training and information sharing</w:t>
            </w:r>
          </w:p>
        </w:tc>
        <w:tc>
          <w:tcPr>
            <w:tcW w:w="2183" w:type="dxa"/>
          </w:tcPr>
          <w:p w14:paraId="4879403A" w14:textId="015FBE5D" w:rsidR="00212ADF" w:rsidRPr="00F81127" w:rsidRDefault="00212ADF" w:rsidP="00212ADF">
            <w:pPr>
              <w:ind w:right="-7"/>
              <w:rPr>
                <w:rFonts w:asciiTheme="minorHAnsi" w:hAnsiTheme="minorHAnsi" w:cstheme="minorHAnsi"/>
                <w:sz w:val="20"/>
                <w:szCs w:val="20"/>
              </w:rPr>
            </w:pPr>
            <w:r>
              <w:rPr>
                <w:rFonts w:asciiTheme="minorHAnsi" w:hAnsiTheme="minorHAnsi" w:cstheme="minorHAnsi"/>
                <w:sz w:val="20"/>
                <w:szCs w:val="20"/>
              </w:rPr>
              <w:t>Project objectives, delivery mechanism and activities, dissemination of information about the project, identification of MSMEs, outreach activities</w:t>
            </w:r>
          </w:p>
        </w:tc>
        <w:tc>
          <w:tcPr>
            <w:tcW w:w="1523" w:type="dxa"/>
          </w:tcPr>
          <w:p w14:paraId="4B1A236B" w14:textId="77777777"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At least once during preparation</w:t>
            </w:r>
          </w:p>
          <w:p w14:paraId="44CDA121" w14:textId="77777777" w:rsidR="00212ADF" w:rsidRDefault="00212ADF" w:rsidP="00212ADF">
            <w:pPr>
              <w:ind w:right="-7"/>
              <w:rPr>
                <w:rFonts w:asciiTheme="minorHAnsi" w:hAnsiTheme="minorHAnsi" w:cstheme="minorHAnsi"/>
                <w:sz w:val="20"/>
                <w:szCs w:val="20"/>
              </w:rPr>
            </w:pPr>
          </w:p>
          <w:p w14:paraId="60A3856C" w14:textId="1FAB3FFD" w:rsidR="00212ADF" w:rsidRDefault="00212ADF" w:rsidP="00212ADF">
            <w:pPr>
              <w:ind w:right="-7"/>
              <w:rPr>
                <w:rFonts w:asciiTheme="minorHAnsi" w:hAnsiTheme="minorHAnsi" w:cstheme="minorHAnsi"/>
                <w:sz w:val="20"/>
                <w:szCs w:val="20"/>
              </w:rPr>
            </w:pPr>
            <w:r>
              <w:rPr>
                <w:rFonts w:asciiTheme="minorHAnsi" w:hAnsiTheme="minorHAnsi" w:cstheme="minorHAnsi"/>
                <w:sz w:val="20"/>
                <w:szCs w:val="20"/>
              </w:rPr>
              <w:t>Annually during implementation</w:t>
            </w:r>
          </w:p>
        </w:tc>
      </w:tr>
    </w:tbl>
    <w:p w14:paraId="12491812" w14:textId="20A31B66" w:rsidR="00F81127" w:rsidRPr="00BC5C8F" w:rsidRDefault="00F81127" w:rsidP="00F84CFF">
      <w:pPr>
        <w:tabs>
          <w:tab w:val="left" w:pos="1782"/>
          <w:tab w:val="left" w:pos="4065"/>
          <w:tab w:val="left" w:pos="4788"/>
          <w:tab w:val="left" w:pos="7197"/>
        </w:tabs>
        <w:spacing w:line="264" w:lineRule="auto"/>
        <w:ind w:right="-7"/>
        <w:rPr>
          <w:rFonts w:asciiTheme="minorHAnsi" w:hAnsiTheme="minorHAnsi" w:cstheme="minorHAnsi"/>
          <w:sz w:val="20"/>
          <w:szCs w:val="20"/>
          <w:lang w:val="en-GB"/>
        </w:rPr>
      </w:pPr>
      <w:r w:rsidRPr="00BC5C8F">
        <w:rPr>
          <w:rFonts w:asciiTheme="minorHAnsi" w:hAnsiTheme="minorHAnsi" w:cstheme="minorHAnsi"/>
          <w:sz w:val="20"/>
          <w:szCs w:val="20"/>
          <w:lang w:val="en-GB"/>
        </w:rPr>
        <w:tab/>
      </w:r>
      <w:r w:rsidRPr="00BC5C8F">
        <w:rPr>
          <w:rFonts w:asciiTheme="minorHAnsi" w:hAnsiTheme="minorHAnsi" w:cstheme="minorHAnsi"/>
          <w:sz w:val="20"/>
          <w:szCs w:val="20"/>
          <w:lang w:val="en-GB"/>
        </w:rPr>
        <w:tab/>
      </w:r>
      <w:r w:rsidRPr="00BC5C8F">
        <w:rPr>
          <w:rFonts w:asciiTheme="minorHAnsi" w:hAnsiTheme="minorHAnsi" w:cstheme="minorHAnsi"/>
          <w:sz w:val="20"/>
          <w:szCs w:val="20"/>
          <w:lang w:val="en-GB"/>
        </w:rPr>
        <w:tab/>
      </w:r>
      <w:r w:rsidRPr="00BC5C8F">
        <w:rPr>
          <w:rFonts w:asciiTheme="minorHAnsi" w:hAnsiTheme="minorHAnsi" w:cstheme="minorHAnsi"/>
          <w:sz w:val="20"/>
          <w:szCs w:val="20"/>
          <w:lang w:val="en-GB"/>
        </w:rPr>
        <w:tab/>
      </w:r>
    </w:p>
    <w:p w14:paraId="7768971B" w14:textId="1AAE2747" w:rsidR="00B64D59" w:rsidRPr="0011614D" w:rsidRDefault="00B64D59" w:rsidP="00212ADF">
      <w:pPr>
        <w:pStyle w:val="Heading1"/>
        <w:ind w:right="-7"/>
      </w:pPr>
      <w:bookmarkStart w:id="18" w:name="_Toc165393630"/>
      <w:bookmarkEnd w:id="17"/>
      <w:r w:rsidRPr="0011614D">
        <w:t xml:space="preserve">Resources and Responsibilities for </w:t>
      </w:r>
      <w:r w:rsidR="00806196">
        <w:t>I</w:t>
      </w:r>
      <w:r w:rsidRPr="0011614D">
        <w:t xml:space="preserve">mplementing </w:t>
      </w:r>
      <w:r w:rsidR="00806196">
        <w:t>S</w:t>
      </w:r>
      <w:r w:rsidRPr="0011614D">
        <w:t xml:space="preserve">takeholder </w:t>
      </w:r>
      <w:r w:rsidR="00806196">
        <w:t>E</w:t>
      </w:r>
      <w:r w:rsidRPr="0011614D">
        <w:t>ngagement</w:t>
      </w:r>
      <w:bookmarkEnd w:id="18"/>
      <w:r w:rsidRPr="0011614D">
        <w:t xml:space="preserve"> </w:t>
      </w:r>
    </w:p>
    <w:p w14:paraId="0279E5E4" w14:textId="7C81F55C" w:rsidR="00B64D59" w:rsidRPr="008D2AB9" w:rsidRDefault="00810150" w:rsidP="00212ADF">
      <w:pPr>
        <w:pStyle w:val="Heading2"/>
        <w:ind w:right="-7"/>
      </w:pPr>
      <w:bookmarkStart w:id="19" w:name="_Toc165393631"/>
      <w:r w:rsidRPr="008D2AB9">
        <w:t xml:space="preserve">Implementation Arrangements and </w:t>
      </w:r>
      <w:r w:rsidR="00B64D59" w:rsidRPr="008D2AB9">
        <w:t>Resources</w:t>
      </w:r>
      <w:bookmarkEnd w:id="19"/>
    </w:p>
    <w:p w14:paraId="6D8C64E0" w14:textId="044255AB" w:rsidR="0013763F" w:rsidRPr="008D2AB9" w:rsidRDefault="00B64D59" w:rsidP="00A54395">
      <w:pPr>
        <w:ind w:right="-7"/>
        <w:jc w:val="both"/>
        <w:rPr>
          <w:rFonts w:asciiTheme="minorHAnsi" w:hAnsiTheme="minorHAnsi" w:cstheme="minorBidi"/>
        </w:rPr>
      </w:pPr>
      <w:r w:rsidRPr="008D2AB9">
        <w:rPr>
          <w:rFonts w:asciiTheme="minorHAnsi" w:hAnsiTheme="minorHAnsi" w:cstheme="minorBidi"/>
        </w:rPr>
        <w:t xml:space="preserve">The </w:t>
      </w:r>
      <w:r w:rsidR="003F4D22">
        <w:rPr>
          <w:rFonts w:asciiTheme="minorHAnsi" w:hAnsiTheme="minorHAnsi" w:cstheme="minorBidi"/>
        </w:rPr>
        <w:t>MOF</w:t>
      </w:r>
      <w:r w:rsidR="00A54395">
        <w:rPr>
          <w:rFonts w:asciiTheme="minorHAnsi" w:hAnsiTheme="minorHAnsi" w:cstheme="minorBidi"/>
        </w:rPr>
        <w:t>-</w:t>
      </w:r>
      <w:r w:rsidR="004D3D92">
        <w:rPr>
          <w:rFonts w:cstheme="minorHAnsi"/>
          <w:noProof/>
        </w:rPr>
        <w:t xml:space="preserve">FSDD </w:t>
      </w:r>
      <w:r w:rsidR="00212ADF">
        <w:rPr>
          <w:rFonts w:cstheme="minorHAnsi"/>
          <w:noProof/>
        </w:rPr>
        <w:t xml:space="preserve">in </w:t>
      </w:r>
      <w:r w:rsidR="004D3D92" w:rsidRPr="00927223">
        <w:rPr>
          <w:rFonts w:cstheme="minorHAnsi"/>
          <w:noProof/>
        </w:rPr>
        <w:t xml:space="preserve">Mainland </w:t>
      </w:r>
      <w:r w:rsidR="004D3D92" w:rsidRPr="00F47F77">
        <w:rPr>
          <w:rFonts w:cstheme="minorHAnsi"/>
          <w:noProof/>
        </w:rPr>
        <w:t xml:space="preserve">and </w:t>
      </w:r>
      <w:r w:rsidR="004D3D92" w:rsidRPr="00F47F77">
        <w:t xml:space="preserve">the POFP </w:t>
      </w:r>
      <w:r w:rsidRPr="008D2AB9">
        <w:rPr>
          <w:rFonts w:asciiTheme="minorHAnsi" w:hAnsiTheme="minorHAnsi" w:cstheme="minorBidi"/>
        </w:rPr>
        <w:t>will be in charge of stakeholder engagement activities.</w:t>
      </w:r>
      <w:r w:rsidR="0013763F" w:rsidRPr="008D2AB9">
        <w:rPr>
          <w:rFonts w:asciiTheme="minorHAnsi" w:hAnsiTheme="minorHAnsi" w:cstheme="minorBidi"/>
        </w:rPr>
        <w:t xml:space="preserve"> </w:t>
      </w:r>
      <w:r w:rsidR="0139FBE5" w:rsidRPr="008D2AB9">
        <w:rPr>
          <w:rFonts w:asciiTheme="minorHAnsi" w:hAnsiTheme="minorHAnsi" w:cstheme="minorBidi"/>
        </w:rPr>
        <w:t xml:space="preserve">The overall responsibility for SEP implementation lies with the </w:t>
      </w:r>
      <w:r w:rsidR="00935802">
        <w:rPr>
          <w:rFonts w:asciiTheme="minorHAnsi" w:hAnsiTheme="minorHAnsi" w:cstheme="minorBidi"/>
        </w:rPr>
        <w:t xml:space="preserve">PIU </w:t>
      </w:r>
      <w:r w:rsidR="003F4D22">
        <w:rPr>
          <w:rFonts w:asciiTheme="minorHAnsi" w:hAnsiTheme="minorHAnsi" w:cstheme="minorBidi"/>
        </w:rPr>
        <w:t>Commissioners/</w:t>
      </w:r>
      <w:r w:rsidR="00212ADF">
        <w:rPr>
          <w:rFonts w:asciiTheme="minorHAnsi" w:hAnsiTheme="minorHAnsi" w:cstheme="minorBidi"/>
        </w:rPr>
        <w:t>D</w:t>
      </w:r>
      <w:r w:rsidR="0139FBE5" w:rsidRPr="008D2AB9">
        <w:rPr>
          <w:rFonts w:asciiTheme="minorHAnsi" w:hAnsiTheme="minorHAnsi" w:cstheme="minorBidi"/>
        </w:rPr>
        <w:t>i</w:t>
      </w:r>
      <w:r w:rsidR="00212ADF">
        <w:rPr>
          <w:rFonts w:asciiTheme="minorHAnsi" w:hAnsiTheme="minorHAnsi" w:cstheme="minorBidi"/>
        </w:rPr>
        <w:t>rectors. The E&amp;S Safeguards will have the operational responsibility for information disclosure, planning and organizing stakeholder engagement activities, maintaining records of all engagement activities and ensuring that feedback is provided to all stakeholders</w:t>
      </w:r>
      <w:r w:rsidR="0139FBE5" w:rsidRPr="008D2AB9">
        <w:rPr>
          <w:rFonts w:asciiTheme="minorHAnsi" w:hAnsiTheme="minorHAnsi" w:cstheme="minorBidi"/>
        </w:rPr>
        <w:t xml:space="preserve">. </w:t>
      </w:r>
    </w:p>
    <w:p w14:paraId="197511B4" w14:textId="3E06CF19" w:rsidR="00B64D59" w:rsidRDefault="00B64D59" w:rsidP="00A54395">
      <w:pPr>
        <w:ind w:right="-7"/>
        <w:jc w:val="both"/>
        <w:rPr>
          <w:rFonts w:asciiTheme="minorHAnsi" w:hAnsiTheme="minorHAnsi" w:cstheme="minorHAnsi"/>
        </w:rPr>
      </w:pPr>
    </w:p>
    <w:p w14:paraId="23FA7BED" w14:textId="5F872AA1" w:rsidR="00B64D59" w:rsidRPr="008D2AB9" w:rsidRDefault="00D17C8D" w:rsidP="00A54395">
      <w:pPr>
        <w:ind w:right="-7"/>
        <w:jc w:val="both"/>
        <w:rPr>
          <w:rFonts w:asciiTheme="minorHAnsi" w:hAnsiTheme="minorHAnsi" w:cstheme="minorHAnsi"/>
        </w:rPr>
      </w:pPr>
      <w:r>
        <w:rPr>
          <w:rFonts w:asciiTheme="minorHAnsi" w:hAnsiTheme="minorHAnsi" w:cstheme="minorHAnsi"/>
        </w:rPr>
        <w:t xml:space="preserve">All stakeholder engagement activities will be documented and reported to the World Bank as part of agreed reporting frequency. The format for documenting stakeholder engagement activities is provided in Annex </w:t>
      </w:r>
      <w:r w:rsidR="00212ADF">
        <w:rPr>
          <w:rFonts w:asciiTheme="minorHAnsi" w:hAnsiTheme="minorHAnsi" w:cstheme="minorHAnsi"/>
        </w:rPr>
        <w:t>2</w:t>
      </w:r>
      <w:r>
        <w:rPr>
          <w:rFonts w:asciiTheme="minorHAnsi" w:hAnsiTheme="minorHAnsi" w:cstheme="minorHAnsi"/>
        </w:rPr>
        <w:t>.</w:t>
      </w:r>
    </w:p>
    <w:p w14:paraId="3CBC6814" w14:textId="77777777" w:rsidR="0013763F" w:rsidRPr="008D2AB9" w:rsidRDefault="0013763F" w:rsidP="00212ADF">
      <w:pPr>
        <w:ind w:right="-7"/>
        <w:rPr>
          <w:rFonts w:asciiTheme="minorHAnsi" w:hAnsiTheme="minorHAnsi" w:cstheme="minorHAnsi"/>
        </w:rPr>
      </w:pPr>
    </w:p>
    <w:p w14:paraId="5B70F495" w14:textId="77777777" w:rsidR="00B64D59" w:rsidRPr="0011614D" w:rsidRDefault="00B64D59" w:rsidP="00212ADF">
      <w:pPr>
        <w:ind w:right="-7"/>
        <w:rPr>
          <w:rFonts w:asciiTheme="minorHAnsi" w:hAnsiTheme="minorHAnsi" w:cstheme="minorHAnsi"/>
        </w:rPr>
      </w:pPr>
    </w:p>
    <w:p w14:paraId="1763EEE5" w14:textId="53F31939" w:rsidR="00B64D59" w:rsidRPr="0011614D" w:rsidRDefault="00B64D59" w:rsidP="00212ADF">
      <w:pPr>
        <w:pStyle w:val="Heading1"/>
        <w:ind w:right="-7"/>
      </w:pPr>
      <w:bookmarkStart w:id="20" w:name="_Toc165393632"/>
      <w:r w:rsidRPr="0011614D">
        <w:t>Grievance Mechanism</w:t>
      </w:r>
      <w:bookmarkEnd w:id="20"/>
      <w:r w:rsidR="006920D0" w:rsidRPr="0011614D">
        <w:t xml:space="preserve"> </w:t>
      </w:r>
    </w:p>
    <w:p w14:paraId="19FEC387" w14:textId="637E4B64" w:rsidR="00B64D59" w:rsidRPr="00075286" w:rsidRDefault="00075286" w:rsidP="00A54395">
      <w:pPr>
        <w:ind w:right="-7"/>
        <w:jc w:val="both"/>
        <w:rPr>
          <w:rFonts w:asciiTheme="minorHAnsi" w:hAnsiTheme="minorHAnsi" w:cstheme="minorHAnsi"/>
        </w:rPr>
      </w:pPr>
      <w:r w:rsidRPr="00075286">
        <w:rPr>
          <w:rFonts w:asciiTheme="minorHAnsi" w:hAnsiTheme="minorHAnsi" w:cstheme="minorHAnsi"/>
        </w:rPr>
        <w:t xml:space="preserve">A Grievance Mechanism </w:t>
      </w:r>
      <w:r w:rsidR="000C24E7">
        <w:rPr>
          <w:rFonts w:asciiTheme="minorHAnsi" w:hAnsiTheme="minorHAnsi" w:cstheme="minorHAnsi"/>
        </w:rPr>
        <w:t xml:space="preserve">(GM) </w:t>
      </w:r>
      <w:r w:rsidRPr="00075286">
        <w:rPr>
          <w:rFonts w:asciiTheme="minorHAnsi" w:hAnsiTheme="minorHAnsi" w:cstheme="minorHAnsi"/>
        </w:rPr>
        <w:t>is a system</w:t>
      </w:r>
      <w:r w:rsidR="00935802">
        <w:rPr>
          <w:rFonts w:asciiTheme="minorHAnsi" w:hAnsiTheme="minorHAnsi" w:cstheme="minorHAnsi"/>
        </w:rPr>
        <w:t xml:space="preserve"> that</w:t>
      </w:r>
      <w:r w:rsidRPr="00075286">
        <w:rPr>
          <w:rFonts w:asciiTheme="minorHAnsi" w:hAnsiTheme="minorHAnsi" w:cstheme="minorHAnsi"/>
        </w:rPr>
        <w:t xml:space="preserve"> allows not only grievances, but also queries, suggestions, positive feedback, and concerns of project-affected parties related to the environmental and social performance of a project to be submitted and responded to in a timely manner.</w:t>
      </w:r>
    </w:p>
    <w:p w14:paraId="22A032FF" w14:textId="77777777" w:rsidR="00D17C8D" w:rsidRDefault="00D17C8D" w:rsidP="00212ADF">
      <w:pPr>
        <w:pStyle w:val="Heading3"/>
        <w:numPr>
          <w:ilvl w:val="0"/>
          <w:numId w:val="0"/>
        </w:numPr>
        <w:ind w:left="720" w:right="-7" w:hanging="720"/>
        <w:rPr>
          <w:rFonts w:asciiTheme="minorHAnsi" w:hAnsiTheme="minorHAnsi" w:cstheme="minorHAnsi"/>
        </w:rPr>
      </w:pPr>
    </w:p>
    <w:p w14:paraId="037E3EB0" w14:textId="4094111A" w:rsidR="000C24E7" w:rsidRDefault="000C24E7" w:rsidP="00212ADF">
      <w:pPr>
        <w:pStyle w:val="Heading2"/>
        <w:ind w:right="-7"/>
      </w:pPr>
      <w:bookmarkStart w:id="21" w:name="_Toc165393633"/>
      <w:r>
        <w:t>Objectives of the Grievance Mechanism</w:t>
      </w:r>
      <w:bookmarkEnd w:id="21"/>
    </w:p>
    <w:p w14:paraId="2FA3A900" w14:textId="77777777" w:rsidR="000C24E7" w:rsidRDefault="000C24E7" w:rsidP="00212ADF">
      <w:pPr>
        <w:ind w:right="-7"/>
        <w:rPr>
          <w:rFonts w:asciiTheme="minorHAnsi" w:hAnsiTheme="minorHAnsi" w:cstheme="minorHAnsi"/>
        </w:rPr>
      </w:pPr>
      <w:r w:rsidRPr="00F84CFF">
        <w:rPr>
          <w:rFonts w:asciiTheme="minorHAnsi" w:hAnsiTheme="minorHAnsi" w:cstheme="minorHAnsi"/>
        </w:rPr>
        <w:t>The objectives of the Project GM are to:</w:t>
      </w:r>
    </w:p>
    <w:p w14:paraId="662608AF" w14:textId="77777777" w:rsidR="00F84CFF" w:rsidRPr="00F84CFF" w:rsidRDefault="00F84CFF" w:rsidP="00212ADF">
      <w:pPr>
        <w:ind w:right="-7"/>
        <w:rPr>
          <w:rFonts w:asciiTheme="minorHAnsi" w:hAnsiTheme="minorHAnsi" w:cstheme="minorHAnsi"/>
        </w:rPr>
      </w:pPr>
    </w:p>
    <w:p w14:paraId="65B551A0" w14:textId="4C6B001E" w:rsidR="000C24E7" w:rsidRPr="00F84CFF" w:rsidRDefault="000C24E7" w:rsidP="00A54395">
      <w:pPr>
        <w:pStyle w:val="ListParagraph"/>
        <w:numPr>
          <w:ilvl w:val="0"/>
          <w:numId w:val="21"/>
        </w:numPr>
        <w:ind w:right="-7"/>
        <w:jc w:val="both"/>
        <w:rPr>
          <w:rFonts w:asciiTheme="minorHAnsi" w:hAnsiTheme="minorHAnsi" w:cstheme="minorHAnsi"/>
        </w:rPr>
      </w:pPr>
      <w:r w:rsidRPr="00F84CFF">
        <w:rPr>
          <w:rFonts w:asciiTheme="minorHAnsi" w:hAnsiTheme="minorHAnsi" w:cstheme="minorHAnsi"/>
        </w:rPr>
        <w:t>Facilitate the receipt, documentation, analysis, and resolution of complaints and grievances that may arise during project implementation, while keeping complainants updated on the progress of grievance resolution.</w:t>
      </w:r>
    </w:p>
    <w:p w14:paraId="78096706" w14:textId="634BD93D" w:rsidR="000C24E7" w:rsidRPr="00F84CFF" w:rsidRDefault="000C24E7" w:rsidP="00A54395">
      <w:pPr>
        <w:pStyle w:val="ListParagraph"/>
        <w:numPr>
          <w:ilvl w:val="0"/>
          <w:numId w:val="21"/>
        </w:numPr>
        <w:ind w:right="-7"/>
        <w:jc w:val="both"/>
        <w:rPr>
          <w:rFonts w:asciiTheme="minorHAnsi" w:hAnsiTheme="minorHAnsi" w:cstheme="minorHAnsi"/>
        </w:rPr>
      </w:pPr>
      <w:r w:rsidRPr="00F84CFF">
        <w:rPr>
          <w:rFonts w:asciiTheme="minorHAnsi" w:hAnsiTheme="minorHAnsi" w:cstheme="minorHAnsi"/>
        </w:rPr>
        <w:t>Foster transparency and accountability with stakeholders involved in project implementation, including project beneficiaries.</w:t>
      </w:r>
    </w:p>
    <w:p w14:paraId="1BC253B5" w14:textId="77777777" w:rsidR="000C24E7" w:rsidRPr="00F84CFF" w:rsidRDefault="000C24E7" w:rsidP="00A54395">
      <w:pPr>
        <w:pStyle w:val="ListParagraph"/>
        <w:numPr>
          <w:ilvl w:val="0"/>
          <w:numId w:val="21"/>
        </w:numPr>
        <w:ind w:right="-7"/>
        <w:jc w:val="both"/>
        <w:rPr>
          <w:rFonts w:asciiTheme="minorHAnsi" w:hAnsiTheme="minorHAnsi" w:cstheme="minorHAnsi"/>
        </w:rPr>
      </w:pPr>
      <w:r w:rsidRPr="00F84CFF">
        <w:rPr>
          <w:rFonts w:asciiTheme="minorHAnsi" w:hAnsiTheme="minorHAnsi" w:cstheme="minorHAnsi"/>
        </w:rPr>
        <w:t>Address any emerging environmental, social, health, and safety grievances within the project.</w:t>
      </w:r>
    </w:p>
    <w:p w14:paraId="14265F2D" w14:textId="4576A076" w:rsidR="000C24E7" w:rsidRPr="00F84CFF" w:rsidRDefault="000C24E7" w:rsidP="00A54395">
      <w:pPr>
        <w:pStyle w:val="ListParagraph"/>
        <w:numPr>
          <w:ilvl w:val="0"/>
          <w:numId w:val="21"/>
        </w:numPr>
        <w:ind w:right="-7"/>
        <w:jc w:val="both"/>
        <w:rPr>
          <w:rFonts w:asciiTheme="minorHAnsi" w:hAnsiTheme="minorHAnsi" w:cstheme="minorHAnsi"/>
        </w:rPr>
      </w:pPr>
      <w:r w:rsidRPr="00F84CFF">
        <w:rPr>
          <w:rFonts w:asciiTheme="minorHAnsi" w:hAnsiTheme="minorHAnsi" w:cstheme="minorHAnsi"/>
        </w:rPr>
        <w:lastRenderedPageBreak/>
        <w:t>Ensure equitable access to grievance redress for vulnerable groups and survivors of Sexual Exploitation and Abuse/ Sexual Harassment</w:t>
      </w:r>
      <w:r w:rsidR="00D87F56" w:rsidRPr="00F84CFF">
        <w:rPr>
          <w:rFonts w:asciiTheme="minorHAnsi" w:hAnsiTheme="minorHAnsi" w:cstheme="minorHAnsi"/>
        </w:rPr>
        <w:t xml:space="preserve"> </w:t>
      </w:r>
      <w:r w:rsidRPr="00F84CFF">
        <w:rPr>
          <w:rFonts w:asciiTheme="minorHAnsi" w:hAnsiTheme="minorHAnsi" w:cstheme="minorHAnsi"/>
        </w:rPr>
        <w:t>(SEA/SH), with a focus on survivor-</w:t>
      </w:r>
      <w:proofErr w:type="spellStart"/>
      <w:r w:rsidRPr="00F84CFF">
        <w:rPr>
          <w:rFonts w:asciiTheme="minorHAnsi" w:hAnsiTheme="minorHAnsi" w:cstheme="minorHAnsi"/>
        </w:rPr>
        <w:t>centered</w:t>
      </w:r>
      <w:proofErr w:type="spellEnd"/>
      <w:r w:rsidRPr="00F84CFF">
        <w:rPr>
          <w:rFonts w:asciiTheme="minorHAnsi" w:hAnsiTheme="minorHAnsi" w:cstheme="minorHAnsi"/>
        </w:rPr>
        <w:t xml:space="preserve"> responses to grievances related to SEA/SH.</w:t>
      </w:r>
    </w:p>
    <w:p w14:paraId="7B153480" w14:textId="77777777" w:rsidR="00F84CFF" w:rsidRPr="00F84CFF" w:rsidRDefault="00F84CFF" w:rsidP="00212ADF">
      <w:pPr>
        <w:ind w:right="-7"/>
        <w:rPr>
          <w:rFonts w:asciiTheme="minorHAnsi" w:hAnsiTheme="minorHAnsi" w:cstheme="minorHAnsi"/>
        </w:rPr>
      </w:pPr>
    </w:p>
    <w:p w14:paraId="28387CAC" w14:textId="7DF6194D" w:rsidR="000C24E7" w:rsidRPr="00F84CFF" w:rsidRDefault="000C24E7" w:rsidP="00A54395">
      <w:pPr>
        <w:ind w:right="-7"/>
        <w:jc w:val="both"/>
        <w:rPr>
          <w:rFonts w:asciiTheme="minorHAnsi" w:hAnsiTheme="minorHAnsi" w:cstheme="minorHAnsi"/>
        </w:rPr>
      </w:pPr>
      <w:r w:rsidRPr="00F84CFF">
        <w:rPr>
          <w:rFonts w:asciiTheme="minorHAnsi" w:hAnsiTheme="minorHAnsi" w:cstheme="minorHAnsi"/>
        </w:rPr>
        <w:t>The GM will be widely publicized among stakeholder groups such as the affected parties, e.g., governments, government agencies, SMEs, NGOs, women, youth, etc. The two PIUs will disclose the GM on their website and will require all agencies involved in the project implementation to develop and disclose their respective GMs.</w:t>
      </w:r>
    </w:p>
    <w:p w14:paraId="783EFD99" w14:textId="77777777" w:rsidR="000C24E7" w:rsidRPr="000C24E7" w:rsidRDefault="000C24E7" w:rsidP="00212ADF">
      <w:pPr>
        <w:pStyle w:val="Style1"/>
        <w:numPr>
          <w:ilvl w:val="0"/>
          <w:numId w:val="0"/>
        </w:numPr>
        <w:ind w:left="576" w:right="-7"/>
      </w:pPr>
    </w:p>
    <w:p w14:paraId="0C75A7AB" w14:textId="465C5416" w:rsidR="009063D2" w:rsidRPr="00057635" w:rsidRDefault="00B64D59" w:rsidP="00212ADF">
      <w:pPr>
        <w:pStyle w:val="Heading2"/>
        <w:ind w:right="-7"/>
        <w:rPr>
          <w:bCs w:val="0"/>
          <w:sz w:val="22"/>
        </w:rPr>
      </w:pPr>
      <w:bookmarkStart w:id="22" w:name="_Toc165393634"/>
      <w:r w:rsidRPr="0011614D">
        <w:t>Description of G</w:t>
      </w:r>
      <w:r w:rsidR="003439B3">
        <w:t>rievance Mechanism</w:t>
      </w:r>
      <w:bookmarkEnd w:id="22"/>
      <w:r w:rsidR="003439B3">
        <w:t xml:space="preserve"> </w:t>
      </w:r>
    </w:p>
    <w:p w14:paraId="424FC867" w14:textId="6FD86082" w:rsidR="003458FD" w:rsidRDefault="00057635" w:rsidP="00212ADF">
      <w:pPr>
        <w:pStyle w:val="NoSpacing"/>
        <w:ind w:right="-7"/>
        <w:rPr>
          <w:b/>
          <w:bCs/>
          <w:sz w:val="22"/>
          <w:szCs w:val="22"/>
        </w:rPr>
      </w:pPr>
      <w:r>
        <w:rPr>
          <w:b/>
          <w:bCs/>
          <w:sz w:val="22"/>
          <w:szCs w:val="22"/>
        </w:rPr>
        <w:t xml:space="preserve">Steps involved in </w:t>
      </w:r>
      <w:r w:rsidR="003439B3" w:rsidRPr="00071A23">
        <w:rPr>
          <w:b/>
          <w:bCs/>
          <w:sz w:val="22"/>
          <w:szCs w:val="22"/>
        </w:rPr>
        <w:t xml:space="preserve">GM </w:t>
      </w:r>
    </w:p>
    <w:p w14:paraId="482193F7" w14:textId="77777777" w:rsidR="009063D2" w:rsidRPr="00071A23" w:rsidRDefault="009063D2" w:rsidP="00212ADF">
      <w:pPr>
        <w:pStyle w:val="NoSpacing"/>
        <w:ind w:right="-7"/>
        <w:rPr>
          <w:b/>
          <w:bCs/>
          <w:sz w:val="22"/>
          <w:szCs w:val="22"/>
        </w:rPr>
      </w:pPr>
    </w:p>
    <w:tbl>
      <w:tblPr>
        <w:tblStyle w:val="SLRTable"/>
        <w:tblW w:w="11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91"/>
        <w:gridCol w:w="2343"/>
        <w:gridCol w:w="6379"/>
        <w:gridCol w:w="1417"/>
      </w:tblGrid>
      <w:tr w:rsidR="00A54395" w:rsidRPr="00F84CFF" w14:paraId="1441EB85" w14:textId="77777777" w:rsidTr="00F44141">
        <w:trPr>
          <w:cnfStyle w:val="100000000000" w:firstRow="1" w:lastRow="0" w:firstColumn="0" w:lastColumn="0" w:oddVBand="0" w:evenVBand="0" w:oddHBand="0" w:evenHBand="0" w:firstRowFirstColumn="0" w:firstRowLastColumn="0" w:lastRowFirstColumn="0" w:lastRowLastColumn="0"/>
          <w:trHeight w:val="335"/>
          <w:jc w:val="center"/>
        </w:trPr>
        <w:tc>
          <w:tcPr>
            <w:tcW w:w="1191" w:type="dxa"/>
            <w:shd w:val="clear" w:color="auto" w:fill="E2EFD9" w:themeFill="accent6" w:themeFillTint="33"/>
          </w:tcPr>
          <w:p w14:paraId="09C7E8B8" w14:textId="2781020F" w:rsidR="003458FD" w:rsidRPr="00F84CFF" w:rsidRDefault="003458FD" w:rsidP="00212ADF">
            <w:pPr>
              <w:keepLines/>
              <w:spacing w:before="40" w:after="40" w:line="240" w:lineRule="atLeast"/>
              <w:ind w:right="-7"/>
              <w:rPr>
                <w:rFonts w:asciiTheme="minorHAnsi" w:hAnsiTheme="minorHAnsi" w:cstheme="minorHAnsi"/>
                <w:b/>
                <w:color w:val="auto"/>
                <w:sz w:val="22"/>
                <w:szCs w:val="22"/>
              </w:rPr>
            </w:pPr>
            <w:r w:rsidRPr="00F84CFF">
              <w:rPr>
                <w:rFonts w:asciiTheme="minorHAnsi" w:hAnsiTheme="minorHAnsi" w:cstheme="minorHAnsi"/>
                <w:b/>
                <w:color w:val="auto"/>
                <w:sz w:val="22"/>
                <w:szCs w:val="22"/>
              </w:rPr>
              <w:t>Step</w:t>
            </w:r>
          </w:p>
        </w:tc>
        <w:tc>
          <w:tcPr>
            <w:tcW w:w="2343" w:type="dxa"/>
            <w:shd w:val="clear" w:color="auto" w:fill="E2EFD9" w:themeFill="accent6" w:themeFillTint="33"/>
          </w:tcPr>
          <w:p w14:paraId="55379164" w14:textId="7EA34A4A" w:rsidR="003458FD" w:rsidRPr="00F84CFF" w:rsidRDefault="00800AB1" w:rsidP="00212ADF">
            <w:pPr>
              <w:keepLines/>
              <w:spacing w:before="40" w:after="40" w:line="240" w:lineRule="atLeast"/>
              <w:ind w:right="-7"/>
              <w:rPr>
                <w:rFonts w:asciiTheme="minorHAnsi" w:hAnsiTheme="minorHAnsi" w:cstheme="minorHAnsi"/>
                <w:b/>
                <w:color w:val="auto"/>
                <w:sz w:val="22"/>
                <w:szCs w:val="22"/>
              </w:rPr>
            </w:pPr>
            <w:r w:rsidRPr="00F84CFF">
              <w:rPr>
                <w:rFonts w:asciiTheme="minorHAnsi" w:hAnsiTheme="minorHAnsi" w:cstheme="minorHAnsi"/>
                <w:b/>
                <w:color w:val="auto"/>
                <w:sz w:val="22"/>
                <w:szCs w:val="22"/>
              </w:rPr>
              <w:t>Mainland Tanzania</w:t>
            </w:r>
            <w:r w:rsidR="00E93899" w:rsidRPr="00F84CFF">
              <w:rPr>
                <w:rFonts w:asciiTheme="minorHAnsi" w:hAnsiTheme="minorHAnsi" w:cstheme="minorHAnsi"/>
                <w:b/>
                <w:color w:val="auto"/>
                <w:sz w:val="22"/>
                <w:szCs w:val="22"/>
              </w:rPr>
              <w:t xml:space="preserve"> </w:t>
            </w:r>
          </w:p>
        </w:tc>
        <w:tc>
          <w:tcPr>
            <w:tcW w:w="6379" w:type="dxa"/>
            <w:shd w:val="clear" w:color="auto" w:fill="E2EFD9" w:themeFill="accent6" w:themeFillTint="33"/>
          </w:tcPr>
          <w:p w14:paraId="4FD18C28" w14:textId="5DEC5D57" w:rsidR="003458FD" w:rsidRPr="00F84CFF" w:rsidRDefault="00800AB1" w:rsidP="00212ADF">
            <w:pPr>
              <w:keepLines/>
              <w:spacing w:before="40" w:after="40" w:line="240" w:lineRule="atLeast"/>
              <w:ind w:right="-7"/>
              <w:rPr>
                <w:rFonts w:asciiTheme="minorHAnsi" w:hAnsiTheme="minorHAnsi" w:cstheme="minorHAnsi"/>
                <w:b/>
                <w:color w:val="auto"/>
                <w:sz w:val="22"/>
                <w:szCs w:val="22"/>
              </w:rPr>
            </w:pPr>
            <w:r w:rsidRPr="00F84CFF">
              <w:rPr>
                <w:rFonts w:asciiTheme="minorHAnsi" w:hAnsiTheme="minorHAnsi" w:cstheme="minorHAnsi"/>
                <w:b/>
                <w:color w:val="auto"/>
                <w:sz w:val="22"/>
                <w:szCs w:val="22"/>
              </w:rPr>
              <w:t>Zanzibar</w:t>
            </w:r>
          </w:p>
        </w:tc>
        <w:tc>
          <w:tcPr>
            <w:tcW w:w="1417" w:type="dxa"/>
            <w:shd w:val="clear" w:color="auto" w:fill="E2EFD9" w:themeFill="accent6" w:themeFillTint="33"/>
          </w:tcPr>
          <w:p w14:paraId="34FACAC6" w14:textId="322162BF" w:rsidR="003458FD" w:rsidRPr="00F84CFF" w:rsidRDefault="00800AB1" w:rsidP="00212ADF">
            <w:pPr>
              <w:keepLines/>
              <w:spacing w:before="40" w:after="40" w:line="240" w:lineRule="atLeast"/>
              <w:ind w:right="-7"/>
              <w:rPr>
                <w:rFonts w:asciiTheme="minorHAnsi" w:hAnsiTheme="minorHAnsi" w:cstheme="minorHAnsi"/>
                <w:b/>
                <w:color w:val="auto"/>
                <w:sz w:val="22"/>
                <w:szCs w:val="22"/>
              </w:rPr>
            </w:pPr>
            <w:r w:rsidRPr="00A54395">
              <w:rPr>
                <w:rFonts w:asciiTheme="minorHAnsi" w:hAnsiTheme="minorHAnsi" w:cstheme="minorHAnsi"/>
                <w:b/>
                <w:color w:val="auto"/>
                <w:sz w:val="22"/>
                <w:szCs w:val="22"/>
              </w:rPr>
              <w:t>Timeframe</w:t>
            </w:r>
          </w:p>
        </w:tc>
      </w:tr>
      <w:tr w:rsidR="00A54395" w:rsidRPr="00F44141" w14:paraId="52AD9BE4" w14:textId="77777777" w:rsidTr="00F44141">
        <w:trPr>
          <w:jc w:val="center"/>
        </w:trPr>
        <w:tc>
          <w:tcPr>
            <w:tcW w:w="1191" w:type="dxa"/>
          </w:tcPr>
          <w:p w14:paraId="21F94235" w14:textId="4BA709E6" w:rsidR="003458FD" w:rsidRPr="004712FC" w:rsidRDefault="00800AB1" w:rsidP="00212ADF">
            <w:pPr>
              <w:keepLines/>
              <w:spacing w:before="40" w:after="40" w:line="240" w:lineRule="atLeast"/>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Reporting of g</w:t>
            </w:r>
            <w:r w:rsidR="003458FD" w:rsidRPr="004712FC">
              <w:rPr>
                <w:rFonts w:asciiTheme="minorHAnsi" w:hAnsiTheme="minorHAnsi" w:cstheme="minorHAnsi"/>
                <w:color w:val="auto"/>
                <w:sz w:val="22"/>
                <w:szCs w:val="22"/>
              </w:rPr>
              <w:t>rievance</w:t>
            </w:r>
            <w:r w:rsidRPr="004712FC">
              <w:rPr>
                <w:rFonts w:asciiTheme="minorHAnsi" w:hAnsiTheme="minorHAnsi" w:cstheme="minorHAnsi"/>
                <w:color w:val="auto"/>
                <w:sz w:val="22"/>
                <w:szCs w:val="22"/>
              </w:rPr>
              <w:t>s</w:t>
            </w:r>
          </w:p>
        </w:tc>
        <w:tc>
          <w:tcPr>
            <w:tcW w:w="2343" w:type="dxa"/>
          </w:tcPr>
          <w:p w14:paraId="71E3E61C" w14:textId="77777777" w:rsidR="00800AB1" w:rsidRPr="004712FC" w:rsidRDefault="4BC8DD90" w:rsidP="00212ADF">
            <w:pPr>
              <w:keepLines/>
              <w:spacing w:before="40" w:after="40" w:line="240" w:lineRule="atLeast"/>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 xml:space="preserve">Grievances can be submitted via the following channels </w:t>
            </w:r>
          </w:p>
          <w:p w14:paraId="14731BA3" w14:textId="750C0D93" w:rsidR="008C3480" w:rsidRPr="004712FC" w:rsidRDefault="3FB3367F" w:rsidP="00212ADF">
            <w:pPr>
              <w:pStyle w:val="ListParagraph"/>
              <w:keepLines/>
              <w:numPr>
                <w:ilvl w:val="0"/>
                <w:numId w:val="23"/>
              </w:numPr>
              <w:spacing w:before="40" w:after="40" w:line="240" w:lineRule="atLeast"/>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Toll-free telephone hotline</w:t>
            </w:r>
            <w:r w:rsidR="48FA4BD1" w:rsidRPr="004712FC">
              <w:rPr>
                <w:rFonts w:asciiTheme="minorHAnsi" w:hAnsiTheme="minorHAnsi" w:cstheme="minorHAnsi"/>
                <w:color w:val="auto"/>
                <w:sz w:val="22"/>
                <w:szCs w:val="22"/>
              </w:rPr>
              <w:t>:</w:t>
            </w:r>
            <w:r w:rsidR="00F44141">
              <w:rPr>
                <w:rFonts w:asciiTheme="minorHAnsi" w:hAnsiTheme="minorHAnsi" w:cstheme="minorHAnsi"/>
                <w:color w:val="auto"/>
                <w:sz w:val="22"/>
                <w:szCs w:val="22"/>
              </w:rPr>
              <w:t xml:space="preserve"> </w:t>
            </w:r>
            <w:r w:rsidR="00F44141" w:rsidRPr="00F44141">
              <w:rPr>
                <w:rFonts w:asciiTheme="minorHAnsi" w:hAnsiTheme="minorHAnsi" w:cstheme="minorHAnsi"/>
                <w:color w:val="auto"/>
                <w:sz w:val="22"/>
                <w:szCs w:val="22"/>
              </w:rPr>
              <w:t xml:space="preserve">+255-26-2963109 </w:t>
            </w:r>
            <w:r w:rsidR="48FA4BD1" w:rsidRPr="004712FC">
              <w:rPr>
                <w:rFonts w:asciiTheme="minorHAnsi" w:hAnsiTheme="minorHAnsi" w:cstheme="minorHAnsi"/>
                <w:color w:val="auto"/>
                <w:sz w:val="22"/>
                <w:szCs w:val="22"/>
              </w:rPr>
              <w:t xml:space="preserve"> </w:t>
            </w:r>
          </w:p>
          <w:p w14:paraId="6FEF8D02" w14:textId="248D6B97" w:rsidR="008C3480" w:rsidRPr="004712FC" w:rsidRDefault="3FB3367F" w:rsidP="00212ADF">
            <w:pPr>
              <w:pStyle w:val="ListParagraph"/>
              <w:numPr>
                <w:ilvl w:val="0"/>
                <w:numId w:val="1"/>
              </w:num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E-mail</w:t>
            </w:r>
            <w:r w:rsidR="683C1A5C" w:rsidRPr="004712FC">
              <w:rPr>
                <w:rFonts w:asciiTheme="minorHAnsi" w:hAnsiTheme="minorHAnsi" w:cstheme="minorHAnsi"/>
                <w:color w:val="auto"/>
                <w:sz w:val="22"/>
                <w:szCs w:val="22"/>
              </w:rPr>
              <w:t xml:space="preserve"> to</w:t>
            </w:r>
            <w:r w:rsidR="00F44141">
              <w:rPr>
                <w:rFonts w:asciiTheme="minorHAnsi" w:hAnsiTheme="minorHAnsi" w:cstheme="minorHAnsi"/>
                <w:color w:val="auto"/>
                <w:sz w:val="22"/>
                <w:szCs w:val="22"/>
              </w:rPr>
              <w:t xml:space="preserve">: </w:t>
            </w:r>
            <w:r w:rsidR="00F44141" w:rsidRPr="00F44141">
              <w:rPr>
                <w:rFonts w:asciiTheme="minorHAnsi" w:hAnsiTheme="minorHAnsi" w:cstheme="minorHAnsi"/>
                <w:color w:val="auto"/>
                <w:sz w:val="22"/>
                <w:szCs w:val="22"/>
              </w:rPr>
              <w:t>ps@hazina.go.tz</w:t>
            </w:r>
            <w:r w:rsidR="683C1A5C" w:rsidRPr="004712FC">
              <w:rPr>
                <w:rFonts w:asciiTheme="minorHAnsi" w:hAnsiTheme="minorHAnsi" w:cstheme="minorHAnsi"/>
                <w:color w:val="auto"/>
                <w:sz w:val="22"/>
                <w:szCs w:val="22"/>
              </w:rPr>
              <w:t xml:space="preserve"> </w:t>
            </w:r>
          </w:p>
          <w:p w14:paraId="07AE6689" w14:textId="729AF998" w:rsidR="00F44141" w:rsidRPr="00F44141" w:rsidRDefault="3FB3367F" w:rsidP="00F44141">
            <w:pPr>
              <w:pStyle w:val="ListParagraph"/>
              <w:numPr>
                <w:ilvl w:val="0"/>
                <w:numId w:val="1"/>
              </w:num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Letter to</w:t>
            </w:r>
            <w:r w:rsidR="00F44141">
              <w:rPr>
                <w:rFonts w:asciiTheme="minorHAnsi" w:hAnsiTheme="minorHAnsi" w:cstheme="minorHAnsi"/>
                <w:color w:val="auto"/>
                <w:sz w:val="22"/>
                <w:szCs w:val="22"/>
              </w:rPr>
              <w:t>:</w:t>
            </w:r>
            <w:r w:rsidR="00F44141" w:rsidRPr="00F44141">
              <w:rPr>
                <w:rFonts w:asciiTheme="minorHAnsi" w:hAnsiTheme="minorHAnsi" w:cstheme="minorHAnsi"/>
                <w:color w:val="auto"/>
                <w:sz w:val="22"/>
                <w:szCs w:val="22"/>
              </w:rPr>
              <w:t xml:space="preserve"> </w:t>
            </w:r>
            <w:r w:rsidR="00F44141">
              <w:rPr>
                <w:rFonts w:asciiTheme="minorHAnsi" w:hAnsiTheme="minorHAnsi" w:cstheme="minorHAnsi"/>
                <w:color w:val="auto"/>
                <w:sz w:val="22"/>
                <w:szCs w:val="22"/>
              </w:rPr>
              <w:t>Permanen</w:t>
            </w:r>
            <w:r w:rsidR="00F44141" w:rsidRPr="00F44141">
              <w:rPr>
                <w:rFonts w:asciiTheme="minorHAnsi" w:hAnsiTheme="minorHAnsi" w:cstheme="minorHAnsi"/>
                <w:color w:val="auto"/>
                <w:sz w:val="22"/>
                <w:szCs w:val="22"/>
              </w:rPr>
              <w:t>t Secretary,</w:t>
            </w:r>
          </w:p>
          <w:p w14:paraId="54017059" w14:textId="7946BAD2" w:rsidR="008C3480" w:rsidRPr="00F44141" w:rsidRDefault="00F44141" w:rsidP="00F44141">
            <w:pPr>
              <w:pStyle w:val="ListParagraph"/>
              <w:ind w:left="370" w:right="-7"/>
              <w:rPr>
                <w:rFonts w:asciiTheme="minorHAnsi" w:hAnsiTheme="minorHAnsi" w:cstheme="minorHAnsi"/>
                <w:color w:val="auto"/>
                <w:sz w:val="22"/>
                <w:szCs w:val="22"/>
              </w:rPr>
            </w:pPr>
            <w:r w:rsidRPr="00F44141">
              <w:rPr>
                <w:rFonts w:asciiTheme="minorHAnsi" w:hAnsiTheme="minorHAnsi" w:cstheme="minorHAnsi"/>
                <w:color w:val="auto"/>
                <w:sz w:val="22"/>
                <w:szCs w:val="22"/>
              </w:rPr>
              <w:t>P.O. BOX 2802, DODOMA</w:t>
            </w:r>
            <w:r>
              <w:rPr>
                <w:rFonts w:asciiTheme="minorHAnsi" w:hAnsiTheme="minorHAnsi" w:cstheme="minorHAnsi"/>
                <w:color w:val="auto"/>
                <w:sz w:val="22"/>
                <w:szCs w:val="22"/>
              </w:rPr>
              <w:t>.</w:t>
            </w:r>
            <w:r w:rsidR="3FB3367F" w:rsidRPr="00F44141">
              <w:rPr>
                <w:rFonts w:asciiTheme="minorHAnsi" w:hAnsiTheme="minorHAnsi" w:cstheme="minorHAnsi"/>
                <w:sz w:val="22"/>
                <w:szCs w:val="22"/>
              </w:rPr>
              <w:t xml:space="preserve"> </w:t>
            </w:r>
          </w:p>
          <w:p w14:paraId="3B114836" w14:textId="321462F8" w:rsidR="008C3480" w:rsidRPr="00F44141" w:rsidRDefault="259286B6" w:rsidP="00F44141">
            <w:pPr>
              <w:pStyle w:val="ListParagraph"/>
              <w:numPr>
                <w:ilvl w:val="0"/>
                <w:numId w:val="1"/>
              </w:num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In-person at a physical facility</w:t>
            </w:r>
            <w:r w:rsidR="00F44141">
              <w:rPr>
                <w:rFonts w:asciiTheme="minorHAnsi" w:hAnsiTheme="minorHAnsi" w:cstheme="minorHAnsi"/>
                <w:color w:val="auto"/>
                <w:sz w:val="22"/>
                <w:szCs w:val="22"/>
              </w:rPr>
              <w:t xml:space="preserve">:  </w:t>
            </w:r>
            <w:r w:rsidR="00F44141" w:rsidRPr="00F44141">
              <w:rPr>
                <w:rFonts w:asciiTheme="minorHAnsi" w:hAnsiTheme="minorHAnsi" w:cstheme="minorHAnsi"/>
                <w:color w:val="auto"/>
                <w:sz w:val="22"/>
                <w:szCs w:val="22"/>
              </w:rPr>
              <w:t xml:space="preserve">Treasury Square </w:t>
            </w:r>
            <w:proofErr w:type="spellStart"/>
            <w:r w:rsidR="00F44141" w:rsidRPr="00F44141">
              <w:rPr>
                <w:rFonts w:asciiTheme="minorHAnsi" w:hAnsiTheme="minorHAnsi" w:cstheme="minorHAnsi"/>
                <w:color w:val="auto"/>
                <w:sz w:val="22"/>
                <w:szCs w:val="22"/>
              </w:rPr>
              <w:t>Buliding</w:t>
            </w:r>
            <w:proofErr w:type="spellEnd"/>
            <w:r w:rsidR="00F44141" w:rsidRPr="00F44141">
              <w:rPr>
                <w:rFonts w:asciiTheme="minorHAnsi" w:hAnsiTheme="minorHAnsi" w:cstheme="minorHAnsi"/>
                <w:color w:val="auto"/>
                <w:sz w:val="22"/>
                <w:szCs w:val="22"/>
              </w:rPr>
              <w:t>, Jakaya Kikwete Road, Dodoma.</w:t>
            </w:r>
            <w:r w:rsidR="3137EA5C" w:rsidRPr="00F44141">
              <w:rPr>
                <w:rFonts w:asciiTheme="minorHAnsi" w:hAnsiTheme="minorHAnsi" w:cstheme="minorHAnsi"/>
                <w:sz w:val="22"/>
                <w:szCs w:val="22"/>
              </w:rPr>
              <w:t xml:space="preserve"> </w:t>
            </w:r>
          </w:p>
          <w:p w14:paraId="0F9592A3" w14:textId="77777777" w:rsidR="00F44141" w:rsidRDefault="4387BFA6" w:rsidP="00212ADF">
            <w:pPr>
              <w:pStyle w:val="ListParagraph"/>
              <w:numPr>
                <w:ilvl w:val="0"/>
                <w:numId w:val="1"/>
              </w:num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Social media</w:t>
            </w:r>
            <w:r w:rsidR="00F44141">
              <w:rPr>
                <w:rFonts w:asciiTheme="minorHAnsi" w:hAnsiTheme="minorHAnsi" w:cstheme="minorHAnsi"/>
                <w:color w:val="auto"/>
                <w:sz w:val="22"/>
                <w:szCs w:val="22"/>
              </w:rPr>
              <w:t>:</w:t>
            </w:r>
          </w:p>
          <w:p w14:paraId="3C3C2CEC" w14:textId="0423848B" w:rsidR="008C3480" w:rsidRPr="004712FC" w:rsidRDefault="00F44141" w:rsidP="00F44141">
            <w:pPr>
              <w:pStyle w:val="ListParagraph"/>
              <w:ind w:left="370" w:right="-7"/>
              <w:rPr>
                <w:rFonts w:asciiTheme="minorHAnsi" w:hAnsiTheme="minorHAnsi" w:cstheme="minorHAnsi"/>
                <w:color w:val="auto"/>
                <w:sz w:val="22"/>
                <w:szCs w:val="22"/>
              </w:rPr>
            </w:pPr>
            <w:r w:rsidRPr="00F44141">
              <w:rPr>
                <w:rFonts w:asciiTheme="minorHAnsi" w:hAnsiTheme="minorHAnsi" w:cstheme="minorHAnsi"/>
                <w:color w:val="auto"/>
                <w:sz w:val="22"/>
                <w:szCs w:val="22"/>
              </w:rPr>
              <w:t xml:space="preserve">Instagram: </w:t>
            </w:r>
            <w:proofErr w:type="spellStart"/>
            <w:r w:rsidRPr="00F44141">
              <w:rPr>
                <w:rFonts w:asciiTheme="minorHAnsi" w:hAnsiTheme="minorHAnsi" w:cstheme="minorHAnsi"/>
                <w:color w:val="auto"/>
                <w:sz w:val="22"/>
                <w:szCs w:val="22"/>
              </w:rPr>
              <w:t>urtmof</w:t>
            </w:r>
            <w:proofErr w:type="spellEnd"/>
            <w:r w:rsidRPr="00F44141">
              <w:rPr>
                <w:rFonts w:asciiTheme="minorHAnsi" w:hAnsiTheme="minorHAnsi" w:cstheme="minorHAnsi"/>
                <w:color w:val="auto"/>
                <w:sz w:val="22"/>
                <w:szCs w:val="22"/>
              </w:rPr>
              <w:t>; X:</w:t>
            </w:r>
            <w:r w:rsidR="00F8358A">
              <w:rPr>
                <w:rFonts w:asciiTheme="minorHAnsi" w:hAnsiTheme="minorHAnsi" w:cstheme="minorHAnsi"/>
                <w:color w:val="auto"/>
                <w:sz w:val="22"/>
                <w:szCs w:val="22"/>
              </w:rPr>
              <w:t xml:space="preserve"> </w:t>
            </w:r>
            <w:proofErr w:type="spellStart"/>
            <w:r w:rsidRPr="00F44141">
              <w:rPr>
                <w:rFonts w:asciiTheme="minorHAnsi" w:hAnsiTheme="minorHAnsi" w:cstheme="minorHAnsi"/>
                <w:color w:val="auto"/>
                <w:sz w:val="22"/>
                <w:szCs w:val="22"/>
              </w:rPr>
              <w:t>mofURT</w:t>
            </w:r>
            <w:proofErr w:type="spellEnd"/>
          </w:p>
          <w:p w14:paraId="33A221B4" w14:textId="3DEC12C7" w:rsidR="008C3480" w:rsidRPr="004712FC" w:rsidRDefault="4387BFA6" w:rsidP="00212ADF">
            <w:pPr>
              <w:pStyle w:val="ListParagraph"/>
              <w:numPr>
                <w:ilvl w:val="0"/>
                <w:numId w:val="1"/>
              </w:num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Online form on the following website:</w:t>
            </w:r>
            <w:r w:rsidR="00F8358A">
              <w:rPr>
                <w:rFonts w:asciiTheme="minorHAnsi" w:hAnsiTheme="minorHAnsi" w:cstheme="minorHAnsi"/>
                <w:color w:val="auto"/>
                <w:sz w:val="22"/>
                <w:szCs w:val="22"/>
              </w:rPr>
              <w:t xml:space="preserve"> </w:t>
            </w:r>
            <w:r w:rsidR="00F8358A" w:rsidRPr="00F8358A">
              <w:rPr>
                <w:rFonts w:asciiTheme="minorHAnsi" w:hAnsiTheme="minorHAnsi" w:cstheme="minorHAnsi"/>
                <w:color w:val="auto"/>
                <w:sz w:val="22"/>
                <w:szCs w:val="22"/>
              </w:rPr>
              <w:t>mof.go.tz</w:t>
            </w:r>
            <w:r w:rsidRPr="004712FC">
              <w:rPr>
                <w:rFonts w:asciiTheme="minorHAnsi" w:hAnsiTheme="minorHAnsi" w:cstheme="minorHAnsi"/>
                <w:color w:val="auto"/>
                <w:sz w:val="22"/>
                <w:szCs w:val="22"/>
              </w:rPr>
              <w:t xml:space="preserve"> </w:t>
            </w:r>
          </w:p>
          <w:p w14:paraId="56FED036" w14:textId="77777777" w:rsidR="00806196" w:rsidRPr="004712FC" w:rsidRDefault="00806196" w:rsidP="00212ADF">
            <w:pPr>
              <w:ind w:right="-7"/>
              <w:rPr>
                <w:rFonts w:asciiTheme="minorHAnsi" w:hAnsiTheme="minorHAnsi" w:cstheme="minorHAnsi"/>
                <w:color w:val="auto"/>
                <w:sz w:val="22"/>
                <w:szCs w:val="22"/>
              </w:rPr>
            </w:pPr>
          </w:p>
          <w:p w14:paraId="469ED4CD" w14:textId="44AA5EAC" w:rsidR="009063D2" w:rsidRPr="004712FC" w:rsidRDefault="009063D2" w:rsidP="00212ADF">
            <w:p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Complains can be submitted anonymously.</w:t>
            </w:r>
          </w:p>
          <w:p w14:paraId="27ECC6CD" w14:textId="77777777" w:rsidR="009063D2" w:rsidRPr="004712FC" w:rsidRDefault="009063D2" w:rsidP="00212ADF">
            <w:pPr>
              <w:ind w:right="-7"/>
              <w:rPr>
                <w:rFonts w:asciiTheme="minorHAnsi" w:hAnsiTheme="minorHAnsi" w:cstheme="minorHAnsi"/>
                <w:color w:val="auto"/>
                <w:sz w:val="22"/>
                <w:szCs w:val="22"/>
              </w:rPr>
            </w:pPr>
          </w:p>
          <w:p w14:paraId="726DC1B8" w14:textId="5F7B410C" w:rsidR="00FB1FCF" w:rsidRPr="004712FC" w:rsidRDefault="00FB1FCF" w:rsidP="00212ADF">
            <w:p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lastRenderedPageBreak/>
              <w:t xml:space="preserve">Refer Annex </w:t>
            </w:r>
            <w:r w:rsidR="00806196" w:rsidRPr="004712FC">
              <w:rPr>
                <w:rFonts w:asciiTheme="minorHAnsi" w:hAnsiTheme="minorHAnsi" w:cstheme="minorHAnsi"/>
                <w:color w:val="auto"/>
                <w:sz w:val="22"/>
                <w:szCs w:val="22"/>
              </w:rPr>
              <w:t>3</w:t>
            </w:r>
            <w:r w:rsidRPr="004712FC">
              <w:rPr>
                <w:rFonts w:asciiTheme="minorHAnsi" w:hAnsiTheme="minorHAnsi" w:cstheme="minorHAnsi"/>
                <w:color w:val="auto"/>
                <w:sz w:val="22"/>
                <w:szCs w:val="22"/>
              </w:rPr>
              <w:t xml:space="preserve"> for grievance form</w:t>
            </w:r>
          </w:p>
        </w:tc>
        <w:tc>
          <w:tcPr>
            <w:tcW w:w="6379" w:type="dxa"/>
          </w:tcPr>
          <w:p w14:paraId="510F3264" w14:textId="77777777" w:rsidR="00A54395" w:rsidRPr="004712FC" w:rsidRDefault="00A54395" w:rsidP="00A54395">
            <w:pPr>
              <w:keepLines/>
              <w:spacing w:before="40" w:after="40" w:line="240" w:lineRule="atLeast"/>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lastRenderedPageBreak/>
              <w:t xml:space="preserve">Grievances can be submitted via the following channels </w:t>
            </w:r>
          </w:p>
          <w:p w14:paraId="4F0CF753" w14:textId="77777777" w:rsidR="00A54395" w:rsidRPr="004712FC" w:rsidRDefault="00A54395" w:rsidP="00A54395">
            <w:pPr>
              <w:pStyle w:val="ListParagraph"/>
              <w:keepLines/>
              <w:numPr>
                <w:ilvl w:val="0"/>
                <w:numId w:val="23"/>
              </w:numPr>
              <w:spacing w:before="40" w:after="40" w:line="240" w:lineRule="atLeast"/>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 xml:space="preserve">Toll-free telephone hotline: </w:t>
            </w:r>
          </w:p>
          <w:p w14:paraId="3F79128E" w14:textId="77777777" w:rsidR="00A54395" w:rsidRPr="004712FC" w:rsidRDefault="00A54395" w:rsidP="00A54395">
            <w:pPr>
              <w:pStyle w:val="ListParagraph"/>
              <w:keepLines/>
              <w:spacing w:before="40" w:after="40" w:line="240" w:lineRule="atLeast"/>
              <w:ind w:left="360" w:right="-7"/>
              <w:rPr>
                <w:rFonts w:asciiTheme="minorHAnsi" w:hAnsiTheme="minorHAnsi" w:cstheme="minorHAnsi"/>
                <w:color w:val="auto"/>
                <w:sz w:val="22"/>
                <w:szCs w:val="22"/>
              </w:rPr>
            </w:pPr>
            <w:r w:rsidRPr="004712FC">
              <w:rPr>
                <w:rFonts w:asciiTheme="minorHAnsi" w:hAnsiTheme="minorHAnsi" w:cstheme="minorHAnsi"/>
                <w:color w:val="auto"/>
                <w:sz w:val="22"/>
                <w:szCs w:val="22"/>
              </w:rPr>
              <w:t xml:space="preserve">1 Office Number </w:t>
            </w:r>
            <w:r w:rsidRPr="00F44141">
              <w:rPr>
                <w:rFonts w:asciiTheme="minorHAnsi" w:hAnsiTheme="minorHAnsi" w:cstheme="minorHAnsi"/>
                <w:color w:val="auto"/>
                <w:sz w:val="22"/>
                <w:szCs w:val="22"/>
              </w:rPr>
              <w:t>255 24 2230061</w:t>
            </w:r>
            <w:r w:rsidRPr="00F44141">
              <w:rPr>
                <w:rFonts w:asciiTheme="minorHAnsi" w:hAnsiTheme="minorHAnsi" w:cstheme="minorHAnsi"/>
                <w:color w:val="auto"/>
                <w:sz w:val="22"/>
                <w:szCs w:val="22"/>
              </w:rPr>
              <w:br/>
            </w:r>
          </w:p>
          <w:p w14:paraId="22C99E8A" w14:textId="77777777" w:rsidR="00A54395" w:rsidRPr="004712FC" w:rsidRDefault="00A54395" w:rsidP="00A54395">
            <w:pPr>
              <w:pStyle w:val="ListParagraph"/>
              <w:keepLines/>
              <w:spacing w:before="40" w:after="40" w:line="240" w:lineRule="atLeast"/>
              <w:ind w:left="360" w:right="-7"/>
              <w:rPr>
                <w:rFonts w:asciiTheme="minorHAnsi" w:hAnsiTheme="minorHAnsi" w:cstheme="minorHAnsi"/>
                <w:color w:val="auto"/>
                <w:sz w:val="22"/>
                <w:szCs w:val="22"/>
              </w:rPr>
            </w:pPr>
            <w:r w:rsidRPr="004712FC">
              <w:rPr>
                <w:rFonts w:asciiTheme="minorHAnsi" w:hAnsiTheme="minorHAnsi" w:cstheme="minorHAnsi"/>
                <w:color w:val="auto"/>
                <w:sz w:val="22"/>
                <w:szCs w:val="22"/>
              </w:rPr>
              <w:t>2 Phone Number</w:t>
            </w:r>
            <w:r w:rsidRPr="00F44141">
              <w:rPr>
                <w:rFonts w:asciiTheme="minorHAnsi" w:hAnsiTheme="minorHAnsi" w:cstheme="minorHAnsi"/>
                <w:color w:val="auto"/>
                <w:sz w:val="22"/>
                <w:szCs w:val="22"/>
              </w:rPr>
              <w:t xml:space="preserve"> +255</w:t>
            </w:r>
            <w:r w:rsidRPr="004712FC">
              <w:rPr>
                <w:rFonts w:asciiTheme="minorHAnsi" w:hAnsiTheme="minorHAnsi" w:cstheme="minorHAnsi"/>
                <w:color w:val="auto"/>
                <w:sz w:val="22"/>
                <w:szCs w:val="22"/>
              </w:rPr>
              <w:t>776298161] operated by [Suleiman Ali Hamad.</w:t>
            </w:r>
          </w:p>
          <w:p w14:paraId="2BD3DC84" w14:textId="77777777" w:rsidR="00A54395" w:rsidRPr="004712FC" w:rsidRDefault="00A54395" w:rsidP="00A54395">
            <w:pPr>
              <w:pStyle w:val="ListParagraph"/>
              <w:keepLines/>
              <w:spacing w:before="40" w:after="40" w:line="240" w:lineRule="atLeast"/>
              <w:ind w:left="360" w:right="-7"/>
              <w:rPr>
                <w:rFonts w:asciiTheme="minorHAnsi" w:hAnsiTheme="minorHAnsi" w:cstheme="minorHAnsi"/>
                <w:color w:val="auto"/>
                <w:sz w:val="22"/>
                <w:szCs w:val="22"/>
              </w:rPr>
            </w:pPr>
          </w:p>
          <w:p w14:paraId="79BF7942" w14:textId="77777777" w:rsidR="00A54395" w:rsidRPr="004712FC" w:rsidRDefault="00A54395" w:rsidP="00A54395">
            <w:pPr>
              <w:pStyle w:val="ListParagraph"/>
              <w:keepLines/>
              <w:spacing w:before="40" w:after="40" w:line="240" w:lineRule="atLeast"/>
              <w:ind w:left="360" w:right="-7"/>
              <w:rPr>
                <w:rFonts w:asciiTheme="minorHAnsi" w:hAnsiTheme="minorHAnsi" w:cstheme="minorHAnsi"/>
                <w:color w:val="auto"/>
                <w:sz w:val="22"/>
                <w:szCs w:val="22"/>
              </w:rPr>
            </w:pPr>
            <w:r w:rsidRPr="004712FC">
              <w:rPr>
                <w:rFonts w:asciiTheme="minorHAnsi" w:hAnsiTheme="minorHAnsi" w:cstheme="minorHAnsi"/>
                <w:color w:val="auto"/>
                <w:sz w:val="22"/>
                <w:szCs w:val="22"/>
              </w:rPr>
              <w:t>3 Phone number</w:t>
            </w:r>
            <w:r w:rsidRPr="00F44141">
              <w:rPr>
                <w:rFonts w:asciiTheme="minorHAnsi" w:hAnsiTheme="minorHAnsi" w:cstheme="minorHAnsi"/>
                <w:color w:val="auto"/>
                <w:sz w:val="22"/>
                <w:szCs w:val="22"/>
              </w:rPr>
              <w:t xml:space="preserve"> +</w:t>
            </w:r>
            <w:r w:rsidRPr="004712FC">
              <w:rPr>
                <w:rFonts w:asciiTheme="minorHAnsi" w:hAnsiTheme="minorHAnsi" w:cstheme="minorHAnsi"/>
                <w:color w:val="auto"/>
                <w:sz w:val="22"/>
                <w:szCs w:val="22"/>
              </w:rPr>
              <w:t>255774383838 operated by Hakim Kimara.</w:t>
            </w:r>
          </w:p>
          <w:p w14:paraId="419BD9DA" w14:textId="77777777" w:rsidR="00A54395" w:rsidRPr="004712FC" w:rsidRDefault="00A54395" w:rsidP="00A54395">
            <w:pPr>
              <w:pStyle w:val="ListParagraph"/>
              <w:keepLines/>
              <w:spacing w:before="40" w:after="40" w:line="240" w:lineRule="atLeast"/>
              <w:ind w:left="360" w:right="-7"/>
              <w:rPr>
                <w:rFonts w:asciiTheme="minorHAnsi" w:hAnsiTheme="minorHAnsi" w:cstheme="minorHAnsi"/>
                <w:color w:val="auto"/>
                <w:sz w:val="22"/>
                <w:szCs w:val="22"/>
              </w:rPr>
            </w:pPr>
          </w:p>
          <w:p w14:paraId="13016A39" w14:textId="77777777" w:rsidR="00A54395" w:rsidRPr="004712FC" w:rsidRDefault="00A54395" w:rsidP="00A54395">
            <w:pPr>
              <w:pStyle w:val="ListParagraph"/>
              <w:numPr>
                <w:ilvl w:val="0"/>
                <w:numId w:val="1"/>
              </w:num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E-mail to</w:t>
            </w:r>
          </w:p>
          <w:p w14:paraId="3854C102" w14:textId="77777777" w:rsidR="00A54395" w:rsidRPr="004712FC" w:rsidRDefault="00A54395" w:rsidP="00A54395">
            <w:pPr>
              <w:pStyle w:val="ListParagraph"/>
              <w:ind w:left="370" w:right="-7"/>
              <w:rPr>
                <w:rFonts w:asciiTheme="minorHAnsi" w:hAnsiTheme="minorHAnsi" w:cstheme="minorHAnsi"/>
                <w:color w:val="auto"/>
                <w:sz w:val="22"/>
                <w:szCs w:val="22"/>
              </w:rPr>
            </w:pPr>
            <w:r w:rsidRPr="004712FC">
              <w:rPr>
                <w:rFonts w:asciiTheme="minorHAnsi" w:hAnsiTheme="minorHAnsi" w:cstheme="minorHAnsi"/>
                <w:color w:val="auto"/>
                <w:sz w:val="22"/>
                <w:szCs w:val="22"/>
              </w:rPr>
              <w:t xml:space="preserve"> [1 </w:t>
            </w:r>
            <w:r w:rsidRPr="00F44141">
              <w:rPr>
                <w:rFonts w:asciiTheme="minorHAnsi" w:hAnsiTheme="minorHAnsi" w:cstheme="minorHAnsi"/>
                <w:color w:val="auto"/>
                <w:sz w:val="22"/>
                <w:szCs w:val="22"/>
              </w:rPr>
              <w:t xml:space="preserve">Office </w:t>
            </w:r>
            <w:proofErr w:type="spellStart"/>
            <w:proofErr w:type="gramStart"/>
            <w:r w:rsidRPr="00F44141">
              <w:rPr>
                <w:rFonts w:asciiTheme="minorHAnsi" w:hAnsiTheme="minorHAnsi" w:cstheme="minorHAnsi"/>
                <w:color w:val="auto"/>
                <w:sz w:val="22"/>
                <w:szCs w:val="22"/>
              </w:rPr>
              <w:t>Email:info@zeeasmz.go.tz</w:t>
            </w:r>
            <w:proofErr w:type="spellEnd"/>
            <w:proofErr w:type="gramEnd"/>
          </w:p>
          <w:p w14:paraId="267D3B53" w14:textId="77777777" w:rsidR="00A54395" w:rsidRPr="004712FC" w:rsidRDefault="00A54395" w:rsidP="00A54395">
            <w:pPr>
              <w:pStyle w:val="ListParagraph"/>
              <w:ind w:left="370" w:right="-7"/>
              <w:rPr>
                <w:rFonts w:asciiTheme="minorHAnsi" w:hAnsiTheme="minorHAnsi" w:cstheme="minorHAnsi"/>
                <w:color w:val="auto"/>
                <w:sz w:val="22"/>
                <w:szCs w:val="22"/>
              </w:rPr>
            </w:pPr>
            <w:r w:rsidRPr="00F44141">
              <w:rPr>
                <w:rFonts w:asciiTheme="minorHAnsi" w:hAnsiTheme="minorHAnsi" w:cstheme="minorHAnsi"/>
                <w:color w:val="auto"/>
                <w:sz w:val="22"/>
                <w:szCs w:val="22"/>
              </w:rPr>
              <w:t xml:space="preserve">2 </w:t>
            </w:r>
            <w:hyperlink r:id="rId14" w:history="1">
              <w:r w:rsidRPr="00F44141">
                <w:rPr>
                  <w:color w:val="auto"/>
                </w:rPr>
                <w:t>suleiman.hamad@zeeasmz.go.tz</w:t>
              </w:r>
            </w:hyperlink>
            <w:r w:rsidRPr="004712FC">
              <w:rPr>
                <w:rFonts w:asciiTheme="minorHAnsi" w:hAnsiTheme="minorHAnsi" w:cstheme="minorHAnsi"/>
                <w:color w:val="auto"/>
                <w:sz w:val="22"/>
                <w:szCs w:val="22"/>
              </w:rPr>
              <w:t>]</w:t>
            </w:r>
          </w:p>
          <w:p w14:paraId="2D59B193" w14:textId="63041D91" w:rsidR="00A54395" w:rsidRPr="004712FC" w:rsidRDefault="00F44141" w:rsidP="00A54395">
            <w:pPr>
              <w:pStyle w:val="ListParagraph"/>
              <w:numPr>
                <w:ilvl w:val="0"/>
                <w:numId w:val="1"/>
              </w:numPr>
              <w:ind w:right="-7"/>
              <w:rPr>
                <w:rFonts w:asciiTheme="minorHAnsi" w:hAnsiTheme="minorHAnsi" w:cstheme="minorHAnsi"/>
                <w:color w:val="auto"/>
                <w:sz w:val="22"/>
                <w:szCs w:val="22"/>
              </w:rPr>
            </w:pPr>
            <w:r>
              <w:rPr>
                <w:rFonts w:asciiTheme="minorHAnsi" w:hAnsiTheme="minorHAnsi" w:cstheme="minorHAnsi"/>
                <w:color w:val="auto"/>
                <w:sz w:val="22"/>
                <w:szCs w:val="22"/>
              </w:rPr>
              <w:t>Letter to:</w:t>
            </w:r>
            <w:r w:rsidR="00A54395" w:rsidRPr="00F44141">
              <w:rPr>
                <w:rFonts w:asciiTheme="minorHAnsi" w:hAnsiTheme="minorHAnsi" w:cstheme="minorHAnsi"/>
                <w:color w:val="auto"/>
                <w:sz w:val="22"/>
                <w:szCs w:val="22"/>
              </w:rPr>
              <w:t xml:space="preserve"> Director General, Zanzibar Economic Empowerment Authority </w:t>
            </w:r>
          </w:p>
          <w:p w14:paraId="64FE26BF" w14:textId="364EDAE7" w:rsidR="00A54395" w:rsidRPr="004712FC" w:rsidRDefault="00A54395" w:rsidP="00A54395">
            <w:pPr>
              <w:pStyle w:val="ListParagraph"/>
              <w:numPr>
                <w:ilvl w:val="0"/>
                <w:numId w:val="1"/>
              </w:num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In-person at a physical facility</w:t>
            </w:r>
            <w:r w:rsidR="00F44141">
              <w:rPr>
                <w:rFonts w:asciiTheme="minorHAnsi" w:hAnsiTheme="minorHAnsi" w:cstheme="minorHAnsi"/>
                <w:color w:val="auto"/>
                <w:sz w:val="22"/>
                <w:szCs w:val="22"/>
              </w:rPr>
              <w:t xml:space="preserve">: </w:t>
            </w:r>
            <w:proofErr w:type="spellStart"/>
            <w:r w:rsidRPr="00F44141">
              <w:rPr>
                <w:rFonts w:asciiTheme="minorHAnsi" w:hAnsiTheme="minorHAnsi" w:cstheme="minorHAnsi"/>
                <w:color w:val="auto"/>
                <w:sz w:val="22"/>
                <w:szCs w:val="22"/>
              </w:rPr>
              <w:t>Mwanakwerekwe</w:t>
            </w:r>
            <w:proofErr w:type="spellEnd"/>
            <w:r w:rsidRPr="00F44141">
              <w:rPr>
                <w:rFonts w:asciiTheme="minorHAnsi" w:hAnsiTheme="minorHAnsi" w:cstheme="minorHAnsi"/>
                <w:color w:val="auto"/>
                <w:sz w:val="22"/>
                <w:szCs w:val="22"/>
              </w:rPr>
              <w:t xml:space="preserve"> Zanzibar</w:t>
            </w:r>
          </w:p>
          <w:p w14:paraId="05215F22" w14:textId="7904781A" w:rsidR="00A54395" w:rsidRPr="00F44141" w:rsidRDefault="00A54395" w:rsidP="00A54395">
            <w:pPr>
              <w:pStyle w:val="ListParagraph"/>
              <w:numPr>
                <w:ilvl w:val="0"/>
                <w:numId w:val="1"/>
              </w:num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 xml:space="preserve">Grievance or suggestion boxes </w:t>
            </w:r>
            <w:r w:rsidR="00F44141">
              <w:rPr>
                <w:rFonts w:asciiTheme="minorHAnsi" w:hAnsiTheme="minorHAnsi" w:cstheme="minorHAnsi"/>
                <w:color w:val="auto"/>
                <w:sz w:val="22"/>
                <w:szCs w:val="22"/>
              </w:rPr>
              <w:t xml:space="preserve">located: </w:t>
            </w:r>
            <w:r w:rsidRPr="00F44141">
              <w:rPr>
                <w:rFonts w:asciiTheme="minorHAnsi" w:hAnsiTheme="minorHAnsi" w:cstheme="minorHAnsi"/>
                <w:color w:val="auto"/>
                <w:sz w:val="22"/>
                <w:szCs w:val="22"/>
              </w:rPr>
              <w:t xml:space="preserve">Zanzibar Economic Empowerment Agency 9 </w:t>
            </w:r>
            <w:proofErr w:type="spellStart"/>
            <w:r w:rsidRPr="00F44141">
              <w:rPr>
                <w:rFonts w:asciiTheme="minorHAnsi" w:hAnsiTheme="minorHAnsi" w:cstheme="minorHAnsi"/>
                <w:color w:val="auto"/>
                <w:sz w:val="22"/>
                <w:szCs w:val="22"/>
              </w:rPr>
              <w:t>kificho</w:t>
            </w:r>
            <w:proofErr w:type="spellEnd"/>
            <w:r w:rsidRPr="00F44141">
              <w:rPr>
                <w:rFonts w:asciiTheme="minorHAnsi" w:hAnsiTheme="minorHAnsi" w:cstheme="minorHAnsi"/>
                <w:color w:val="auto"/>
                <w:sz w:val="22"/>
                <w:szCs w:val="22"/>
              </w:rPr>
              <w:t xml:space="preserve"> street, P BOX 884, 70474 town west</w:t>
            </w:r>
            <w:r w:rsidRPr="00F44141">
              <w:rPr>
                <w:rFonts w:asciiTheme="minorHAnsi" w:hAnsiTheme="minorHAnsi" w:cstheme="minorHAnsi"/>
                <w:color w:val="auto"/>
                <w:sz w:val="22"/>
                <w:szCs w:val="22"/>
              </w:rPr>
              <w:br/>
              <w:t>Zanzibar]</w:t>
            </w:r>
          </w:p>
          <w:p w14:paraId="6C4B447C" w14:textId="77777777" w:rsidR="00A54395" w:rsidRPr="00F44141" w:rsidRDefault="00A54395" w:rsidP="00A54395">
            <w:pPr>
              <w:pStyle w:val="ListParagraph"/>
              <w:ind w:left="370" w:right="-7"/>
              <w:rPr>
                <w:rFonts w:asciiTheme="minorHAnsi" w:hAnsiTheme="minorHAnsi" w:cstheme="minorHAnsi"/>
                <w:color w:val="auto"/>
                <w:sz w:val="22"/>
                <w:szCs w:val="22"/>
              </w:rPr>
            </w:pPr>
          </w:p>
          <w:p w14:paraId="1E8F3E89" w14:textId="77777777" w:rsidR="00A54395" w:rsidRPr="004712FC" w:rsidRDefault="00A54395" w:rsidP="00A54395">
            <w:pPr>
              <w:pStyle w:val="ListParagraph"/>
              <w:numPr>
                <w:ilvl w:val="0"/>
                <w:numId w:val="1"/>
              </w:num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 xml:space="preserve">Social </w:t>
            </w:r>
            <w:proofErr w:type="gramStart"/>
            <w:r w:rsidRPr="004712FC">
              <w:rPr>
                <w:rFonts w:asciiTheme="minorHAnsi" w:hAnsiTheme="minorHAnsi" w:cstheme="minorHAnsi"/>
                <w:color w:val="auto"/>
                <w:sz w:val="22"/>
                <w:szCs w:val="22"/>
              </w:rPr>
              <w:t xml:space="preserve">media </w:t>
            </w:r>
            <w:r w:rsidRPr="00F44141">
              <w:rPr>
                <w:rFonts w:asciiTheme="minorHAnsi" w:hAnsiTheme="minorHAnsi" w:cstheme="minorHAnsi"/>
                <w:color w:val="auto"/>
                <w:sz w:val="22"/>
                <w:szCs w:val="22"/>
              </w:rPr>
              <w:t xml:space="preserve"> https://m.facebook.com/profile.php?id=100087611382845&amp;locale=hr_HR</w:t>
            </w:r>
            <w:proofErr w:type="gramEnd"/>
            <w:r w:rsidRPr="004712FC">
              <w:rPr>
                <w:rFonts w:asciiTheme="minorHAnsi" w:hAnsiTheme="minorHAnsi" w:cstheme="minorHAnsi"/>
                <w:color w:val="auto"/>
                <w:sz w:val="22"/>
                <w:szCs w:val="22"/>
              </w:rPr>
              <w:t>]</w:t>
            </w:r>
          </w:p>
          <w:p w14:paraId="785EE06A" w14:textId="12AE1691" w:rsidR="00A54395" w:rsidRPr="004712FC" w:rsidRDefault="00A54395" w:rsidP="00A54395">
            <w:pPr>
              <w:pStyle w:val="ListParagraph"/>
              <w:numPr>
                <w:ilvl w:val="0"/>
                <w:numId w:val="1"/>
              </w:num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Online form on the following website: [</w:t>
            </w:r>
            <w:r w:rsidRPr="00F44141">
              <w:rPr>
                <w:rFonts w:asciiTheme="minorHAnsi" w:hAnsiTheme="minorHAnsi" w:cstheme="minorHAnsi"/>
                <w:color w:val="auto"/>
                <w:sz w:val="22"/>
                <w:szCs w:val="22"/>
              </w:rPr>
              <w:t>https://zeeasmz.go.tz/</w:t>
            </w:r>
            <w:r w:rsidRPr="004712FC">
              <w:rPr>
                <w:rFonts w:asciiTheme="minorHAnsi" w:hAnsiTheme="minorHAnsi" w:cstheme="minorHAnsi"/>
                <w:color w:val="auto"/>
                <w:sz w:val="22"/>
                <w:szCs w:val="22"/>
              </w:rPr>
              <w:t>]</w:t>
            </w:r>
          </w:p>
          <w:p w14:paraId="6AD429C2" w14:textId="77777777" w:rsidR="00A54395" w:rsidRPr="004712FC" w:rsidRDefault="00A54395" w:rsidP="00A54395">
            <w:pPr>
              <w:ind w:right="-7"/>
              <w:rPr>
                <w:rFonts w:asciiTheme="minorHAnsi" w:hAnsiTheme="minorHAnsi" w:cstheme="minorHAnsi"/>
                <w:color w:val="auto"/>
                <w:sz w:val="22"/>
                <w:szCs w:val="22"/>
              </w:rPr>
            </w:pPr>
          </w:p>
          <w:p w14:paraId="764C787F" w14:textId="57DB6AEA" w:rsidR="009063D2" w:rsidRPr="004712FC" w:rsidRDefault="009063D2" w:rsidP="00212ADF">
            <w:p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Complains can be submitted anonymously.</w:t>
            </w:r>
          </w:p>
          <w:p w14:paraId="609A6F54" w14:textId="77777777" w:rsidR="009063D2" w:rsidRPr="004712FC" w:rsidRDefault="009063D2" w:rsidP="00212ADF">
            <w:pPr>
              <w:ind w:right="-7"/>
              <w:rPr>
                <w:rFonts w:asciiTheme="minorHAnsi" w:hAnsiTheme="minorHAnsi" w:cstheme="minorHAnsi"/>
                <w:color w:val="auto"/>
                <w:sz w:val="22"/>
                <w:szCs w:val="22"/>
              </w:rPr>
            </w:pPr>
          </w:p>
          <w:p w14:paraId="77ADA135" w14:textId="167B4C0B" w:rsidR="00FB1FCF" w:rsidRPr="004712FC" w:rsidRDefault="00FB1FCF" w:rsidP="00212ADF">
            <w:pPr>
              <w:ind w:right="-7"/>
              <w:rPr>
                <w:rFonts w:asciiTheme="minorHAnsi" w:hAnsiTheme="minorHAnsi" w:cstheme="minorHAnsi"/>
                <w:color w:val="auto"/>
                <w:sz w:val="22"/>
                <w:szCs w:val="22"/>
              </w:rPr>
            </w:pPr>
            <w:r w:rsidRPr="004712FC">
              <w:rPr>
                <w:rFonts w:asciiTheme="minorHAnsi" w:hAnsiTheme="minorHAnsi" w:cstheme="minorHAnsi"/>
                <w:color w:val="auto"/>
                <w:sz w:val="22"/>
                <w:szCs w:val="22"/>
              </w:rPr>
              <w:t xml:space="preserve">Refer Annex </w:t>
            </w:r>
            <w:r w:rsidR="00806196" w:rsidRPr="004712FC">
              <w:rPr>
                <w:rFonts w:asciiTheme="minorHAnsi" w:hAnsiTheme="minorHAnsi" w:cstheme="minorHAnsi"/>
                <w:color w:val="auto"/>
                <w:sz w:val="22"/>
                <w:szCs w:val="22"/>
              </w:rPr>
              <w:t>3</w:t>
            </w:r>
            <w:r w:rsidRPr="004712FC">
              <w:rPr>
                <w:rFonts w:asciiTheme="minorHAnsi" w:hAnsiTheme="minorHAnsi" w:cstheme="minorHAnsi"/>
                <w:color w:val="auto"/>
                <w:sz w:val="22"/>
                <w:szCs w:val="22"/>
              </w:rPr>
              <w:t xml:space="preserve"> for grievance form</w:t>
            </w:r>
          </w:p>
        </w:tc>
        <w:tc>
          <w:tcPr>
            <w:tcW w:w="1417" w:type="dxa"/>
          </w:tcPr>
          <w:p w14:paraId="5B0E67B6" w14:textId="0D037BA1" w:rsidR="003458FD" w:rsidRPr="00F84CFF" w:rsidRDefault="003458FD" w:rsidP="00212ADF">
            <w:pPr>
              <w:keepLines/>
              <w:spacing w:before="40" w:after="40" w:line="240" w:lineRule="atLeast"/>
              <w:ind w:right="-7"/>
              <w:rPr>
                <w:rFonts w:asciiTheme="minorHAnsi" w:hAnsiTheme="minorHAnsi" w:cstheme="minorHAnsi"/>
                <w:color w:val="auto"/>
                <w:sz w:val="22"/>
                <w:szCs w:val="22"/>
              </w:rPr>
            </w:pPr>
          </w:p>
        </w:tc>
      </w:tr>
      <w:tr w:rsidR="00A54395" w:rsidRPr="00F84CFF" w14:paraId="08EAAE9F" w14:textId="77777777" w:rsidTr="004D0CEB">
        <w:trPr>
          <w:jc w:val="center"/>
        </w:trPr>
        <w:tc>
          <w:tcPr>
            <w:tcW w:w="1191" w:type="dxa"/>
          </w:tcPr>
          <w:p w14:paraId="554A2CF3" w14:textId="77777777" w:rsidR="00A54395" w:rsidRPr="00F84CFF" w:rsidRDefault="00A54395" w:rsidP="00212ADF">
            <w:pPr>
              <w:keepLines/>
              <w:spacing w:before="40" w:after="40" w:line="240" w:lineRule="atLeast"/>
              <w:ind w:right="-7"/>
              <w:rPr>
                <w:rFonts w:asciiTheme="minorHAnsi" w:hAnsiTheme="minorHAnsi" w:cstheme="minorHAnsi"/>
                <w:color w:val="auto"/>
                <w:sz w:val="22"/>
                <w:szCs w:val="22"/>
              </w:rPr>
            </w:pPr>
            <w:r w:rsidRPr="00F84CFF">
              <w:rPr>
                <w:rFonts w:asciiTheme="minorHAnsi" w:hAnsiTheme="minorHAnsi" w:cstheme="minorHAnsi"/>
                <w:color w:val="auto"/>
                <w:sz w:val="22"/>
                <w:szCs w:val="22"/>
              </w:rPr>
              <w:t>Acknowledgement and follow-up</w:t>
            </w:r>
          </w:p>
        </w:tc>
        <w:tc>
          <w:tcPr>
            <w:tcW w:w="8722" w:type="dxa"/>
            <w:gridSpan w:val="2"/>
          </w:tcPr>
          <w:p w14:paraId="59EA0F04" w14:textId="459DD52B" w:rsidR="00A54395" w:rsidRPr="00F84CFF" w:rsidRDefault="00A54395" w:rsidP="00212ADF">
            <w:pPr>
              <w:keepLines/>
              <w:spacing w:before="40" w:after="40" w:line="240" w:lineRule="atLeast"/>
              <w:ind w:right="-7"/>
              <w:rPr>
                <w:rFonts w:asciiTheme="minorHAnsi" w:hAnsiTheme="minorHAnsi" w:cstheme="minorHAnsi"/>
                <w:color w:val="auto"/>
                <w:sz w:val="22"/>
                <w:szCs w:val="22"/>
              </w:rPr>
            </w:pPr>
            <w:r w:rsidRPr="00F84CFF">
              <w:rPr>
                <w:rFonts w:asciiTheme="minorHAnsi" w:hAnsiTheme="minorHAnsi" w:cstheme="minorHAnsi"/>
                <w:color w:val="auto"/>
                <w:sz w:val="22"/>
                <w:szCs w:val="22"/>
              </w:rPr>
              <w:t>Receipt of the grievance is acknowledged to the complainant by the E&amp;S Safeguards coordinator of the PIU</w:t>
            </w:r>
          </w:p>
        </w:tc>
        <w:tc>
          <w:tcPr>
            <w:tcW w:w="1417" w:type="dxa"/>
          </w:tcPr>
          <w:p w14:paraId="034F011F" w14:textId="1F19FC8D" w:rsidR="00A54395" w:rsidRPr="00F84CFF" w:rsidRDefault="00A54395" w:rsidP="00212ADF">
            <w:pPr>
              <w:keepLines/>
              <w:spacing w:before="40" w:after="40" w:line="240" w:lineRule="atLeast"/>
              <w:ind w:right="-7"/>
              <w:rPr>
                <w:rFonts w:asciiTheme="minorHAnsi" w:hAnsiTheme="minorHAnsi" w:cstheme="minorHAnsi"/>
                <w:color w:val="auto"/>
                <w:sz w:val="22"/>
                <w:szCs w:val="22"/>
              </w:rPr>
            </w:pPr>
            <w:r w:rsidRPr="00F84CFF">
              <w:rPr>
                <w:rFonts w:asciiTheme="minorHAnsi" w:hAnsiTheme="minorHAnsi" w:cstheme="minorHAnsi"/>
                <w:color w:val="auto"/>
                <w:sz w:val="22"/>
                <w:szCs w:val="22"/>
              </w:rPr>
              <w:t>Within 2 days of receipt</w:t>
            </w:r>
          </w:p>
        </w:tc>
      </w:tr>
      <w:tr w:rsidR="00A54395" w:rsidRPr="00F84CFF" w14:paraId="5387EE21" w14:textId="77777777" w:rsidTr="00A54395">
        <w:trPr>
          <w:jc w:val="center"/>
        </w:trPr>
        <w:tc>
          <w:tcPr>
            <w:tcW w:w="1191" w:type="dxa"/>
          </w:tcPr>
          <w:p w14:paraId="2E39D19F" w14:textId="77777777" w:rsidR="00800AB1" w:rsidRPr="00F84CFF" w:rsidRDefault="00800AB1" w:rsidP="00212ADF">
            <w:pPr>
              <w:keepLines/>
              <w:spacing w:before="40" w:after="40" w:line="240" w:lineRule="atLeast"/>
              <w:ind w:right="-7"/>
              <w:rPr>
                <w:rFonts w:asciiTheme="minorHAnsi" w:hAnsiTheme="minorHAnsi" w:cstheme="minorHAnsi"/>
                <w:color w:val="auto"/>
                <w:sz w:val="22"/>
                <w:szCs w:val="22"/>
              </w:rPr>
            </w:pPr>
            <w:r w:rsidRPr="00F84CFF">
              <w:rPr>
                <w:rFonts w:asciiTheme="minorHAnsi" w:hAnsiTheme="minorHAnsi" w:cstheme="minorHAnsi"/>
                <w:color w:val="auto"/>
                <w:sz w:val="22"/>
                <w:szCs w:val="22"/>
              </w:rPr>
              <w:t>Verification, investigation, action</w:t>
            </w:r>
          </w:p>
        </w:tc>
        <w:tc>
          <w:tcPr>
            <w:tcW w:w="8722" w:type="dxa"/>
            <w:gridSpan w:val="2"/>
          </w:tcPr>
          <w:p w14:paraId="2966A4BD" w14:textId="6776BC32" w:rsidR="00800AB1" w:rsidRPr="00F84CFF" w:rsidRDefault="00800AB1" w:rsidP="00212ADF">
            <w:pPr>
              <w:keepLines/>
              <w:spacing w:before="40" w:after="40" w:line="240" w:lineRule="atLeast"/>
              <w:ind w:right="-7"/>
              <w:rPr>
                <w:rFonts w:asciiTheme="minorHAnsi" w:hAnsiTheme="minorHAnsi" w:cstheme="minorHAnsi"/>
                <w:color w:val="auto"/>
                <w:sz w:val="22"/>
                <w:szCs w:val="22"/>
              </w:rPr>
            </w:pPr>
            <w:r w:rsidRPr="00F84CFF">
              <w:rPr>
                <w:rFonts w:asciiTheme="minorHAnsi" w:hAnsiTheme="minorHAnsi" w:cstheme="minorHAnsi"/>
                <w:color w:val="auto"/>
                <w:sz w:val="22"/>
                <w:szCs w:val="22"/>
              </w:rPr>
              <w:t>The grievances will be assessed and allocated to respective departments and officials for resolution. After determining the validity of the grievance, it will be investigated</w:t>
            </w:r>
            <w:r w:rsidR="00806196" w:rsidRPr="00F84CFF">
              <w:rPr>
                <w:rFonts w:asciiTheme="minorHAnsi" w:hAnsiTheme="minorHAnsi" w:cstheme="minorHAnsi"/>
                <w:color w:val="auto"/>
                <w:sz w:val="22"/>
                <w:szCs w:val="22"/>
              </w:rPr>
              <w:t>,</w:t>
            </w:r>
            <w:r w:rsidRPr="00F84CFF">
              <w:rPr>
                <w:rFonts w:asciiTheme="minorHAnsi" w:hAnsiTheme="minorHAnsi" w:cstheme="minorHAnsi"/>
                <w:color w:val="auto"/>
                <w:sz w:val="22"/>
                <w:szCs w:val="22"/>
              </w:rPr>
              <w:t xml:space="preserve"> and a resolution will be proposed to the complainant</w:t>
            </w:r>
            <w:r w:rsidR="009063D2" w:rsidRPr="00F84CFF">
              <w:rPr>
                <w:rFonts w:asciiTheme="minorHAnsi" w:hAnsiTheme="minorHAnsi" w:cstheme="minorHAnsi"/>
                <w:color w:val="auto"/>
                <w:sz w:val="22"/>
                <w:szCs w:val="22"/>
              </w:rPr>
              <w:t>.</w:t>
            </w:r>
          </w:p>
          <w:p w14:paraId="0D374456" w14:textId="77777777" w:rsidR="00806196" w:rsidRPr="00F84CFF" w:rsidRDefault="00806196" w:rsidP="00212ADF">
            <w:pPr>
              <w:keepLines/>
              <w:spacing w:before="40" w:after="40" w:line="240" w:lineRule="atLeast"/>
              <w:ind w:right="-7"/>
              <w:rPr>
                <w:rFonts w:asciiTheme="minorHAnsi" w:hAnsiTheme="minorHAnsi" w:cstheme="minorHAnsi"/>
                <w:color w:val="auto"/>
                <w:sz w:val="22"/>
                <w:szCs w:val="22"/>
              </w:rPr>
            </w:pPr>
          </w:p>
          <w:p w14:paraId="03EBDF74" w14:textId="50445D63" w:rsidR="009063D2" w:rsidRPr="00F84CFF" w:rsidRDefault="009063D2" w:rsidP="00212ADF">
            <w:pPr>
              <w:ind w:right="-7"/>
              <w:rPr>
                <w:color w:val="auto"/>
                <w:sz w:val="22"/>
                <w:szCs w:val="22"/>
              </w:rPr>
            </w:pPr>
            <w:r w:rsidRPr="00F84CFF">
              <w:rPr>
                <w:color w:val="auto"/>
                <w:sz w:val="22"/>
                <w:szCs w:val="22"/>
              </w:rPr>
              <w:t xml:space="preserve">An </w:t>
            </w:r>
            <w:r w:rsidR="00057635" w:rsidRPr="00F84CFF">
              <w:rPr>
                <w:color w:val="auto"/>
                <w:sz w:val="22"/>
                <w:szCs w:val="22"/>
              </w:rPr>
              <w:t>anonymous</w:t>
            </w:r>
            <w:r w:rsidRPr="00F84CFF">
              <w:rPr>
                <w:color w:val="auto"/>
                <w:sz w:val="22"/>
                <w:szCs w:val="22"/>
              </w:rPr>
              <w:t xml:space="preserve"> complaint will be investigated and handled in a confidential manner. </w:t>
            </w:r>
          </w:p>
          <w:p w14:paraId="51A5C95A" w14:textId="6ACC2C24" w:rsidR="009063D2" w:rsidRPr="00F84CFF" w:rsidRDefault="009063D2" w:rsidP="00212ADF">
            <w:pPr>
              <w:spacing w:after="60" w:line="250" w:lineRule="auto"/>
              <w:ind w:right="-7"/>
              <w:rPr>
                <w:color w:val="auto"/>
                <w:sz w:val="22"/>
                <w:szCs w:val="22"/>
              </w:rPr>
            </w:pPr>
            <w:r w:rsidRPr="00F84CFF">
              <w:rPr>
                <w:rFonts w:asciiTheme="minorHAnsi" w:hAnsiTheme="minorHAnsi" w:cstheme="minorHAnsi"/>
                <w:color w:val="auto"/>
                <w:sz w:val="22"/>
                <w:szCs w:val="22"/>
              </w:rPr>
              <w:t xml:space="preserve">If there is no corrective action required and if the </w:t>
            </w:r>
            <w:r w:rsidRPr="00F84CFF">
              <w:rPr>
                <w:color w:val="auto"/>
                <w:sz w:val="22"/>
                <w:szCs w:val="22"/>
              </w:rPr>
              <w:t xml:space="preserve">solution is acceptable to the complainant, then PIU will implement the solution(s) and settle the issue(s) and </w:t>
            </w:r>
            <w:r w:rsidRPr="00F84CFF">
              <w:rPr>
                <w:rFonts w:asciiTheme="minorHAnsi" w:hAnsiTheme="minorHAnsi" w:cstheme="minorHAnsi"/>
                <w:color w:val="auto"/>
                <w:sz w:val="22"/>
                <w:szCs w:val="22"/>
              </w:rPr>
              <w:t>the complaint should be considered closed.</w:t>
            </w:r>
          </w:p>
        </w:tc>
        <w:tc>
          <w:tcPr>
            <w:tcW w:w="1417" w:type="dxa"/>
          </w:tcPr>
          <w:p w14:paraId="602A583C" w14:textId="7691D67F" w:rsidR="00800AB1" w:rsidRPr="00F84CFF" w:rsidRDefault="00800AB1" w:rsidP="00212ADF">
            <w:pPr>
              <w:keepLines/>
              <w:spacing w:before="40" w:after="40" w:line="240" w:lineRule="atLeast"/>
              <w:ind w:right="-7"/>
              <w:rPr>
                <w:rFonts w:asciiTheme="minorHAnsi" w:hAnsiTheme="minorHAnsi" w:cstheme="minorHAnsi"/>
                <w:color w:val="auto"/>
                <w:sz w:val="22"/>
                <w:szCs w:val="22"/>
              </w:rPr>
            </w:pPr>
            <w:r w:rsidRPr="00F84CFF">
              <w:rPr>
                <w:rFonts w:asciiTheme="minorHAnsi" w:hAnsiTheme="minorHAnsi" w:cstheme="minorHAnsi"/>
                <w:color w:val="auto"/>
                <w:sz w:val="22"/>
                <w:szCs w:val="22"/>
              </w:rPr>
              <w:t>Within 10 working days of acknowledgment</w:t>
            </w:r>
          </w:p>
        </w:tc>
      </w:tr>
      <w:tr w:rsidR="00A54395" w:rsidRPr="00F84CFF" w14:paraId="0CF141D5" w14:textId="77777777" w:rsidTr="00A54395">
        <w:trPr>
          <w:jc w:val="center"/>
        </w:trPr>
        <w:tc>
          <w:tcPr>
            <w:tcW w:w="1191" w:type="dxa"/>
          </w:tcPr>
          <w:p w14:paraId="20C75D41" w14:textId="77777777" w:rsidR="00800AB1" w:rsidRPr="00F84CFF" w:rsidRDefault="00800AB1" w:rsidP="00212ADF">
            <w:pPr>
              <w:keepLines/>
              <w:spacing w:before="40" w:after="40" w:line="240" w:lineRule="atLeast"/>
              <w:ind w:right="-7"/>
              <w:rPr>
                <w:rFonts w:asciiTheme="minorHAnsi" w:hAnsiTheme="minorHAnsi" w:cstheme="minorHAnsi"/>
                <w:color w:val="auto"/>
                <w:sz w:val="22"/>
                <w:szCs w:val="22"/>
              </w:rPr>
            </w:pPr>
            <w:r w:rsidRPr="00F84CFF">
              <w:rPr>
                <w:rFonts w:asciiTheme="minorHAnsi" w:hAnsiTheme="minorHAnsi" w:cstheme="minorHAnsi"/>
                <w:color w:val="auto"/>
                <w:sz w:val="22"/>
                <w:szCs w:val="22"/>
              </w:rPr>
              <w:t>Monitoring and evaluation</w:t>
            </w:r>
          </w:p>
        </w:tc>
        <w:tc>
          <w:tcPr>
            <w:tcW w:w="8722" w:type="dxa"/>
            <w:gridSpan w:val="2"/>
          </w:tcPr>
          <w:p w14:paraId="17B82450" w14:textId="13446E2B" w:rsidR="00800AB1" w:rsidRPr="00F84CFF" w:rsidRDefault="009063D2" w:rsidP="00212ADF">
            <w:pPr>
              <w:ind w:right="-7"/>
              <w:rPr>
                <w:color w:val="auto"/>
                <w:sz w:val="22"/>
                <w:szCs w:val="22"/>
              </w:rPr>
            </w:pPr>
            <w:r w:rsidRPr="00F84CFF">
              <w:rPr>
                <w:color w:val="auto"/>
                <w:sz w:val="22"/>
                <w:szCs w:val="22"/>
              </w:rPr>
              <w:t>Should corrective actions be necessary to resolve the grievance, their implementation will be monitored and reported back to the complainant.</w:t>
            </w:r>
          </w:p>
        </w:tc>
        <w:tc>
          <w:tcPr>
            <w:tcW w:w="1417" w:type="dxa"/>
          </w:tcPr>
          <w:p w14:paraId="0E55CEF5" w14:textId="58B57C69" w:rsidR="00800AB1" w:rsidRPr="00F84CFF" w:rsidRDefault="009063D2" w:rsidP="00212ADF">
            <w:pPr>
              <w:keepLines/>
              <w:spacing w:before="40" w:after="40" w:line="240" w:lineRule="atLeast"/>
              <w:ind w:right="-7"/>
              <w:rPr>
                <w:rFonts w:asciiTheme="minorHAnsi" w:hAnsiTheme="minorHAnsi" w:cstheme="minorHAnsi"/>
                <w:color w:val="auto"/>
                <w:sz w:val="22"/>
                <w:szCs w:val="22"/>
              </w:rPr>
            </w:pPr>
            <w:r w:rsidRPr="00F84CFF">
              <w:rPr>
                <w:rFonts w:asciiTheme="minorHAnsi" w:hAnsiTheme="minorHAnsi" w:cstheme="minorHAnsi"/>
                <w:color w:val="auto"/>
                <w:sz w:val="22"/>
                <w:szCs w:val="22"/>
              </w:rPr>
              <w:t>Corrective actions to be implemented within the agreed timeline</w:t>
            </w:r>
          </w:p>
        </w:tc>
      </w:tr>
    </w:tbl>
    <w:p w14:paraId="35EFA3CE" w14:textId="77777777" w:rsidR="008C4986" w:rsidRDefault="008C4986" w:rsidP="002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heme="minorHAnsi" w:hAnsiTheme="minorHAnsi" w:cstheme="minorHAnsi"/>
          <w:lang w:val="en-GB"/>
        </w:rPr>
      </w:pPr>
    </w:p>
    <w:p w14:paraId="795CB71D" w14:textId="77777777" w:rsidR="009063D2" w:rsidRPr="0011614D" w:rsidRDefault="009063D2" w:rsidP="002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heme="minorHAnsi" w:hAnsiTheme="minorHAnsi" w:cstheme="minorHAnsi"/>
          <w:lang w:val="en-GB"/>
        </w:rPr>
      </w:pPr>
    </w:p>
    <w:p w14:paraId="4437EE24" w14:textId="77609F6F" w:rsidR="00B6471F" w:rsidRDefault="00B6471F" w:rsidP="00212ADF">
      <w:pPr>
        <w:pStyle w:val="Heading2"/>
        <w:ind w:right="-7"/>
      </w:pPr>
      <w:bookmarkStart w:id="23" w:name="_Toc125402971"/>
      <w:bookmarkStart w:id="24" w:name="_Toc165393635"/>
      <w:r>
        <w:t>Grievance related Gender-Based Violence (GBV) issues</w:t>
      </w:r>
      <w:bookmarkEnd w:id="23"/>
      <w:bookmarkEnd w:id="24"/>
    </w:p>
    <w:p w14:paraId="1D802729" w14:textId="78FF6793" w:rsidR="00B6471F" w:rsidRPr="00F84CFF" w:rsidRDefault="00B6471F" w:rsidP="00A54395">
      <w:pPr>
        <w:ind w:right="-7"/>
        <w:jc w:val="both"/>
        <w:rPr>
          <w:rFonts w:asciiTheme="minorHAnsi" w:hAnsiTheme="minorHAnsi" w:cstheme="minorHAnsi"/>
        </w:rPr>
      </w:pPr>
      <w:r w:rsidRPr="00F84CFF">
        <w:rPr>
          <w:rFonts w:asciiTheme="minorHAnsi" w:hAnsiTheme="minorHAnsi" w:cstheme="minorHAnsi"/>
        </w:rPr>
        <w:t>The GM adopts a survivor-</w:t>
      </w:r>
      <w:proofErr w:type="spellStart"/>
      <w:r w:rsidRPr="00F84CFF">
        <w:rPr>
          <w:rFonts w:asciiTheme="minorHAnsi" w:hAnsiTheme="minorHAnsi" w:cstheme="minorHAnsi"/>
        </w:rPr>
        <w:t>centered</w:t>
      </w:r>
      <w:proofErr w:type="spellEnd"/>
      <w:r w:rsidRPr="00F84CFF">
        <w:rPr>
          <w:rFonts w:asciiTheme="minorHAnsi" w:hAnsiTheme="minorHAnsi" w:cstheme="minorHAnsi"/>
        </w:rPr>
        <w:t xml:space="preserve"> approach for grievances related to Gender-based Violence (GBV). It is aimed at ensuring the safety and confidentiality of survivors, while fostering a supportive, protective, and empowering environment for their rights. Training will be provided to PIU staff involved in implementing the GM to effectively report, receive, and document cases of sexual and GBV.</w:t>
      </w:r>
    </w:p>
    <w:p w14:paraId="6F34CE70" w14:textId="77777777" w:rsidR="00F84CFF" w:rsidRPr="00F84CFF" w:rsidRDefault="00F84CFF" w:rsidP="00212ADF">
      <w:pPr>
        <w:ind w:right="-7"/>
        <w:rPr>
          <w:rFonts w:asciiTheme="minorHAnsi" w:hAnsiTheme="minorHAnsi" w:cstheme="minorHAnsi"/>
        </w:rPr>
      </w:pPr>
    </w:p>
    <w:p w14:paraId="586B14C1" w14:textId="327936B7" w:rsidR="00B6471F" w:rsidRPr="00F84CFF" w:rsidRDefault="00B6471F" w:rsidP="00A54395">
      <w:pPr>
        <w:ind w:right="-7"/>
        <w:jc w:val="both"/>
        <w:rPr>
          <w:rFonts w:asciiTheme="minorHAnsi" w:hAnsiTheme="minorHAnsi" w:cstheme="minorHAnsi"/>
        </w:rPr>
      </w:pPr>
      <w:r w:rsidRPr="00F84CFF">
        <w:rPr>
          <w:rFonts w:asciiTheme="minorHAnsi" w:hAnsiTheme="minorHAnsi" w:cstheme="minorHAnsi"/>
        </w:rPr>
        <w:t>GBV complaints will be thoroughly investigated in accordance with the laws of the respective countries and the requirements set forth by the World Bank. Addressing GBV issues during the project's implementation stage is paramount to prevent disruption and delays in the process, making it a top priority for the institution.</w:t>
      </w:r>
    </w:p>
    <w:p w14:paraId="78CEA182" w14:textId="77777777" w:rsidR="00F84CFF" w:rsidRPr="00F84CFF" w:rsidRDefault="00F84CFF" w:rsidP="00212ADF">
      <w:pPr>
        <w:ind w:right="-7"/>
        <w:rPr>
          <w:rFonts w:asciiTheme="minorHAnsi" w:hAnsiTheme="minorHAnsi" w:cstheme="minorHAnsi"/>
        </w:rPr>
      </w:pPr>
    </w:p>
    <w:p w14:paraId="38B0B67C" w14:textId="006ED35B" w:rsidR="005A1F3A" w:rsidRPr="00F84CFF" w:rsidRDefault="00B6471F" w:rsidP="00A54395">
      <w:pPr>
        <w:ind w:right="-7"/>
        <w:jc w:val="both"/>
        <w:rPr>
          <w:rFonts w:asciiTheme="minorHAnsi" w:hAnsiTheme="minorHAnsi" w:cstheme="minorHAnsi"/>
        </w:rPr>
      </w:pPr>
      <w:r w:rsidRPr="00F84CFF">
        <w:rPr>
          <w:rFonts w:asciiTheme="minorHAnsi" w:hAnsiTheme="minorHAnsi" w:cstheme="minorHAnsi"/>
        </w:rPr>
        <w:t>Recognizing the potential stigma, rejection, and reprisals faced by GBV survivors, the project will engage service providers to ensure adherence to proper GM procedures, protocols, and tools, prioritizing confidentiality</w:t>
      </w:r>
      <w:r w:rsidR="00806196" w:rsidRPr="00F84CFF">
        <w:rPr>
          <w:rFonts w:asciiTheme="minorHAnsi" w:hAnsiTheme="minorHAnsi" w:cstheme="minorHAnsi"/>
        </w:rPr>
        <w:t>,</w:t>
      </w:r>
      <w:r w:rsidRPr="00F84CFF">
        <w:rPr>
          <w:rFonts w:asciiTheme="minorHAnsi" w:hAnsiTheme="minorHAnsi" w:cstheme="minorHAnsi"/>
        </w:rPr>
        <w:t xml:space="preserve"> and a survivor-</w:t>
      </w:r>
      <w:proofErr w:type="spellStart"/>
      <w:r w:rsidRPr="00F84CFF">
        <w:rPr>
          <w:rFonts w:asciiTheme="minorHAnsi" w:hAnsiTheme="minorHAnsi" w:cstheme="minorHAnsi"/>
        </w:rPr>
        <w:t>centered</w:t>
      </w:r>
      <w:proofErr w:type="spellEnd"/>
      <w:r w:rsidRPr="00F84CFF">
        <w:rPr>
          <w:rFonts w:asciiTheme="minorHAnsi" w:hAnsiTheme="minorHAnsi" w:cstheme="minorHAnsi"/>
        </w:rPr>
        <w:t xml:space="preserve"> approach. The GM offers multiple channels for registering complaints in a safe and confidential manner, with strict confidentiality measures in place to protect the identity of complainants.</w:t>
      </w:r>
      <w:r w:rsidR="00A54395">
        <w:rPr>
          <w:rFonts w:asciiTheme="minorHAnsi" w:hAnsiTheme="minorHAnsi" w:cstheme="minorHAnsi"/>
        </w:rPr>
        <w:t xml:space="preserve"> </w:t>
      </w:r>
      <w:r w:rsidR="00FB1FCF" w:rsidRPr="00F84CFF">
        <w:rPr>
          <w:rFonts w:asciiTheme="minorHAnsi" w:hAnsiTheme="minorHAnsi" w:cstheme="minorHAnsi"/>
        </w:rPr>
        <w:t xml:space="preserve">Annex </w:t>
      </w:r>
      <w:r w:rsidR="00806196" w:rsidRPr="00F84CFF">
        <w:rPr>
          <w:rFonts w:asciiTheme="minorHAnsi" w:hAnsiTheme="minorHAnsi" w:cstheme="minorHAnsi"/>
        </w:rPr>
        <w:t>4</w:t>
      </w:r>
      <w:r w:rsidR="00FB1FCF" w:rsidRPr="00F84CFF">
        <w:rPr>
          <w:rFonts w:asciiTheme="minorHAnsi" w:hAnsiTheme="minorHAnsi" w:cstheme="minorHAnsi"/>
        </w:rPr>
        <w:t xml:space="preserve"> includes a format for reporting SEA/SH related complaints.</w:t>
      </w:r>
    </w:p>
    <w:p w14:paraId="76869603" w14:textId="1FAE6DC7" w:rsidR="00B64D59" w:rsidRPr="0011614D" w:rsidRDefault="00B64D59" w:rsidP="00212ADF">
      <w:pPr>
        <w:pStyle w:val="Heading1"/>
        <w:ind w:right="-7"/>
      </w:pPr>
      <w:bookmarkStart w:id="25" w:name="_Toc165393636"/>
      <w:r w:rsidRPr="0011614D">
        <w:lastRenderedPageBreak/>
        <w:t>Monitoring and Reporting</w:t>
      </w:r>
      <w:bookmarkEnd w:id="25"/>
      <w:r w:rsidRPr="0011614D">
        <w:t xml:space="preserve"> </w:t>
      </w:r>
    </w:p>
    <w:p w14:paraId="652068A0" w14:textId="52FCB75F" w:rsidR="00D64584" w:rsidRDefault="00BC5859" w:rsidP="00212ADF">
      <w:pPr>
        <w:ind w:right="-7"/>
        <w:jc w:val="thaiDistribute"/>
        <w:rPr>
          <w:rFonts w:asciiTheme="minorHAnsi" w:hAnsiTheme="minorHAnsi" w:cstheme="minorBidi"/>
        </w:rPr>
      </w:pPr>
      <w:r>
        <w:rPr>
          <w:rFonts w:asciiTheme="minorHAnsi" w:hAnsiTheme="minorHAnsi" w:cstheme="minorBidi"/>
        </w:rPr>
        <w:t>T</w:t>
      </w:r>
      <w:r w:rsidR="775C110F" w:rsidRPr="7497ABE8">
        <w:rPr>
          <w:rFonts w:asciiTheme="minorHAnsi" w:hAnsiTheme="minorHAnsi" w:cstheme="minorBidi"/>
        </w:rPr>
        <w:t xml:space="preserve">he </w:t>
      </w:r>
      <w:r w:rsidR="001515DC" w:rsidRPr="7497ABE8">
        <w:rPr>
          <w:rFonts w:asciiTheme="minorHAnsi" w:hAnsiTheme="minorHAnsi" w:cstheme="minorBidi"/>
        </w:rPr>
        <w:t>SEP will</w:t>
      </w:r>
      <w:r w:rsidR="775C110F" w:rsidRPr="7497ABE8">
        <w:rPr>
          <w:rFonts w:asciiTheme="minorHAnsi" w:hAnsiTheme="minorHAnsi" w:cstheme="minorBidi"/>
        </w:rPr>
        <w:t xml:space="preserve"> </w:t>
      </w:r>
      <w:r w:rsidR="649CB804" w:rsidRPr="7497ABE8">
        <w:rPr>
          <w:rFonts w:asciiTheme="minorHAnsi" w:hAnsiTheme="minorHAnsi" w:cstheme="minorBidi"/>
        </w:rPr>
        <w:t>be</w:t>
      </w:r>
      <w:r w:rsidR="44819300" w:rsidRPr="7497ABE8">
        <w:rPr>
          <w:rFonts w:asciiTheme="minorHAnsi" w:hAnsiTheme="minorHAnsi" w:cstheme="minorBidi"/>
        </w:rPr>
        <w:t xml:space="preserve"> monitor</w:t>
      </w:r>
      <w:r w:rsidR="649CB804" w:rsidRPr="7497ABE8">
        <w:rPr>
          <w:rFonts w:asciiTheme="minorHAnsi" w:hAnsiTheme="minorHAnsi" w:cstheme="minorBidi"/>
        </w:rPr>
        <w:t xml:space="preserve">ed </w:t>
      </w:r>
      <w:r w:rsidR="00D64584">
        <w:rPr>
          <w:rFonts w:asciiTheme="minorHAnsi" w:hAnsiTheme="minorHAnsi" w:cstheme="minorBidi"/>
        </w:rPr>
        <w:t>based on both qualitative reporting (based on progress reports) and quantitative reporting</w:t>
      </w:r>
      <w:r w:rsidR="00037E84">
        <w:rPr>
          <w:rFonts w:asciiTheme="minorHAnsi" w:hAnsiTheme="minorHAnsi" w:cstheme="minorBidi"/>
        </w:rPr>
        <w:t xml:space="preserve"> </w:t>
      </w:r>
      <w:r w:rsidR="009A1361">
        <w:rPr>
          <w:rFonts w:asciiTheme="minorHAnsi" w:hAnsiTheme="minorHAnsi" w:cstheme="minorBidi"/>
        </w:rPr>
        <w:t>linked to results</w:t>
      </w:r>
      <w:r w:rsidR="00037E84">
        <w:rPr>
          <w:rFonts w:asciiTheme="minorHAnsi" w:hAnsiTheme="minorHAnsi" w:cstheme="minorBidi"/>
        </w:rPr>
        <w:t xml:space="preserve"> </w:t>
      </w:r>
      <w:r w:rsidR="3C31C65E" w:rsidRPr="7497ABE8">
        <w:rPr>
          <w:rFonts w:asciiTheme="minorHAnsi" w:hAnsiTheme="minorHAnsi" w:cstheme="minorBidi"/>
        </w:rPr>
        <w:t xml:space="preserve">indicators </w:t>
      </w:r>
      <w:r w:rsidR="009A1361">
        <w:rPr>
          <w:rFonts w:asciiTheme="minorHAnsi" w:hAnsiTheme="minorHAnsi" w:cstheme="minorBidi"/>
        </w:rPr>
        <w:t>on</w:t>
      </w:r>
      <w:r w:rsidR="3C31C65E" w:rsidRPr="7497ABE8">
        <w:rPr>
          <w:rFonts w:asciiTheme="minorHAnsi" w:hAnsiTheme="minorHAnsi" w:cstheme="minorBidi"/>
        </w:rPr>
        <w:t xml:space="preserve"> </w:t>
      </w:r>
      <w:r w:rsidR="00037E84">
        <w:rPr>
          <w:rFonts w:asciiTheme="minorHAnsi" w:hAnsiTheme="minorHAnsi" w:cstheme="minorBidi"/>
        </w:rPr>
        <w:t>stakeholder engagement</w:t>
      </w:r>
      <w:r w:rsidR="3C31C65E" w:rsidRPr="7497ABE8">
        <w:rPr>
          <w:rFonts w:asciiTheme="minorHAnsi" w:hAnsiTheme="minorHAnsi" w:cstheme="minorBidi"/>
        </w:rPr>
        <w:t xml:space="preserve"> </w:t>
      </w:r>
      <w:r w:rsidR="7952A0A4" w:rsidRPr="7497ABE8">
        <w:rPr>
          <w:rFonts w:asciiTheme="minorHAnsi" w:hAnsiTheme="minorHAnsi" w:cstheme="minorBidi"/>
        </w:rPr>
        <w:t xml:space="preserve">and grievance </w:t>
      </w:r>
      <w:r w:rsidR="3C31C65E" w:rsidRPr="7497ABE8">
        <w:rPr>
          <w:rFonts w:asciiTheme="minorHAnsi" w:hAnsiTheme="minorHAnsi" w:cstheme="minorBidi"/>
        </w:rPr>
        <w:t>performance.</w:t>
      </w:r>
      <w:r w:rsidR="5E667B5D" w:rsidRPr="7497ABE8">
        <w:rPr>
          <w:rFonts w:asciiTheme="minorHAnsi" w:hAnsiTheme="minorHAnsi" w:cstheme="minorBidi"/>
        </w:rPr>
        <w:t xml:space="preserve"> </w:t>
      </w:r>
    </w:p>
    <w:p w14:paraId="5AC7BCC5" w14:textId="60E738D6" w:rsidR="00D64584" w:rsidRDefault="00D64584" w:rsidP="00212ADF">
      <w:pPr>
        <w:ind w:right="-7"/>
        <w:jc w:val="thaiDistribute"/>
        <w:rPr>
          <w:rFonts w:asciiTheme="minorHAnsi" w:hAnsiTheme="minorHAnsi" w:cstheme="minorBidi"/>
        </w:rPr>
      </w:pPr>
    </w:p>
    <w:p w14:paraId="3FC51D1D" w14:textId="0CEF15BA" w:rsidR="00562882" w:rsidRPr="00F84CFF" w:rsidRDefault="00562882" w:rsidP="00A54395">
      <w:pPr>
        <w:ind w:right="-7"/>
        <w:jc w:val="both"/>
        <w:rPr>
          <w:rFonts w:asciiTheme="minorHAnsi" w:hAnsiTheme="minorHAnsi" w:cstheme="minorHAnsi"/>
        </w:rPr>
      </w:pPr>
      <w:r w:rsidRPr="00F84CFF">
        <w:rPr>
          <w:rFonts w:asciiTheme="minorHAnsi" w:hAnsiTheme="minorHAnsi" w:cstheme="minorHAnsi"/>
        </w:rPr>
        <w:t xml:space="preserve">Monitoring and evaluating the implementation of the SEP is essential for ensuring its effectiveness and identifying areas for improvement. Monitoring will focus on regular assessment of stakeholder interactions, feedback mechanisms, and the achievement of engagement objectives. The stakeholder feedback will be sort on the SEP and this will inform the revision of SEP. </w:t>
      </w:r>
    </w:p>
    <w:p w14:paraId="4B0AB872" w14:textId="77777777" w:rsidR="00F84CFF" w:rsidRPr="00F84CFF" w:rsidRDefault="00F84CFF" w:rsidP="00212ADF">
      <w:pPr>
        <w:ind w:right="-7"/>
        <w:rPr>
          <w:rFonts w:asciiTheme="minorHAnsi" w:hAnsiTheme="minorHAnsi" w:cstheme="minorHAnsi"/>
        </w:rPr>
      </w:pPr>
    </w:p>
    <w:p w14:paraId="07FABA54" w14:textId="7A1D2469" w:rsidR="00562882" w:rsidRPr="00F84CFF" w:rsidRDefault="00562882" w:rsidP="00A54395">
      <w:pPr>
        <w:ind w:right="-7"/>
        <w:jc w:val="both"/>
        <w:rPr>
          <w:rFonts w:asciiTheme="minorHAnsi" w:hAnsiTheme="minorHAnsi" w:cstheme="minorHAnsi"/>
        </w:rPr>
      </w:pPr>
      <w:r w:rsidRPr="00F84CFF">
        <w:rPr>
          <w:rFonts w:asciiTheme="minorHAnsi" w:hAnsiTheme="minorHAnsi" w:cstheme="minorHAnsi"/>
        </w:rPr>
        <w:t xml:space="preserve">More specifically, monitoring of SEP implementation will include: </w:t>
      </w:r>
    </w:p>
    <w:p w14:paraId="5ACDC0C7" w14:textId="77777777" w:rsidR="00562882" w:rsidRPr="00F84CFF" w:rsidRDefault="00562882" w:rsidP="00A54395">
      <w:pPr>
        <w:pStyle w:val="ListParagraph"/>
        <w:numPr>
          <w:ilvl w:val="0"/>
          <w:numId w:val="24"/>
        </w:numPr>
        <w:ind w:right="-7"/>
        <w:jc w:val="both"/>
        <w:rPr>
          <w:rFonts w:asciiTheme="minorHAnsi" w:hAnsiTheme="minorHAnsi" w:cstheme="minorHAnsi"/>
        </w:rPr>
      </w:pPr>
      <w:r w:rsidRPr="00F84CFF">
        <w:rPr>
          <w:rFonts w:asciiTheme="minorHAnsi" w:hAnsiTheme="minorHAnsi" w:cstheme="minorHAnsi"/>
        </w:rPr>
        <w:t>Analysis of stakeholder feedback and input received through various channels, such as surveys, meetings, and consultations.</w:t>
      </w:r>
    </w:p>
    <w:p w14:paraId="226981A3" w14:textId="77777777" w:rsidR="00562882" w:rsidRPr="00F84CFF" w:rsidRDefault="00562882" w:rsidP="00A54395">
      <w:pPr>
        <w:pStyle w:val="ListParagraph"/>
        <w:numPr>
          <w:ilvl w:val="0"/>
          <w:numId w:val="24"/>
        </w:numPr>
        <w:ind w:right="-7"/>
        <w:jc w:val="both"/>
        <w:rPr>
          <w:rFonts w:asciiTheme="minorHAnsi" w:hAnsiTheme="minorHAnsi" w:cstheme="minorHAnsi"/>
        </w:rPr>
      </w:pPr>
      <w:r w:rsidRPr="00F84CFF">
        <w:rPr>
          <w:rFonts w:asciiTheme="minorHAnsi" w:hAnsiTheme="minorHAnsi" w:cstheme="minorHAnsi"/>
        </w:rPr>
        <w:t>Tracking of stakeholder satisfaction levels and perceptions of engagement effectiveness.</w:t>
      </w:r>
    </w:p>
    <w:p w14:paraId="449F20E8" w14:textId="77777777" w:rsidR="00562882" w:rsidRPr="00F84CFF" w:rsidRDefault="00562882" w:rsidP="00A54395">
      <w:pPr>
        <w:pStyle w:val="ListParagraph"/>
        <w:numPr>
          <w:ilvl w:val="0"/>
          <w:numId w:val="24"/>
        </w:numPr>
        <w:ind w:right="-7"/>
        <w:jc w:val="both"/>
        <w:rPr>
          <w:rFonts w:asciiTheme="minorHAnsi" w:hAnsiTheme="minorHAnsi" w:cstheme="minorHAnsi"/>
        </w:rPr>
      </w:pPr>
      <w:r w:rsidRPr="00F84CFF">
        <w:rPr>
          <w:rFonts w:asciiTheme="minorHAnsi" w:hAnsiTheme="minorHAnsi" w:cstheme="minorHAnsi"/>
        </w:rPr>
        <w:t>Evaluation of the responsiveness of project teams to stakeholder concerns and grievances, including the timeliness and appropriateness of responses.</w:t>
      </w:r>
    </w:p>
    <w:p w14:paraId="3167AB25" w14:textId="77777777" w:rsidR="00562882" w:rsidRPr="00F84CFF" w:rsidRDefault="00562882" w:rsidP="00A54395">
      <w:pPr>
        <w:pStyle w:val="ListParagraph"/>
        <w:numPr>
          <w:ilvl w:val="0"/>
          <w:numId w:val="24"/>
        </w:numPr>
        <w:ind w:right="-7"/>
        <w:jc w:val="both"/>
        <w:rPr>
          <w:rFonts w:asciiTheme="minorHAnsi" w:hAnsiTheme="minorHAnsi" w:cstheme="minorHAnsi"/>
        </w:rPr>
      </w:pPr>
      <w:r w:rsidRPr="00F84CFF">
        <w:rPr>
          <w:rFonts w:asciiTheme="minorHAnsi" w:hAnsiTheme="minorHAnsi" w:cstheme="minorHAnsi"/>
        </w:rPr>
        <w:t>Monitoring of communication channels and platforms to ensure accessibility and transparency for all stakeholders.</w:t>
      </w:r>
    </w:p>
    <w:p w14:paraId="04F26323" w14:textId="77777777" w:rsidR="00562882" w:rsidRPr="00F84CFF" w:rsidRDefault="00562882" w:rsidP="00A54395">
      <w:pPr>
        <w:pStyle w:val="ListParagraph"/>
        <w:numPr>
          <w:ilvl w:val="0"/>
          <w:numId w:val="24"/>
        </w:numPr>
        <w:ind w:right="-7"/>
        <w:jc w:val="both"/>
        <w:rPr>
          <w:rFonts w:asciiTheme="minorHAnsi" w:hAnsiTheme="minorHAnsi" w:cstheme="minorHAnsi"/>
        </w:rPr>
      </w:pPr>
      <w:r w:rsidRPr="00F84CFF">
        <w:rPr>
          <w:rFonts w:asciiTheme="minorHAnsi" w:hAnsiTheme="minorHAnsi" w:cstheme="minorHAnsi"/>
        </w:rPr>
        <w:t>Documentation of stakeholder engagement outcomes and impact on project outcomes and success.</w:t>
      </w:r>
    </w:p>
    <w:p w14:paraId="3774C1E5" w14:textId="61D1E478" w:rsidR="001515DC" w:rsidRPr="00F84CFF" w:rsidRDefault="001515DC" w:rsidP="00A54395">
      <w:pPr>
        <w:pStyle w:val="ListParagraph"/>
        <w:numPr>
          <w:ilvl w:val="0"/>
          <w:numId w:val="24"/>
        </w:numPr>
        <w:ind w:right="-7"/>
        <w:jc w:val="both"/>
        <w:rPr>
          <w:rFonts w:asciiTheme="minorHAnsi" w:hAnsiTheme="minorHAnsi" w:cstheme="minorHAnsi"/>
        </w:rPr>
      </w:pPr>
      <w:r w:rsidRPr="00F84CFF">
        <w:rPr>
          <w:rFonts w:asciiTheme="minorHAnsi" w:hAnsiTheme="minorHAnsi" w:cstheme="minorHAnsi"/>
        </w:rPr>
        <w:t>Progress reporting on the ESS10-</w:t>
      </w:r>
      <w:r w:rsidR="00562882" w:rsidRPr="00F84CFF">
        <w:rPr>
          <w:rFonts w:asciiTheme="minorHAnsi" w:hAnsiTheme="minorHAnsi" w:cstheme="minorHAnsi"/>
        </w:rPr>
        <w:t xml:space="preserve"> </w:t>
      </w:r>
      <w:r w:rsidRPr="00F84CFF">
        <w:rPr>
          <w:rFonts w:asciiTheme="minorHAnsi" w:hAnsiTheme="minorHAnsi" w:cstheme="minorHAnsi"/>
        </w:rPr>
        <w:t>Stakeholder Engagement commitments under the Environmental and Social Commitment Plan (ESCP)</w:t>
      </w:r>
    </w:p>
    <w:p w14:paraId="5738A5A6" w14:textId="77777777" w:rsidR="00F84CFF" w:rsidRDefault="00F84CFF" w:rsidP="00212ADF">
      <w:pPr>
        <w:ind w:right="-7"/>
        <w:rPr>
          <w:rFonts w:asciiTheme="minorHAnsi" w:hAnsiTheme="minorHAnsi" w:cstheme="minorHAnsi"/>
          <w:lang w:val="en-GB"/>
        </w:rPr>
      </w:pPr>
    </w:p>
    <w:p w14:paraId="7A326BB8" w14:textId="459744D6" w:rsidR="00562882" w:rsidRDefault="00562882" w:rsidP="00212ADF">
      <w:pPr>
        <w:ind w:right="-7"/>
        <w:rPr>
          <w:rFonts w:asciiTheme="minorHAnsi" w:hAnsiTheme="minorHAnsi" w:cstheme="minorHAnsi"/>
          <w:lang w:val="en-GB"/>
        </w:rPr>
      </w:pPr>
      <w:r w:rsidRPr="00F84CFF">
        <w:rPr>
          <w:rFonts w:asciiTheme="minorHAnsi" w:hAnsiTheme="minorHAnsi" w:cstheme="minorHAnsi"/>
          <w:lang w:val="en-GB"/>
        </w:rPr>
        <w:t xml:space="preserve">Performance will be evaluated bi-annually by tracking: </w:t>
      </w:r>
    </w:p>
    <w:p w14:paraId="42C55D2E" w14:textId="77777777" w:rsidR="00F84CFF" w:rsidRPr="00F84CFF" w:rsidRDefault="00F84CFF" w:rsidP="00212ADF">
      <w:pPr>
        <w:ind w:right="-7"/>
        <w:rPr>
          <w:rFonts w:asciiTheme="minorHAnsi" w:hAnsiTheme="minorHAnsi" w:cstheme="minorHAnsi"/>
          <w:lang w:val="en-GB"/>
        </w:rPr>
      </w:pPr>
    </w:p>
    <w:p w14:paraId="7B5B6AED" w14:textId="77777777" w:rsidR="00562882" w:rsidRPr="00F84CFF" w:rsidRDefault="00562882" w:rsidP="00212ADF">
      <w:pPr>
        <w:pStyle w:val="ListParagraph"/>
        <w:numPr>
          <w:ilvl w:val="0"/>
          <w:numId w:val="25"/>
        </w:numPr>
        <w:spacing w:after="60" w:line="276" w:lineRule="auto"/>
        <w:ind w:right="-7"/>
        <w:rPr>
          <w:rFonts w:asciiTheme="minorHAnsi" w:hAnsiTheme="minorHAnsi" w:cstheme="minorHAnsi"/>
          <w:lang w:val="en-GB"/>
        </w:rPr>
      </w:pPr>
      <w:r w:rsidRPr="00F84CFF">
        <w:rPr>
          <w:rFonts w:asciiTheme="minorHAnsi" w:hAnsiTheme="minorHAnsi" w:cstheme="minorHAnsi"/>
          <w:lang w:val="en-GB"/>
        </w:rPr>
        <w:t xml:space="preserve">Place and time of formal engagement events and level of participation by specific stakeholder categories and groups with due consideration for gender </w:t>
      </w:r>
      <w:r w:rsidRPr="00F84CFF">
        <w:rPr>
          <w:rFonts w:asciiTheme="minorHAnsi" w:hAnsiTheme="minorHAnsi" w:cstheme="minorHAnsi"/>
        </w:rPr>
        <w:t>disaggregated (e.g., participation in engagement events)</w:t>
      </w:r>
      <w:r w:rsidRPr="00F84CFF">
        <w:rPr>
          <w:rFonts w:asciiTheme="minorHAnsi" w:hAnsiTheme="minorHAnsi" w:cstheme="minorHAnsi"/>
          <w:lang w:val="en-GB"/>
        </w:rPr>
        <w:t>;</w:t>
      </w:r>
    </w:p>
    <w:p w14:paraId="7D21F450" w14:textId="77777777" w:rsidR="00562882" w:rsidRPr="00F84CFF" w:rsidRDefault="00562882" w:rsidP="00212ADF">
      <w:pPr>
        <w:pStyle w:val="ListParagraph"/>
        <w:numPr>
          <w:ilvl w:val="0"/>
          <w:numId w:val="25"/>
        </w:numPr>
        <w:spacing w:after="60" w:line="276" w:lineRule="auto"/>
        <w:ind w:right="-7"/>
        <w:rPr>
          <w:rFonts w:asciiTheme="minorHAnsi" w:hAnsiTheme="minorHAnsi" w:cstheme="minorHAnsi"/>
          <w:lang w:val="en-GB"/>
        </w:rPr>
      </w:pPr>
      <w:r w:rsidRPr="00F84CFF">
        <w:rPr>
          <w:rFonts w:asciiTheme="minorHAnsi" w:hAnsiTheme="minorHAnsi" w:cstheme="minorHAnsi"/>
          <w:lang w:val="en-GB"/>
        </w:rPr>
        <w:t>Numbers and type of grievance and the nature and timing of their resolution;</w:t>
      </w:r>
    </w:p>
    <w:p w14:paraId="1AA6A8C3" w14:textId="77777777" w:rsidR="00562882" w:rsidRPr="00F84CFF" w:rsidRDefault="00562882" w:rsidP="00212ADF">
      <w:pPr>
        <w:pStyle w:val="ListParagraph"/>
        <w:numPr>
          <w:ilvl w:val="0"/>
          <w:numId w:val="25"/>
        </w:numPr>
        <w:spacing w:after="60" w:line="276" w:lineRule="auto"/>
        <w:ind w:right="-7"/>
        <w:rPr>
          <w:rFonts w:asciiTheme="minorHAnsi" w:hAnsiTheme="minorHAnsi" w:cstheme="minorHAnsi"/>
          <w:lang w:val="en-GB"/>
        </w:rPr>
      </w:pPr>
      <w:r w:rsidRPr="00F84CFF">
        <w:rPr>
          <w:rFonts w:asciiTheme="minorHAnsi" w:hAnsiTheme="minorHAnsi" w:cstheme="minorHAnsi"/>
          <w:lang w:val="en-GB"/>
        </w:rPr>
        <w:t>Materials disseminated i.e., type, frequency, and location;</w:t>
      </w:r>
    </w:p>
    <w:p w14:paraId="06A4F285" w14:textId="77777777" w:rsidR="00562882" w:rsidRPr="00F84CFF" w:rsidRDefault="00562882" w:rsidP="00212ADF">
      <w:pPr>
        <w:pStyle w:val="ListParagraph"/>
        <w:numPr>
          <w:ilvl w:val="0"/>
          <w:numId w:val="25"/>
        </w:numPr>
        <w:spacing w:after="60" w:line="276" w:lineRule="auto"/>
        <w:ind w:right="-7"/>
        <w:rPr>
          <w:rFonts w:asciiTheme="minorHAnsi" w:hAnsiTheme="minorHAnsi" w:cstheme="minorHAnsi"/>
          <w:lang w:val="en-GB"/>
        </w:rPr>
      </w:pPr>
      <w:r w:rsidRPr="00F84CFF">
        <w:rPr>
          <w:rFonts w:asciiTheme="minorHAnsi" w:hAnsiTheme="minorHAnsi" w:cstheme="minorHAnsi"/>
          <w:lang w:val="en-GB"/>
        </w:rPr>
        <w:t>Number of comments by issue/ topic and type of stakeholders, and details of feedback provided; and</w:t>
      </w:r>
    </w:p>
    <w:p w14:paraId="00F89C35" w14:textId="77777777" w:rsidR="00562882" w:rsidRPr="00F84CFF" w:rsidRDefault="00562882" w:rsidP="00212ADF">
      <w:pPr>
        <w:pStyle w:val="ListParagraph"/>
        <w:numPr>
          <w:ilvl w:val="0"/>
          <w:numId w:val="25"/>
        </w:numPr>
        <w:spacing w:after="60" w:line="276" w:lineRule="auto"/>
        <w:ind w:right="-7"/>
        <w:rPr>
          <w:rFonts w:asciiTheme="minorHAnsi" w:hAnsiTheme="minorHAnsi" w:cstheme="minorHAnsi"/>
          <w:lang w:val="en-GB"/>
        </w:rPr>
      </w:pPr>
      <w:r w:rsidRPr="00F84CFF">
        <w:rPr>
          <w:rFonts w:asciiTheme="minorHAnsi" w:hAnsiTheme="minorHAnsi" w:cstheme="minorHAnsi"/>
          <w:lang w:val="en-GB"/>
        </w:rPr>
        <w:t>Community attitudes and perceptions towards the Project based on media reports and stakeholder feedback.</w:t>
      </w:r>
    </w:p>
    <w:p w14:paraId="177AC05B" w14:textId="77777777" w:rsidR="00562882" w:rsidRPr="00F84CFF" w:rsidRDefault="00562882" w:rsidP="00212ADF">
      <w:pPr>
        <w:ind w:right="-7"/>
        <w:rPr>
          <w:rFonts w:asciiTheme="minorHAnsi" w:hAnsiTheme="minorHAnsi" w:cstheme="minorHAnsi"/>
        </w:rPr>
      </w:pPr>
    </w:p>
    <w:p w14:paraId="44CCD81D" w14:textId="588C929D" w:rsidR="00B64D59" w:rsidRPr="0011614D" w:rsidRDefault="00B64D59" w:rsidP="00212ADF">
      <w:pPr>
        <w:pStyle w:val="Heading2"/>
        <w:ind w:right="-7"/>
      </w:pPr>
      <w:bookmarkStart w:id="26" w:name="_Toc165393637"/>
      <w:r w:rsidRPr="0011614D">
        <w:t>Reporting back to stakeholder groups</w:t>
      </w:r>
      <w:bookmarkEnd w:id="26"/>
    </w:p>
    <w:p w14:paraId="4CD98878" w14:textId="05E3C25A" w:rsidR="00B858FE" w:rsidRPr="00F84CFF" w:rsidRDefault="00B64D59" w:rsidP="00A54395">
      <w:pPr>
        <w:ind w:right="-7"/>
        <w:jc w:val="both"/>
        <w:rPr>
          <w:rFonts w:asciiTheme="minorHAnsi" w:hAnsiTheme="minorHAnsi" w:cstheme="minorHAnsi"/>
          <w:lang w:bidi="th-TH"/>
        </w:rPr>
      </w:pPr>
      <w:r w:rsidRPr="00F84CFF">
        <w:rPr>
          <w:rFonts w:asciiTheme="minorHAnsi" w:hAnsiTheme="minorHAnsi" w:cstheme="minorHAnsi"/>
          <w:lang w:bidi="th-TH"/>
        </w:rPr>
        <w:t xml:space="preserve">The SEP will be revised and updated as necessary </w:t>
      </w:r>
      <w:r w:rsidR="005204E9" w:rsidRPr="00F84CFF">
        <w:rPr>
          <w:rFonts w:asciiTheme="minorHAnsi" w:hAnsiTheme="minorHAnsi" w:cstheme="minorHAnsi"/>
          <w:lang w:bidi="th-TH"/>
        </w:rPr>
        <w:t>during</w:t>
      </w:r>
      <w:r w:rsidRPr="00F84CFF">
        <w:rPr>
          <w:rFonts w:asciiTheme="minorHAnsi" w:hAnsiTheme="minorHAnsi" w:cstheme="minorHAnsi"/>
          <w:lang w:bidi="th-TH"/>
        </w:rPr>
        <w:t xml:space="preserve"> project implementation</w:t>
      </w:r>
      <w:r w:rsidR="001265DB" w:rsidRPr="00F84CFF">
        <w:rPr>
          <w:rFonts w:asciiTheme="minorHAnsi" w:hAnsiTheme="minorHAnsi" w:cstheme="minorHAnsi"/>
          <w:lang w:bidi="th-TH"/>
        </w:rPr>
        <w:t xml:space="preserve">. </w:t>
      </w:r>
    </w:p>
    <w:p w14:paraId="7C3AE9A3" w14:textId="77777777" w:rsidR="00B858FE" w:rsidRPr="00F84CFF" w:rsidRDefault="00B858FE" w:rsidP="00A54395">
      <w:pPr>
        <w:ind w:right="-7"/>
        <w:jc w:val="both"/>
        <w:rPr>
          <w:rFonts w:asciiTheme="minorHAnsi" w:hAnsiTheme="minorHAnsi" w:cstheme="minorHAnsi"/>
          <w:sz w:val="16"/>
          <w:szCs w:val="16"/>
          <w:lang w:bidi="th-TH"/>
        </w:rPr>
      </w:pPr>
    </w:p>
    <w:p w14:paraId="5C5E7E1E" w14:textId="408FE56E" w:rsidR="00562882" w:rsidRPr="00F84CFF" w:rsidRDefault="003B0002" w:rsidP="00A54395">
      <w:pPr>
        <w:ind w:right="-7"/>
        <w:jc w:val="both"/>
        <w:rPr>
          <w:rFonts w:asciiTheme="minorHAnsi" w:hAnsiTheme="minorHAnsi" w:cstheme="minorHAnsi"/>
          <w:lang w:bidi="th-TH"/>
        </w:rPr>
      </w:pPr>
      <w:r w:rsidRPr="00F84CFF">
        <w:rPr>
          <w:rFonts w:asciiTheme="minorHAnsi" w:hAnsiTheme="minorHAnsi" w:cstheme="minorHAnsi"/>
          <w:lang w:bidi="th-TH"/>
        </w:rPr>
        <w:lastRenderedPageBreak/>
        <w:t>Quarterly</w:t>
      </w:r>
      <w:r w:rsidRPr="00F84CFF">
        <w:rPr>
          <w:rFonts w:asciiTheme="minorHAnsi" w:hAnsiTheme="minorHAnsi" w:cstheme="minorHAnsi"/>
          <w:i/>
          <w:lang w:bidi="th-TH"/>
        </w:rPr>
        <w:t xml:space="preserve"> </w:t>
      </w:r>
      <w:r w:rsidR="00B64D59" w:rsidRPr="00F84CFF">
        <w:rPr>
          <w:rFonts w:asciiTheme="minorHAnsi" w:hAnsiTheme="minorHAnsi" w:cstheme="minorHAnsi"/>
          <w:lang w:bidi="th-TH"/>
        </w:rPr>
        <w:t xml:space="preserve">summaries and internal reports on public grievances, </w:t>
      </w:r>
      <w:r w:rsidR="00E7351B" w:rsidRPr="00F84CFF">
        <w:rPr>
          <w:rFonts w:asciiTheme="minorHAnsi" w:hAnsiTheme="minorHAnsi" w:cstheme="minorHAnsi"/>
          <w:lang w:bidi="th-TH"/>
        </w:rPr>
        <w:t>enquiries,</w:t>
      </w:r>
      <w:r w:rsidR="00B64D59" w:rsidRPr="00F84CFF">
        <w:rPr>
          <w:rFonts w:asciiTheme="minorHAnsi" w:hAnsiTheme="minorHAnsi" w:cstheme="minorHAnsi"/>
          <w:lang w:bidi="th-TH"/>
        </w:rPr>
        <w:t xml:space="preserve"> and related incidents, together with the status of implementation of associated corrective/preventative actions will be collated by responsible staff and referred to the</w:t>
      </w:r>
      <w:r w:rsidR="005204E9" w:rsidRPr="00F84CFF">
        <w:rPr>
          <w:rFonts w:asciiTheme="minorHAnsi" w:hAnsiTheme="minorHAnsi" w:cstheme="minorHAnsi"/>
          <w:lang w:bidi="th-TH"/>
        </w:rPr>
        <w:t xml:space="preserve"> project managers</w:t>
      </w:r>
      <w:r w:rsidR="00D17C8D" w:rsidRPr="00F84CFF">
        <w:rPr>
          <w:rFonts w:asciiTheme="minorHAnsi" w:hAnsiTheme="minorHAnsi" w:cstheme="minorHAnsi"/>
          <w:lang w:bidi="th-TH"/>
        </w:rPr>
        <w:t xml:space="preserve"> or PIU </w:t>
      </w:r>
      <w:r w:rsidR="009329F1">
        <w:rPr>
          <w:rFonts w:asciiTheme="minorHAnsi" w:hAnsiTheme="minorHAnsi" w:cstheme="minorHAnsi"/>
          <w:lang w:bidi="th-TH"/>
        </w:rPr>
        <w:t>Commissioner/</w:t>
      </w:r>
      <w:r w:rsidR="00D17C8D" w:rsidRPr="00F84CFF">
        <w:rPr>
          <w:rFonts w:asciiTheme="minorHAnsi" w:hAnsiTheme="minorHAnsi" w:cstheme="minorHAnsi"/>
          <w:lang w:bidi="th-TH"/>
        </w:rPr>
        <w:t>Directors</w:t>
      </w:r>
      <w:r w:rsidR="00B64D59" w:rsidRPr="00F84CFF">
        <w:rPr>
          <w:rFonts w:asciiTheme="minorHAnsi" w:hAnsiTheme="minorHAnsi" w:cstheme="minorHAnsi"/>
          <w:lang w:bidi="th-TH"/>
        </w:rPr>
        <w:t>.</w:t>
      </w:r>
      <w:r w:rsidR="00562882" w:rsidRPr="00F84CFF">
        <w:rPr>
          <w:rFonts w:asciiTheme="minorHAnsi" w:hAnsiTheme="minorHAnsi" w:cstheme="minorHAnsi"/>
          <w:lang w:bidi="th-TH"/>
        </w:rPr>
        <w:t xml:space="preserve"> The reports will present all activities, including stakeholder engagement activities, for the period and summarize the issues. The report and its annexes will also detail the measures taken to address the issues, timeline of responses, as well as corrective and mitigation measures to address grievances and analysis of trends. </w:t>
      </w:r>
    </w:p>
    <w:p w14:paraId="1769AEBF" w14:textId="77777777" w:rsidR="00562882" w:rsidRPr="00F84CFF" w:rsidRDefault="00562882" w:rsidP="00A54395">
      <w:pPr>
        <w:ind w:right="-7"/>
        <w:jc w:val="both"/>
        <w:rPr>
          <w:rFonts w:asciiTheme="minorHAnsi" w:hAnsiTheme="minorHAnsi" w:cstheme="minorHAnsi"/>
          <w:lang w:bidi="th-TH"/>
        </w:rPr>
      </w:pPr>
    </w:p>
    <w:p w14:paraId="3019252F" w14:textId="4C61A064" w:rsidR="00562882" w:rsidRPr="00F84CFF" w:rsidRDefault="00562882" w:rsidP="00A54395">
      <w:pPr>
        <w:ind w:right="-7"/>
        <w:jc w:val="both"/>
        <w:rPr>
          <w:rFonts w:asciiTheme="minorHAnsi" w:hAnsiTheme="minorHAnsi" w:cstheme="minorHAnsi"/>
          <w:lang w:bidi="th-TH"/>
        </w:rPr>
      </w:pPr>
      <w:r w:rsidRPr="00F84CFF">
        <w:rPr>
          <w:rFonts w:asciiTheme="minorHAnsi" w:hAnsiTheme="minorHAnsi" w:cstheme="minorHAnsi"/>
          <w:lang w:bidi="th-TH"/>
        </w:rPr>
        <w:t>The SEP will be periodically revised and updated as necessary to ensure that the information and the methods of engagement remain appropriate and effective in relation to the project context. Any major changes to the project related activities and to its schedule will be duly reflected in the updated SEP.</w:t>
      </w:r>
      <w:r w:rsidRPr="00F84CFF">
        <w:rPr>
          <w:rFonts w:asciiTheme="minorHAnsi" w:hAnsiTheme="minorHAnsi" w:cstheme="minorHAnsi"/>
          <w:lang w:bidi="th-TH"/>
        </w:rPr>
        <w:tab/>
      </w:r>
      <w:r w:rsidRPr="00F84CFF">
        <w:rPr>
          <w:rFonts w:asciiTheme="minorHAnsi" w:hAnsiTheme="minorHAnsi" w:cstheme="minorHAnsi"/>
          <w:lang w:bidi="th-TH"/>
        </w:rPr>
        <w:tab/>
      </w:r>
    </w:p>
    <w:p w14:paraId="4E7BBB7D" w14:textId="77777777" w:rsidR="00071A23" w:rsidRDefault="00071A23" w:rsidP="00212ADF">
      <w:pPr>
        <w:spacing w:after="160" w:line="259" w:lineRule="auto"/>
        <w:ind w:right="-7"/>
        <w:jc w:val="center"/>
        <w:rPr>
          <w:rFonts w:asciiTheme="minorHAnsi" w:hAnsiTheme="minorHAnsi" w:cstheme="minorBidi"/>
          <w:b/>
          <w:bCs/>
          <w:color w:val="70AD47" w:themeColor="accent6"/>
          <w:sz w:val="28"/>
          <w:szCs w:val="28"/>
        </w:rPr>
      </w:pPr>
    </w:p>
    <w:p w14:paraId="7BAD49E8" w14:textId="316F8D6D" w:rsidR="00D17C8D" w:rsidRDefault="00D17C8D" w:rsidP="00212ADF">
      <w:pPr>
        <w:spacing w:after="160" w:line="259" w:lineRule="auto"/>
        <w:ind w:right="-7"/>
        <w:rPr>
          <w:rFonts w:asciiTheme="minorHAnsi" w:hAnsiTheme="minorHAnsi" w:cstheme="minorBidi"/>
          <w:b/>
          <w:bCs/>
          <w:color w:val="70AD47" w:themeColor="accent6"/>
          <w:sz w:val="28"/>
          <w:szCs w:val="28"/>
        </w:rPr>
      </w:pPr>
    </w:p>
    <w:p w14:paraId="7C583128" w14:textId="5301808C" w:rsidR="00AC635F" w:rsidRPr="0005428A" w:rsidRDefault="00AC635F" w:rsidP="00212ADF">
      <w:pPr>
        <w:spacing w:after="160" w:line="259" w:lineRule="auto"/>
        <w:ind w:right="-7"/>
        <w:jc w:val="center"/>
        <w:rPr>
          <w:rFonts w:asciiTheme="minorHAnsi" w:hAnsiTheme="minorHAnsi" w:cstheme="minorBidi"/>
          <w:b/>
          <w:bCs/>
          <w:color w:val="70AD47" w:themeColor="accent6"/>
          <w:sz w:val="28"/>
          <w:szCs w:val="28"/>
        </w:rPr>
      </w:pPr>
      <w:r w:rsidRPr="0005428A">
        <w:rPr>
          <w:rFonts w:asciiTheme="minorHAnsi" w:hAnsiTheme="minorHAnsi" w:cstheme="minorBidi"/>
          <w:b/>
          <w:bCs/>
          <w:color w:val="70AD47" w:themeColor="accent6"/>
          <w:sz w:val="28"/>
          <w:szCs w:val="28"/>
        </w:rPr>
        <w:t>Annexes</w:t>
      </w:r>
    </w:p>
    <w:p w14:paraId="709A8DF4" w14:textId="77777777" w:rsidR="00806196" w:rsidRDefault="004D23E0" w:rsidP="00212ADF">
      <w:pPr>
        <w:pStyle w:val="ListParagraph"/>
        <w:numPr>
          <w:ilvl w:val="0"/>
          <w:numId w:val="3"/>
        </w:numPr>
        <w:spacing w:after="160" w:line="259" w:lineRule="auto"/>
        <w:ind w:right="-7"/>
        <w:rPr>
          <w:rFonts w:asciiTheme="minorHAnsi" w:hAnsiTheme="minorHAnsi" w:cstheme="minorHAnsi"/>
          <w:color w:val="000000" w:themeColor="text1"/>
        </w:rPr>
      </w:pPr>
      <w:r>
        <w:rPr>
          <w:rFonts w:asciiTheme="minorHAnsi" w:hAnsiTheme="minorHAnsi" w:cstheme="minorHAnsi"/>
          <w:color w:val="000000" w:themeColor="text1"/>
        </w:rPr>
        <w:t xml:space="preserve">Annex 1. </w:t>
      </w:r>
      <w:r w:rsidR="00806196">
        <w:rPr>
          <w:rFonts w:asciiTheme="minorHAnsi" w:hAnsiTheme="minorHAnsi" w:cstheme="minorHAnsi"/>
          <w:color w:val="000000" w:themeColor="text1"/>
        </w:rPr>
        <w:t>Minutes of Stakeholder Engagement Activities</w:t>
      </w:r>
    </w:p>
    <w:p w14:paraId="0BED228D" w14:textId="292F2DCA" w:rsidR="00AC635F" w:rsidRPr="0011614D" w:rsidRDefault="00806196" w:rsidP="00212ADF">
      <w:pPr>
        <w:pStyle w:val="ListParagraph"/>
        <w:numPr>
          <w:ilvl w:val="0"/>
          <w:numId w:val="3"/>
        </w:numPr>
        <w:spacing w:after="160" w:line="259" w:lineRule="auto"/>
        <w:ind w:right="-7"/>
        <w:rPr>
          <w:rFonts w:asciiTheme="minorHAnsi" w:hAnsiTheme="minorHAnsi" w:cstheme="minorHAnsi"/>
          <w:color w:val="000000" w:themeColor="text1"/>
        </w:rPr>
      </w:pPr>
      <w:r>
        <w:rPr>
          <w:rFonts w:asciiTheme="minorHAnsi" w:hAnsiTheme="minorHAnsi" w:cstheme="minorHAnsi"/>
          <w:color w:val="000000" w:themeColor="text1"/>
        </w:rPr>
        <w:t xml:space="preserve">Annex 2: </w:t>
      </w:r>
      <w:r w:rsidR="00CE24BD">
        <w:rPr>
          <w:rFonts w:asciiTheme="minorHAnsi" w:hAnsiTheme="minorHAnsi" w:cstheme="minorHAnsi"/>
          <w:color w:val="000000" w:themeColor="text1"/>
        </w:rPr>
        <w:t>Template to capture minutes/records of consultation</w:t>
      </w:r>
      <w:r w:rsidR="004D23E0">
        <w:rPr>
          <w:rFonts w:asciiTheme="minorHAnsi" w:hAnsiTheme="minorHAnsi" w:cstheme="minorHAnsi"/>
          <w:color w:val="000000" w:themeColor="text1"/>
        </w:rPr>
        <w:t xml:space="preserve"> meetings</w:t>
      </w:r>
      <w:r w:rsidR="006148D9" w:rsidRPr="0011614D">
        <w:rPr>
          <w:rFonts w:asciiTheme="minorHAnsi" w:hAnsiTheme="minorHAnsi" w:cstheme="minorHAnsi"/>
          <w:color w:val="000000" w:themeColor="text1"/>
        </w:rPr>
        <w:t xml:space="preserve"> </w:t>
      </w:r>
    </w:p>
    <w:p w14:paraId="6607DF20" w14:textId="73BAC603" w:rsidR="00E24762" w:rsidRDefault="00F0408F" w:rsidP="00212ADF">
      <w:pPr>
        <w:pStyle w:val="ListParagraph"/>
        <w:numPr>
          <w:ilvl w:val="0"/>
          <w:numId w:val="3"/>
        </w:numPr>
        <w:spacing w:after="160" w:line="259" w:lineRule="auto"/>
        <w:ind w:right="-7"/>
        <w:rPr>
          <w:rFonts w:asciiTheme="minorHAnsi" w:hAnsiTheme="minorHAnsi" w:cstheme="minorHAnsi"/>
          <w:color w:val="000000" w:themeColor="text1"/>
        </w:rPr>
      </w:pPr>
      <w:r w:rsidRPr="004F5BCB">
        <w:rPr>
          <w:rFonts w:asciiTheme="minorHAnsi" w:hAnsiTheme="minorHAnsi" w:cstheme="minorHAnsi"/>
          <w:color w:val="000000" w:themeColor="text1"/>
        </w:rPr>
        <w:t xml:space="preserve">Annex </w:t>
      </w:r>
      <w:r w:rsidR="00806196">
        <w:rPr>
          <w:rFonts w:asciiTheme="minorHAnsi" w:hAnsiTheme="minorHAnsi" w:cstheme="minorHAnsi"/>
          <w:color w:val="000000" w:themeColor="text1"/>
        </w:rPr>
        <w:t>3</w:t>
      </w:r>
      <w:r w:rsidR="00E24762">
        <w:rPr>
          <w:rFonts w:asciiTheme="minorHAnsi" w:hAnsiTheme="minorHAnsi" w:cstheme="minorHAnsi"/>
          <w:color w:val="000000" w:themeColor="text1"/>
        </w:rPr>
        <w:t>: Grievance Form</w:t>
      </w:r>
    </w:p>
    <w:p w14:paraId="33F4E3B9" w14:textId="5F4B5B85" w:rsidR="00E24762" w:rsidRPr="00E24762" w:rsidRDefault="00E24762" w:rsidP="00212ADF">
      <w:pPr>
        <w:pStyle w:val="ListParagraph"/>
        <w:numPr>
          <w:ilvl w:val="0"/>
          <w:numId w:val="3"/>
        </w:numPr>
        <w:spacing w:after="160" w:line="259" w:lineRule="auto"/>
        <w:ind w:right="-7"/>
        <w:rPr>
          <w:rFonts w:asciiTheme="minorHAnsi" w:hAnsiTheme="minorHAnsi" w:cstheme="minorHAnsi"/>
          <w:color w:val="000000" w:themeColor="text1"/>
        </w:rPr>
      </w:pPr>
      <w:r>
        <w:rPr>
          <w:rFonts w:asciiTheme="minorHAnsi" w:hAnsiTheme="minorHAnsi" w:cstheme="minorHAnsi"/>
          <w:color w:val="000000" w:themeColor="text1"/>
        </w:rPr>
        <w:t xml:space="preserve">Annex </w:t>
      </w:r>
      <w:r w:rsidR="00806196">
        <w:rPr>
          <w:rFonts w:asciiTheme="minorHAnsi" w:hAnsiTheme="minorHAnsi" w:cstheme="minorHAnsi"/>
          <w:color w:val="000000" w:themeColor="text1"/>
        </w:rPr>
        <w:t>4</w:t>
      </w:r>
      <w:r>
        <w:rPr>
          <w:rFonts w:asciiTheme="minorHAnsi" w:hAnsiTheme="minorHAnsi" w:cstheme="minorHAnsi"/>
          <w:color w:val="000000" w:themeColor="text1"/>
        </w:rPr>
        <w:t xml:space="preserve">: </w:t>
      </w:r>
      <w:r>
        <w:t>SEA/SH Reporting Form</w:t>
      </w:r>
    </w:p>
    <w:p w14:paraId="44642CAB" w14:textId="6902F606" w:rsidR="00F0408F" w:rsidRDefault="00E24762" w:rsidP="00212ADF">
      <w:pPr>
        <w:pStyle w:val="ListParagraph"/>
        <w:numPr>
          <w:ilvl w:val="0"/>
          <w:numId w:val="3"/>
        </w:numPr>
        <w:spacing w:after="160" w:line="259" w:lineRule="auto"/>
        <w:ind w:right="-7"/>
        <w:rPr>
          <w:rFonts w:asciiTheme="minorHAnsi" w:hAnsiTheme="minorHAnsi" w:cstheme="minorHAnsi"/>
          <w:color w:val="000000" w:themeColor="text1"/>
        </w:rPr>
      </w:pPr>
      <w:r>
        <w:rPr>
          <w:rFonts w:asciiTheme="minorHAnsi" w:hAnsiTheme="minorHAnsi" w:cstheme="minorHAnsi"/>
          <w:color w:val="000000" w:themeColor="text1"/>
        </w:rPr>
        <w:t xml:space="preserve">Annex </w:t>
      </w:r>
      <w:r w:rsidR="00806196">
        <w:rPr>
          <w:rFonts w:asciiTheme="minorHAnsi" w:hAnsiTheme="minorHAnsi" w:cstheme="minorHAnsi"/>
          <w:color w:val="000000" w:themeColor="text1"/>
        </w:rPr>
        <w:t>5</w:t>
      </w:r>
      <w:r w:rsidR="00F0408F" w:rsidRPr="004F5BCB">
        <w:rPr>
          <w:rFonts w:asciiTheme="minorHAnsi" w:hAnsiTheme="minorHAnsi" w:cstheme="minorHAnsi"/>
          <w:color w:val="000000" w:themeColor="text1"/>
        </w:rPr>
        <w:t xml:space="preserve">. </w:t>
      </w:r>
      <w:r w:rsidR="004F5BCB" w:rsidRPr="004F5BCB">
        <w:rPr>
          <w:rFonts w:asciiTheme="minorHAnsi" w:hAnsiTheme="minorHAnsi" w:cstheme="minorHAnsi"/>
          <w:color w:val="000000" w:themeColor="text1"/>
        </w:rPr>
        <w:t>Sample Table: Monitoring and Reporting on the SEP</w:t>
      </w:r>
    </w:p>
    <w:p w14:paraId="59B357BF" w14:textId="4381F638" w:rsidR="00F84CFF" w:rsidRPr="004F5BCB" w:rsidRDefault="00F84CFF" w:rsidP="00212ADF">
      <w:pPr>
        <w:pStyle w:val="ListParagraph"/>
        <w:numPr>
          <w:ilvl w:val="0"/>
          <w:numId w:val="3"/>
        </w:numPr>
        <w:spacing w:after="160" w:line="259" w:lineRule="auto"/>
        <w:ind w:right="-7"/>
        <w:rPr>
          <w:rFonts w:asciiTheme="minorHAnsi" w:hAnsiTheme="minorHAnsi" w:cstheme="minorHAnsi"/>
          <w:color w:val="000000" w:themeColor="text1"/>
        </w:rPr>
      </w:pPr>
      <w:r>
        <w:rPr>
          <w:rFonts w:asciiTheme="minorHAnsi" w:hAnsiTheme="minorHAnsi" w:cstheme="minorHAnsi"/>
          <w:color w:val="000000" w:themeColor="text1"/>
        </w:rPr>
        <w:t>Annex 6: Detailed List of Stakeholders in Tanzania Mainland</w:t>
      </w:r>
    </w:p>
    <w:p w14:paraId="6537BAB6" w14:textId="1E47CAD1" w:rsidR="00DF141A" w:rsidRPr="0063127A" w:rsidRDefault="00DF141A" w:rsidP="00212ADF">
      <w:pPr>
        <w:spacing w:after="160" w:line="259" w:lineRule="auto"/>
        <w:ind w:right="-7"/>
        <w:rPr>
          <w:rFonts w:asciiTheme="minorHAnsi" w:hAnsiTheme="minorHAnsi" w:cstheme="minorHAnsi"/>
          <w:color w:val="000000" w:themeColor="text1"/>
        </w:rPr>
      </w:pPr>
      <w:r w:rsidRPr="7497ABE8">
        <w:rPr>
          <w:rFonts w:asciiTheme="minorHAnsi" w:hAnsiTheme="minorHAnsi" w:cstheme="minorBidi"/>
          <w:color w:val="000000" w:themeColor="text1"/>
        </w:rPr>
        <w:t xml:space="preserve">Other </w:t>
      </w:r>
      <w:r w:rsidR="0005428A">
        <w:rPr>
          <w:rFonts w:asciiTheme="minorHAnsi" w:hAnsiTheme="minorHAnsi" w:cstheme="minorBidi"/>
          <w:color w:val="000000" w:themeColor="text1"/>
        </w:rPr>
        <w:t>A</w:t>
      </w:r>
      <w:r w:rsidRPr="7497ABE8">
        <w:rPr>
          <w:rFonts w:asciiTheme="minorHAnsi" w:hAnsiTheme="minorHAnsi" w:cstheme="minorBidi"/>
          <w:color w:val="000000" w:themeColor="text1"/>
        </w:rPr>
        <w:t>nnexes can include:</w:t>
      </w:r>
    </w:p>
    <w:p w14:paraId="460254B5" w14:textId="17C5C066" w:rsidR="006148D9" w:rsidRPr="0011614D" w:rsidRDefault="00AC635F" w:rsidP="00212ADF">
      <w:pPr>
        <w:pStyle w:val="ListParagraph"/>
        <w:numPr>
          <w:ilvl w:val="0"/>
          <w:numId w:val="4"/>
        </w:numPr>
        <w:spacing w:after="160" w:line="259" w:lineRule="auto"/>
        <w:ind w:right="-7"/>
        <w:rPr>
          <w:rFonts w:asciiTheme="minorHAnsi" w:hAnsiTheme="minorHAnsi" w:cstheme="minorHAnsi"/>
          <w:color w:val="000000" w:themeColor="text1"/>
        </w:rPr>
      </w:pPr>
      <w:r w:rsidRPr="7497ABE8">
        <w:rPr>
          <w:rFonts w:asciiTheme="minorHAnsi" w:hAnsiTheme="minorHAnsi" w:cstheme="minorBidi"/>
          <w:color w:val="000000" w:themeColor="text1"/>
        </w:rPr>
        <w:t>Visual summaries such as stakeholder mapping or stakeholder diagrams</w:t>
      </w:r>
    </w:p>
    <w:p w14:paraId="4CEED749" w14:textId="5FBCCEC6" w:rsidR="00054AD8" w:rsidRPr="0011614D" w:rsidRDefault="00AC635F" w:rsidP="00212ADF">
      <w:pPr>
        <w:pStyle w:val="ListParagraph"/>
        <w:numPr>
          <w:ilvl w:val="0"/>
          <w:numId w:val="4"/>
        </w:numPr>
        <w:spacing w:after="160" w:line="259" w:lineRule="auto"/>
        <w:ind w:right="-7"/>
        <w:rPr>
          <w:rFonts w:asciiTheme="minorHAnsi" w:hAnsiTheme="minorHAnsi" w:cstheme="minorHAnsi"/>
          <w:color w:val="000000" w:themeColor="text1"/>
        </w:rPr>
      </w:pPr>
      <w:r w:rsidRPr="7497ABE8">
        <w:rPr>
          <w:rFonts w:asciiTheme="minorHAnsi" w:hAnsiTheme="minorHAnsi" w:cstheme="minorBidi"/>
          <w:color w:val="000000" w:themeColor="text1"/>
        </w:rPr>
        <w:t>Grievance submission form</w:t>
      </w:r>
    </w:p>
    <w:p w14:paraId="09645533" w14:textId="4D9D0CEE" w:rsidR="003439B3" w:rsidRDefault="00542FE5" w:rsidP="00212ADF">
      <w:pPr>
        <w:pStyle w:val="ListParagraph"/>
        <w:numPr>
          <w:ilvl w:val="0"/>
          <w:numId w:val="4"/>
        </w:numPr>
        <w:spacing w:after="160" w:line="259" w:lineRule="auto"/>
        <w:ind w:right="-7"/>
        <w:rPr>
          <w:rFonts w:asciiTheme="minorHAnsi" w:hAnsiTheme="minorHAnsi" w:cstheme="minorBidi"/>
          <w:color w:val="000000" w:themeColor="text1"/>
        </w:rPr>
      </w:pPr>
      <w:r w:rsidRPr="7497ABE8">
        <w:rPr>
          <w:rFonts w:asciiTheme="minorHAnsi" w:hAnsiTheme="minorHAnsi" w:cstheme="minorBidi"/>
          <w:color w:val="000000" w:themeColor="text1"/>
        </w:rPr>
        <w:t>Project maps</w:t>
      </w:r>
      <w:r w:rsidR="0A2C7A77" w:rsidRPr="3341C247">
        <w:rPr>
          <w:rFonts w:asciiTheme="minorHAnsi" w:hAnsiTheme="minorHAnsi" w:cstheme="minorBidi"/>
          <w:color w:val="000000" w:themeColor="text1"/>
        </w:rPr>
        <w:t xml:space="preserve"> </w:t>
      </w:r>
      <w:r w:rsidR="0A2C7A77" w:rsidRPr="5D6B8D26">
        <w:rPr>
          <w:rFonts w:asciiTheme="minorHAnsi" w:hAnsiTheme="minorHAnsi" w:cstheme="minorBidi"/>
          <w:color w:val="000000" w:themeColor="text1"/>
        </w:rPr>
        <w:t xml:space="preserve">(if </w:t>
      </w:r>
      <w:r w:rsidR="0A2C7A77" w:rsidRPr="7E17782D">
        <w:rPr>
          <w:rFonts w:asciiTheme="minorHAnsi" w:hAnsiTheme="minorHAnsi" w:cstheme="minorBidi"/>
          <w:color w:val="000000" w:themeColor="text1"/>
        </w:rPr>
        <w:t>applicable)</w:t>
      </w:r>
      <w:bookmarkStart w:id="27" w:name="_Toc141115041"/>
    </w:p>
    <w:p w14:paraId="196473B8" w14:textId="77777777" w:rsidR="00D06F5F" w:rsidRDefault="00D06F5F" w:rsidP="00212ADF">
      <w:pPr>
        <w:spacing w:after="160" w:line="259" w:lineRule="auto"/>
        <w:ind w:right="-7"/>
        <w:rPr>
          <w:rFonts w:cstheme="minorHAnsi"/>
          <w:lang w:val="en-GB"/>
        </w:rPr>
      </w:pPr>
    </w:p>
    <w:p w14:paraId="5BD4F293" w14:textId="77777777" w:rsidR="00D06F5F" w:rsidRDefault="00D06F5F" w:rsidP="00212ADF">
      <w:pPr>
        <w:spacing w:after="160" w:line="259" w:lineRule="auto"/>
        <w:ind w:right="-7"/>
        <w:rPr>
          <w:rFonts w:cstheme="minorHAnsi"/>
          <w:lang w:val="en-GB"/>
        </w:rPr>
      </w:pPr>
    </w:p>
    <w:p w14:paraId="07DDA355" w14:textId="77777777" w:rsidR="00D06F5F" w:rsidRDefault="00D06F5F" w:rsidP="00212ADF">
      <w:pPr>
        <w:spacing w:after="160" w:line="259" w:lineRule="auto"/>
        <w:ind w:right="-7"/>
        <w:rPr>
          <w:rFonts w:cstheme="minorHAnsi"/>
          <w:lang w:val="en-GB"/>
        </w:rPr>
      </w:pPr>
    </w:p>
    <w:p w14:paraId="22ECFB69" w14:textId="77777777" w:rsidR="00D06F5F" w:rsidRDefault="00D06F5F" w:rsidP="00212ADF">
      <w:pPr>
        <w:spacing w:after="160" w:line="259" w:lineRule="auto"/>
        <w:ind w:right="-7"/>
        <w:rPr>
          <w:rFonts w:cstheme="minorHAnsi"/>
          <w:lang w:val="en-GB"/>
        </w:rPr>
      </w:pPr>
    </w:p>
    <w:p w14:paraId="0A36A14F" w14:textId="77777777" w:rsidR="00FB1FCF" w:rsidRDefault="00FB1FCF" w:rsidP="00212ADF">
      <w:pPr>
        <w:spacing w:after="160" w:line="259" w:lineRule="auto"/>
        <w:ind w:right="-7"/>
        <w:rPr>
          <w:rFonts w:cstheme="minorHAnsi"/>
          <w:lang w:val="en-GB"/>
        </w:rPr>
      </w:pPr>
    </w:p>
    <w:p w14:paraId="4E7BDDB9" w14:textId="77777777" w:rsidR="00FB1FCF" w:rsidRDefault="00FB1FCF" w:rsidP="00212ADF">
      <w:pPr>
        <w:spacing w:after="160" w:line="259" w:lineRule="auto"/>
        <w:ind w:right="-7"/>
        <w:rPr>
          <w:b/>
          <w:bCs/>
          <w:color w:val="000000" w:themeColor="text1"/>
        </w:rPr>
      </w:pPr>
      <w:r>
        <w:rPr>
          <w:b/>
          <w:bCs/>
          <w:color w:val="000000" w:themeColor="text1"/>
        </w:rPr>
        <w:br w:type="page"/>
      </w:r>
    </w:p>
    <w:p w14:paraId="0385717B" w14:textId="3A3E6327" w:rsidR="00806196" w:rsidRPr="00986777" w:rsidRDefault="00806196" w:rsidP="00A54395">
      <w:pPr>
        <w:pStyle w:val="Heading2"/>
        <w:numPr>
          <w:ilvl w:val="0"/>
          <w:numId w:val="0"/>
        </w:numPr>
        <w:ind w:left="576" w:hanging="576"/>
      </w:pPr>
      <w:bookmarkStart w:id="28" w:name="_Toc165393638"/>
      <w:r w:rsidRPr="00986777">
        <w:lastRenderedPageBreak/>
        <w:t>Annex 1. Minutes of Stakeholder Engagement Activities</w:t>
      </w:r>
      <w:bookmarkEnd w:id="28"/>
    </w:p>
    <w:p w14:paraId="7C0DD3F8" w14:textId="77777777" w:rsidR="00806196" w:rsidRPr="00542860" w:rsidRDefault="00806196" w:rsidP="00F84CFF">
      <w:pPr>
        <w:rPr>
          <w:b/>
          <w:bCs/>
          <w:highlight w:val="yellow"/>
        </w:rPr>
      </w:pPr>
    </w:p>
    <w:p w14:paraId="475B27F7" w14:textId="77777777" w:rsidR="00806196" w:rsidRPr="00542860" w:rsidRDefault="00806196" w:rsidP="00806196">
      <w:pPr>
        <w:jc w:val="center"/>
        <w:rPr>
          <w:rFonts w:asciiTheme="minorHAnsi" w:hAnsiTheme="minorHAnsi" w:cstheme="minorHAnsi"/>
          <w:b/>
          <w:bCs/>
          <w:highlight w:val="yellow"/>
        </w:rPr>
      </w:pPr>
    </w:p>
    <w:p w14:paraId="650CEDA1" w14:textId="73A2CB38" w:rsidR="00806196" w:rsidRPr="00683149" w:rsidRDefault="00806196" w:rsidP="00806196">
      <w:pPr>
        <w:jc w:val="center"/>
        <w:rPr>
          <w:rFonts w:asciiTheme="minorHAnsi" w:hAnsiTheme="minorHAnsi" w:cstheme="minorHAnsi"/>
          <w:b/>
          <w:bCs/>
        </w:rPr>
      </w:pPr>
      <w:r w:rsidRPr="00683149">
        <w:rPr>
          <w:rFonts w:asciiTheme="minorHAnsi" w:hAnsiTheme="minorHAnsi" w:cstheme="minorHAnsi"/>
          <w:b/>
          <w:bCs/>
        </w:rPr>
        <w:t xml:space="preserve">MINUTES OF FAST GROWTH PROJECT STAKEHOLDERS’ CONSULTATION HELD ON </w:t>
      </w:r>
    </w:p>
    <w:p w14:paraId="3C051ABF" w14:textId="77777777" w:rsidR="00806196" w:rsidRPr="00683149" w:rsidRDefault="00806196" w:rsidP="00806196">
      <w:pPr>
        <w:pBdr>
          <w:bottom w:val="single" w:sz="12" w:space="1" w:color="auto"/>
        </w:pBdr>
        <w:jc w:val="center"/>
        <w:rPr>
          <w:rFonts w:asciiTheme="minorHAnsi" w:hAnsiTheme="minorHAnsi" w:cstheme="minorHAnsi"/>
          <w:b/>
          <w:bCs/>
        </w:rPr>
      </w:pPr>
      <w:r w:rsidRPr="00683149">
        <w:rPr>
          <w:rFonts w:asciiTheme="minorHAnsi" w:hAnsiTheme="minorHAnsi" w:cstheme="minorHAnsi"/>
          <w:b/>
          <w:bCs/>
        </w:rPr>
        <w:t xml:space="preserve"> 19</w:t>
      </w:r>
      <w:r w:rsidRPr="00683149">
        <w:rPr>
          <w:rFonts w:asciiTheme="minorHAnsi" w:hAnsiTheme="minorHAnsi" w:cstheme="minorHAnsi"/>
          <w:b/>
          <w:bCs/>
          <w:vertAlign w:val="superscript"/>
        </w:rPr>
        <w:t>th</w:t>
      </w:r>
      <w:r w:rsidRPr="00683149">
        <w:rPr>
          <w:rFonts w:asciiTheme="minorHAnsi" w:hAnsiTheme="minorHAnsi" w:cstheme="minorHAnsi"/>
          <w:b/>
          <w:bCs/>
        </w:rPr>
        <w:t xml:space="preserve"> APRIL 2024</w:t>
      </w:r>
    </w:p>
    <w:p w14:paraId="2ADFE263" w14:textId="77777777" w:rsidR="00806196" w:rsidRPr="00683149" w:rsidRDefault="00806196" w:rsidP="00806196">
      <w:pPr>
        <w:jc w:val="center"/>
        <w:rPr>
          <w:rFonts w:asciiTheme="minorHAnsi" w:hAnsiTheme="minorHAnsi" w:cstheme="minorHAnsi"/>
          <w:b/>
          <w:bCs/>
        </w:rPr>
      </w:pPr>
    </w:p>
    <w:p w14:paraId="69FCB100" w14:textId="77777777" w:rsidR="00806196" w:rsidRPr="00683149" w:rsidRDefault="00806196" w:rsidP="00806196">
      <w:pPr>
        <w:pStyle w:val="ListParagraph"/>
        <w:numPr>
          <w:ilvl w:val="0"/>
          <w:numId w:val="35"/>
        </w:numPr>
        <w:rPr>
          <w:rFonts w:asciiTheme="minorHAnsi" w:hAnsiTheme="minorHAnsi" w:cstheme="minorHAnsi"/>
          <w:b/>
          <w:bCs/>
        </w:rPr>
      </w:pPr>
      <w:r w:rsidRPr="00683149">
        <w:rPr>
          <w:rFonts w:asciiTheme="minorHAnsi" w:hAnsiTheme="minorHAnsi" w:cstheme="minorHAnsi"/>
          <w:b/>
          <w:bCs/>
        </w:rPr>
        <w:t>INTRODUCTION</w:t>
      </w:r>
    </w:p>
    <w:p w14:paraId="1E1F4051" w14:textId="01EA26B7" w:rsidR="00806196" w:rsidRPr="00BA4213" w:rsidRDefault="00806196" w:rsidP="00806196">
      <w:pPr>
        <w:pStyle w:val="ListParagraph"/>
        <w:spacing w:line="360" w:lineRule="auto"/>
        <w:rPr>
          <w:rFonts w:asciiTheme="minorHAnsi" w:hAnsiTheme="minorHAnsi" w:cstheme="minorHAnsi"/>
          <w:color w:val="2C363A"/>
          <w:shd w:val="clear" w:color="auto" w:fill="FFFFFF"/>
        </w:rPr>
      </w:pPr>
      <w:r w:rsidRPr="00683149">
        <w:rPr>
          <w:rFonts w:asciiTheme="minorHAnsi" w:hAnsiTheme="minorHAnsi" w:cstheme="minorHAnsi"/>
          <w:color w:val="2C363A"/>
          <w:shd w:val="clear" w:color="auto" w:fill="FFFFFF"/>
        </w:rPr>
        <w:t xml:space="preserve">The stakeholders' consultation on FAST Growth project was held virtually on </w:t>
      </w:r>
      <w:r w:rsidRPr="00BA4213">
        <w:rPr>
          <w:rFonts w:asciiTheme="minorHAnsi" w:hAnsiTheme="minorHAnsi" w:cstheme="minorHAnsi"/>
          <w:color w:val="2C363A"/>
          <w:shd w:val="clear" w:color="auto" w:fill="FFFFFF"/>
        </w:rPr>
        <w:t>Friday, 19</w:t>
      </w:r>
      <w:r w:rsidRPr="00BA4213">
        <w:rPr>
          <w:rFonts w:asciiTheme="minorHAnsi" w:hAnsiTheme="minorHAnsi" w:cstheme="minorHAnsi"/>
          <w:color w:val="2C363A"/>
          <w:shd w:val="clear" w:color="auto" w:fill="FFFFFF"/>
          <w:vertAlign w:val="superscript"/>
        </w:rPr>
        <w:t xml:space="preserve">th </w:t>
      </w:r>
      <w:r w:rsidRPr="00BA4213">
        <w:rPr>
          <w:rFonts w:asciiTheme="minorHAnsi" w:hAnsiTheme="minorHAnsi" w:cstheme="minorHAnsi"/>
          <w:color w:val="2C363A"/>
          <w:shd w:val="clear" w:color="auto" w:fill="FFFFFF"/>
        </w:rPr>
        <w:t xml:space="preserve">April 2024, from 10:00 a.m. Participants included Government Ministries and Agencies (Tanzania Mainland and Zanzibar), SMEs, Banks and Financial Institutions and Non-Governmental Organisations (NGOs). Detailed list of participants is attached as </w:t>
      </w:r>
      <w:r w:rsidRPr="00BA4213">
        <w:rPr>
          <w:rFonts w:asciiTheme="minorHAnsi" w:hAnsiTheme="minorHAnsi" w:cstheme="minorHAnsi"/>
          <w:b/>
          <w:bCs/>
          <w:color w:val="2C363A"/>
          <w:shd w:val="clear" w:color="auto" w:fill="FFFFFF"/>
        </w:rPr>
        <w:t>Annex 1</w:t>
      </w:r>
      <w:r w:rsidR="005C5BDF" w:rsidRPr="00BA4213">
        <w:rPr>
          <w:rFonts w:asciiTheme="minorHAnsi" w:hAnsiTheme="minorHAnsi" w:cstheme="minorHAnsi"/>
          <w:b/>
          <w:bCs/>
          <w:color w:val="2C363A"/>
          <w:shd w:val="clear" w:color="auto" w:fill="FFFFFF"/>
        </w:rPr>
        <w:t xml:space="preserve"> (names have been removed for confidentiality purposes</w:t>
      </w:r>
      <w:r w:rsidR="005C5BDF" w:rsidRPr="00BA4213">
        <w:rPr>
          <w:rFonts w:asciiTheme="minorHAnsi" w:hAnsiTheme="minorHAnsi" w:cstheme="minorHAnsi"/>
          <w:color w:val="2C363A"/>
          <w:shd w:val="clear" w:color="auto" w:fill="FFFFFF"/>
        </w:rPr>
        <w:t>).</w:t>
      </w:r>
    </w:p>
    <w:p w14:paraId="2FF32BCF" w14:textId="77777777" w:rsidR="00806196" w:rsidRPr="00BA4213" w:rsidRDefault="00806196" w:rsidP="00806196">
      <w:pPr>
        <w:pStyle w:val="ListParagraph"/>
        <w:rPr>
          <w:rFonts w:asciiTheme="minorHAnsi" w:hAnsiTheme="minorHAnsi" w:cstheme="minorHAnsi"/>
        </w:rPr>
      </w:pPr>
    </w:p>
    <w:p w14:paraId="1EE46983" w14:textId="77777777" w:rsidR="00806196" w:rsidRPr="00BA4213" w:rsidRDefault="00806196" w:rsidP="00806196">
      <w:pPr>
        <w:pStyle w:val="ListParagraph"/>
        <w:numPr>
          <w:ilvl w:val="0"/>
          <w:numId w:val="35"/>
        </w:numPr>
        <w:rPr>
          <w:rFonts w:asciiTheme="minorHAnsi" w:hAnsiTheme="minorHAnsi" w:cstheme="minorHAnsi"/>
          <w:b/>
          <w:bCs/>
        </w:rPr>
      </w:pPr>
      <w:r w:rsidRPr="00BA4213">
        <w:rPr>
          <w:rFonts w:asciiTheme="minorHAnsi" w:hAnsiTheme="minorHAnsi" w:cstheme="minorHAnsi"/>
          <w:b/>
          <w:bCs/>
        </w:rPr>
        <w:t>STAKEHOLDERS COMMENTS’</w:t>
      </w:r>
    </w:p>
    <w:p w14:paraId="3BB07ABE" w14:textId="77777777" w:rsidR="00806196" w:rsidRPr="00BA4213" w:rsidRDefault="00806196" w:rsidP="00806196">
      <w:pPr>
        <w:rPr>
          <w:rFonts w:asciiTheme="minorHAnsi" w:hAnsiTheme="minorHAnsi" w:cstheme="minorHAnsi"/>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352"/>
        <w:gridCol w:w="1665"/>
        <w:gridCol w:w="1621"/>
        <w:gridCol w:w="1818"/>
        <w:gridCol w:w="2064"/>
      </w:tblGrid>
      <w:tr w:rsidR="00806196" w:rsidRPr="00BA4213" w14:paraId="276712B8" w14:textId="77777777" w:rsidTr="00096850">
        <w:trPr>
          <w:trHeight w:val="569"/>
          <w:tblHeader/>
        </w:trPr>
        <w:tc>
          <w:tcPr>
            <w:tcW w:w="842" w:type="dxa"/>
            <w:shd w:val="clear" w:color="auto" w:fill="auto"/>
          </w:tcPr>
          <w:p w14:paraId="7C618EAE" w14:textId="77777777" w:rsidR="00806196" w:rsidRPr="00BA4213" w:rsidRDefault="00806196" w:rsidP="00096850">
            <w:pPr>
              <w:rPr>
                <w:rFonts w:asciiTheme="minorHAnsi" w:hAnsiTheme="minorHAnsi" w:cstheme="minorHAnsi"/>
                <w:b/>
                <w:bCs/>
                <w:sz w:val="22"/>
                <w:szCs w:val="22"/>
              </w:rPr>
            </w:pPr>
            <w:r w:rsidRPr="00BA4213">
              <w:rPr>
                <w:rFonts w:asciiTheme="minorHAnsi" w:hAnsiTheme="minorHAnsi" w:cstheme="minorHAnsi"/>
                <w:b/>
                <w:bCs/>
                <w:sz w:val="22"/>
                <w:szCs w:val="22"/>
              </w:rPr>
              <w:t>S/N</w:t>
            </w:r>
          </w:p>
        </w:tc>
        <w:tc>
          <w:tcPr>
            <w:tcW w:w="1364" w:type="dxa"/>
            <w:shd w:val="clear" w:color="auto" w:fill="auto"/>
          </w:tcPr>
          <w:p w14:paraId="45ABAA3D" w14:textId="77777777" w:rsidR="00806196" w:rsidRPr="00BA4213" w:rsidRDefault="00806196" w:rsidP="00096850">
            <w:pPr>
              <w:rPr>
                <w:rFonts w:asciiTheme="minorHAnsi" w:hAnsiTheme="minorHAnsi" w:cstheme="minorHAnsi"/>
                <w:b/>
                <w:bCs/>
                <w:sz w:val="22"/>
                <w:szCs w:val="22"/>
              </w:rPr>
            </w:pPr>
            <w:r w:rsidRPr="00BA4213">
              <w:rPr>
                <w:rFonts w:asciiTheme="minorHAnsi" w:hAnsiTheme="minorHAnsi" w:cstheme="minorHAnsi"/>
                <w:b/>
                <w:bCs/>
                <w:sz w:val="22"/>
                <w:szCs w:val="22"/>
              </w:rPr>
              <w:t>NAME</w:t>
            </w:r>
          </w:p>
        </w:tc>
        <w:tc>
          <w:tcPr>
            <w:tcW w:w="1624" w:type="dxa"/>
            <w:shd w:val="clear" w:color="auto" w:fill="auto"/>
          </w:tcPr>
          <w:p w14:paraId="65AEB7E8" w14:textId="77777777" w:rsidR="00806196" w:rsidRPr="00BA4213" w:rsidRDefault="00806196" w:rsidP="00096850">
            <w:pPr>
              <w:rPr>
                <w:rFonts w:asciiTheme="minorHAnsi" w:hAnsiTheme="minorHAnsi" w:cstheme="minorHAnsi"/>
                <w:b/>
                <w:bCs/>
                <w:sz w:val="22"/>
                <w:szCs w:val="22"/>
              </w:rPr>
            </w:pPr>
            <w:r w:rsidRPr="00BA4213">
              <w:rPr>
                <w:rFonts w:asciiTheme="minorHAnsi" w:hAnsiTheme="minorHAnsi" w:cstheme="minorHAnsi"/>
                <w:b/>
                <w:bCs/>
                <w:sz w:val="22"/>
                <w:szCs w:val="22"/>
              </w:rPr>
              <w:t>ORGANISATION</w:t>
            </w:r>
          </w:p>
        </w:tc>
        <w:tc>
          <w:tcPr>
            <w:tcW w:w="1627" w:type="dxa"/>
            <w:shd w:val="clear" w:color="auto" w:fill="auto"/>
          </w:tcPr>
          <w:p w14:paraId="7AD21FA3" w14:textId="77777777" w:rsidR="00806196" w:rsidRPr="00BA4213" w:rsidRDefault="00806196" w:rsidP="00096850">
            <w:pPr>
              <w:rPr>
                <w:rFonts w:asciiTheme="minorHAnsi" w:hAnsiTheme="minorHAnsi" w:cstheme="minorHAnsi"/>
                <w:b/>
                <w:bCs/>
                <w:sz w:val="22"/>
                <w:szCs w:val="22"/>
              </w:rPr>
            </w:pPr>
            <w:r w:rsidRPr="00BA4213">
              <w:rPr>
                <w:rFonts w:asciiTheme="minorHAnsi" w:hAnsiTheme="minorHAnsi" w:cstheme="minorHAnsi"/>
                <w:b/>
                <w:bCs/>
                <w:sz w:val="22"/>
                <w:szCs w:val="22"/>
              </w:rPr>
              <w:t>AREA OF INTEREST</w:t>
            </w:r>
          </w:p>
        </w:tc>
        <w:tc>
          <w:tcPr>
            <w:tcW w:w="1826" w:type="dxa"/>
            <w:shd w:val="clear" w:color="auto" w:fill="auto"/>
          </w:tcPr>
          <w:p w14:paraId="6A14A0AE" w14:textId="77777777" w:rsidR="00806196" w:rsidRPr="00BA4213" w:rsidRDefault="00806196" w:rsidP="00096850">
            <w:pPr>
              <w:rPr>
                <w:rFonts w:asciiTheme="minorHAnsi" w:hAnsiTheme="minorHAnsi" w:cstheme="minorHAnsi"/>
                <w:b/>
                <w:bCs/>
                <w:sz w:val="22"/>
                <w:szCs w:val="22"/>
              </w:rPr>
            </w:pPr>
            <w:r w:rsidRPr="00BA4213">
              <w:rPr>
                <w:rFonts w:asciiTheme="minorHAnsi" w:hAnsiTheme="minorHAnsi" w:cstheme="minorHAnsi"/>
                <w:b/>
                <w:bCs/>
                <w:sz w:val="22"/>
                <w:szCs w:val="22"/>
              </w:rPr>
              <w:t>CONCERN</w:t>
            </w:r>
          </w:p>
        </w:tc>
        <w:tc>
          <w:tcPr>
            <w:tcW w:w="2072" w:type="dxa"/>
            <w:shd w:val="clear" w:color="auto" w:fill="auto"/>
          </w:tcPr>
          <w:p w14:paraId="346525C7" w14:textId="77777777" w:rsidR="00806196" w:rsidRPr="00BA4213" w:rsidRDefault="00806196" w:rsidP="00096850">
            <w:pPr>
              <w:rPr>
                <w:rFonts w:asciiTheme="minorHAnsi" w:hAnsiTheme="minorHAnsi" w:cstheme="minorHAnsi"/>
                <w:b/>
                <w:bCs/>
                <w:sz w:val="22"/>
                <w:szCs w:val="22"/>
              </w:rPr>
            </w:pPr>
            <w:r w:rsidRPr="00BA4213">
              <w:rPr>
                <w:rFonts w:asciiTheme="minorHAnsi" w:hAnsiTheme="minorHAnsi" w:cstheme="minorHAnsi"/>
                <w:b/>
                <w:bCs/>
                <w:sz w:val="22"/>
                <w:szCs w:val="22"/>
              </w:rPr>
              <w:t>RESPONSE</w:t>
            </w:r>
          </w:p>
        </w:tc>
      </w:tr>
      <w:tr w:rsidR="00806196" w:rsidRPr="00BA4213" w14:paraId="1A72E4FB" w14:textId="77777777" w:rsidTr="00096850">
        <w:trPr>
          <w:trHeight w:val="569"/>
        </w:trPr>
        <w:tc>
          <w:tcPr>
            <w:tcW w:w="842" w:type="dxa"/>
            <w:vMerge w:val="restart"/>
            <w:shd w:val="clear" w:color="auto" w:fill="auto"/>
          </w:tcPr>
          <w:p w14:paraId="3845E500" w14:textId="77777777" w:rsidR="00806196" w:rsidRPr="00BA4213" w:rsidRDefault="00806196" w:rsidP="00096850">
            <w:pPr>
              <w:pStyle w:val="ListParagraph"/>
              <w:numPr>
                <w:ilvl w:val="0"/>
                <w:numId w:val="36"/>
              </w:numPr>
              <w:rPr>
                <w:rFonts w:asciiTheme="minorHAnsi" w:hAnsiTheme="minorHAnsi" w:cstheme="minorHAnsi"/>
                <w:sz w:val="22"/>
                <w:szCs w:val="22"/>
              </w:rPr>
            </w:pPr>
          </w:p>
        </w:tc>
        <w:tc>
          <w:tcPr>
            <w:tcW w:w="1364" w:type="dxa"/>
            <w:vMerge w:val="restart"/>
            <w:shd w:val="clear" w:color="auto" w:fill="auto"/>
          </w:tcPr>
          <w:p w14:paraId="6C6F07C4" w14:textId="0E2FADD4" w:rsidR="00806196" w:rsidRPr="00BA4213" w:rsidRDefault="00806196" w:rsidP="00096850">
            <w:pPr>
              <w:rPr>
                <w:rFonts w:asciiTheme="minorHAnsi" w:hAnsiTheme="minorHAnsi" w:cstheme="minorHAnsi"/>
                <w:sz w:val="22"/>
                <w:szCs w:val="22"/>
              </w:rPr>
            </w:pPr>
          </w:p>
        </w:tc>
        <w:tc>
          <w:tcPr>
            <w:tcW w:w="1624" w:type="dxa"/>
            <w:vMerge w:val="restart"/>
            <w:shd w:val="clear" w:color="auto" w:fill="auto"/>
          </w:tcPr>
          <w:p w14:paraId="7A89D114" w14:textId="77777777" w:rsidR="00806196" w:rsidRPr="00BA4213" w:rsidRDefault="00806196" w:rsidP="00096850">
            <w:pPr>
              <w:rPr>
                <w:rFonts w:asciiTheme="minorHAnsi" w:hAnsiTheme="minorHAnsi" w:cstheme="minorHAnsi"/>
                <w:sz w:val="22"/>
                <w:szCs w:val="22"/>
              </w:rPr>
            </w:pPr>
            <w:proofErr w:type="spellStart"/>
            <w:r w:rsidRPr="00BA4213">
              <w:rPr>
                <w:rFonts w:asciiTheme="minorHAnsi" w:hAnsiTheme="minorHAnsi" w:cstheme="minorHAnsi"/>
                <w:sz w:val="22"/>
                <w:szCs w:val="22"/>
              </w:rPr>
              <w:t>Kenani</w:t>
            </w:r>
            <w:proofErr w:type="spellEnd"/>
            <w:r w:rsidRPr="00BA4213">
              <w:rPr>
                <w:rFonts w:asciiTheme="minorHAnsi" w:hAnsiTheme="minorHAnsi" w:cstheme="minorHAnsi"/>
                <w:sz w:val="22"/>
                <w:szCs w:val="22"/>
              </w:rPr>
              <w:t xml:space="preserve"> Global Ltd</w:t>
            </w:r>
          </w:p>
        </w:tc>
        <w:tc>
          <w:tcPr>
            <w:tcW w:w="1627" w:type="dxa"/>
            <w:vMerge w:val="restart"/>
            <w:shd w:val="clear" w:color="auto" w:fill="auto"/>
          </w:tcPr>
          <w:p w14:paraId="1426D53E"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SME</w:t>
            </w:r>
          </w:p>
        </w:tc>
        <w:tc>
          <w:tcPr>
            <w:tcW w:w="1826" w:type="dxa"/>
            <w:shd w:val="clear" w:color="auto" w:fill="auto"/>
          </w:tcPr>
          <w:p w14:paraId="30CF716F"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What is the project duration?</w:t>
            </w:r>
          </w:p>
        </w:tc>
        <w:tc>
          <w:tcPr>
            <w:tcW w:w="2072" w:type="dxa"/>
            <w:shd w:val="clear" w:color="auto" w:fill="auto"/>
          </w:tcPr>
          <w:p w14:paraId="213F74DC"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The project duration is Five years however it is expected to serve SMEs beyond the project and contribute to growth over the long term</w:t>
            </w:r>
          </w:p>
        </w:tc>
      </w:tr>
      <w:tr w:rsidR="00806196" w:rsidRPr="00BA4213" w14:paraId="5C449EAA" w14:textId="77777777" w:rsidTr="00096850">
        <w:trPr>
          <w:trHeight w:val="569"/>
        </w:trPr>
        <w:tc>
          <w:tcPr>
            <w:tcW w:w="842" w:type="dxa"/>
            <w:vMerge/>
            <w:shd w:val="clear" w:color="auto" w:fill="auto"/>
          </w:tcPr>
          <w:p w14:paraId="44C7287B" w14:textId="77777777" w:rsidR="00806196" w:rsidRPr="00BA4213" w:rsidRDefault="00806196" w:rsidP="00096850">
            <w:pPr>
              <w:pStyle w:val="ListParagraph"/>
              <w:numPr>
                <w:ilvl w:val="0"/>
                <w:numId w:val="36"/>
              </w:numPr>
              <w:rPr>
                <w:rFonts w:asciiTheme="minorHAnsi" w:hAnsiTheme="minorHAnsi" w:cstheme="minorHAnsi"/>
                <w:sz w:val="22"/>
                <w:szCs w:val="22"/>
              </w:rPr>
            </w:pPr>
          </w:p>
        </w:tc>
        <w:tc>
          <w:tcPr>
            <w:tcW w:w="1364" w:type="dxa"/>
            <w:vMerge/>
            <w:shd w:val="clear" w:color="auto" w:fill="auto"/>
          </w:tcPr>
          <w:p w14:paraId="2768D279" w14:textId="77777777" w:rsidR="00806196" w:rsidRPr="00BA4213" w:rsidRDefault="00806196" w:rsidP="00096850">
            <w:pPr>
              <w:rPr>
                <w:rFonts w:asciiTheme="minorHAnsi" w:hAnsiTheme="minorHAnsi" w:cstheme="minorHAnsi"/>
                <w:sz w:val="22"/>
                <w:szCs w:val="22"/>
              </w:rPr>
            </w:pPr>
          </w:p>
        </w:tc>
        <w:tc>
          <w:tcPr>
            <w:tcW w:w="1624" w:type="dxa"/>
            <w:vMerge/>
            <w:shd w:val="clear" w:color="auto" w:fill="auto"/>
          </w:tcPr>
          <w:p w14:paraId="7B5F32FC" w14:textId="77777777" w:rsidR="00806196" w:rsidRPr="00BA4213" w:rsidRDefault="00806196" w:rsidP="00096850">
            <w:pPr>
              <w:rPr>
                <w:rFonts w:asciiTheme="minorHAnsi" w:hAnsiTheme="minorHAnsi" w:cstheme="minorHAnsi"/>
                <w:sz w:val="22"/>
                <w:szCs w:val="22"/>
              </w:rPr>
            </w:pPr>
          </w:p>
        </w:tc>
        <w:tc>
          <w:tcPr>
            <w:tcW w:w="1627" w:type="dxa"/>
            <w:vMerge/>
            <w:shd w:val="clear" w:color="auto" w:fill="auto"/>
          </w:tcPr>
          <w:p w14:paraId="0E33F53F" w14:textId="77777777" w:rsidR="00806196" w:rsidRPr="00BA4213" w:rsidRDefault="00806196" w:rsidP="00096850">
            <w:pPr>
              <w:rPr>
                <w:rFonts w:asciiTheme="minorHAnsi" w:hAnsiTheme="minorHAnsi" w:cstheme="minorHAnsi"/>
                <w:sz w:val="22"/>
                <w:szCs w:val="22"/>
              </w:rPr>
            </w:pPr>
          </w:p>
        </w:tc>
        <w:tc>
          <w:tcPr>
            <w:tcW w:w="1826" w:type="dxa"/>
            <w:shd w:val="clear" w:color="auto" w:fill="auto"/>
          </w:tcPr>
          <w:p w14:paraId="7A542390"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Which productive sector will be considered</w:t>
            </w:r>
          </w:p>
        </w:tc>
        <w:tc>
          <w:tcPr>
            <w:tcW w:w="2072" w:type="dxa"/>
            <w:shd w:val="clear" w:color="auto" w:fill="auto"/>
          </w:tcPr>
          <w:p w14:paraId="08E53591"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 xml:space="preserve">Industry value chains in which SMEs are expected to be supported include: </w:t>
            </w:r>
            <w:proofErr w:type="spellStart"/>
            <w:r w:rsidRPr="00BA4213">
              <w:rPr>
                <w:rFonts w:asciiTheme="minorHAnsi" w:hAnsiTheme="minorHAnsi" w:cstheme="minorHAnsi"/>
                <w:sz w:val="22"/>
                <w:szCs w:val="22"/>
              </w:rPr>
              <w:t>agro</w:t>
            </w:r>
            <w:proofErr w:type="spellEnd"/>
            <w:r w:rsidRPr="00BA4213">
              <w:rPr>
                <w:rFonts w:asciiTheme="minorHAnsi" w:hAnsiTheme="minorHAnsi" w:cstheme="minorHAnsi"/>
                <w:sz w:val="22"/>
                <w:szCs w:val="22"/>
              </w:rPr>
              <w:t>-processing, construction, fisheries, garment, ICT/Fintech, leather, livestock, manufacturing, minerals, tourism, and transport</w:t>
            </w:r>
          </w:p>
        </w:tc>
      </w:tr>
      <w:tr w:rsidR="00806196" w:rsidRPr="00BA4213" w14:paraId="6EA6F998" w14:textId="77777777" w:rsidTr="00096850">
        <w:trPr>
          <w:trHeight w:val="569"/>
        </w:trPr>
        <w:tc>
          <w:tcPr>
            <w:tcW w:w="842" w:type="dxa"/>
            <w:vMerge/>
            <w:shd w:val="clear" w:color="auto" w:fill="auto"/>
          </w:tcPr>
          <w:p w14:paraId="4F87D94A" w14:textId="77777777" w:rsidR="00806196" w:rsidRPr="00BA4213" w:rsidRDefault="00806196" w:rsidP="00096850">
            <w:pPr>
              <w:pStyle w:val="ListParagraph"/>
              <w:numPr>
                <w:ilvl w:val="0"/>
                <w:numId w:val="36"/>
              </w:numPr>
              <w:rPr>
                <w:rFonts w:asciiTheme="minorHAnsi" w:hAnsiTheme="minorHAnsi" w:cstheme="minorHAnsi"/>
                <w:sz w:val="22"/>
                <w:szCs w:val="22"/>
              </w:rPr>
            </w:pPr>
          </w:p>
        </w:tc>
        <w:tc>
          <w:tcPr>
            <w:tcW w:w="1364" w:type="dxa"/>
            <w:vMerge/>
            <w:shd w:val="clear" w:color="auto" w:fill="auto"/>
          </w:tcPr>
          <w:p w14:paraId="29A7DD8D" w14:textId="77777777" w:rsidR="00806196" w:rsidRPr="00BA4213" w:rsidRDefault="00806196" w:rsidP="00096850">
            <w:pPr>
              <w:rPr>
                <w:rFonts w:asciiTheme="minorHAnsi" w:hAnsiTheme="minorHAnsi" w:cstheme="minorHAnsi"/>
                <w:sz w:val="22"/>
                <w:szCs w:val="22"/>
              </w:rPr>
            </w:pPr>
          </w:p>
        </w:tc>
        <w:tc>
          <w:tcPr>
            <w:tcW w:w="1624" w:type="dxa"/>
            <w:vMerge/>
            <w:shd w:val="clear" w:color="auto" w:fill="auto"/>
          </w:tcPr>
          <w:p w14:paraId="27EB32C1" w14:textId="77777777" w:rsidR="00806196" w:rsidRPr="00BA4213" w:rsidRDefault="00806196" w:rsidP="00096850">
            <w:pPr>
              <w:rPr>
                <w:rFonts w:asciiTheme="minorHAnsi" w:hAnsiTheme="minorHAnsi" w:cstheme="minorHAnsi"/>
                <w:sz w:val="22"/>
                <w:szCs w:val="22"/>
              </w:rPr>
            </w:pPr>
          </w:p>
        </w:tc>
        <w:tc>
          <w:tcPr>
            <w:tcW w:w="1627" w:type="dxa"/>
            <w:vMerge/>
            <w:shd w:val="clear" w:color="auto" w:fill="auto"/>
          </w:tcPr>
          <w:p w14:paraId="0506E95D" w14:textId="77777777" w:rsidR="00806196" w:rsidRPr="00BA4213" w:rsidRDefault="00806196" w:rsidP="00096850">
            <w:pPr>
              <w:rPr>
                <w:rFonts w:asciiTheme="minorHAnsi" w:hAnsiTheme="minorHAnsi" w:cstheme="minorHAnsi"/>
                <w:sz w:val="22"/>
                <w:szCs w:val="22"/>
              </w:rPr>
            </w:pPr>
          </w:p>
        </w:tc>
        <w:tc>
          <w:tcPr>
            <w:tcW w:w="1826" w:type="dxa"/>
            <w:shd w:val="clear" w:color="auto" w:fill="auto"/>
          </w:tcPr>
          <w:p w14:paraId="753340B1"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 xml:space="preserve">Are private companies and </w:t>
            </w:r>
            <w:r w:rsidRPr="00BA4213">
              <w:rPr>
                <w:rFonts w:asciiTheme="minorHAnsi" w:hAnsiTheme="minorHAnsi" w:cstheme="minorHAnsi"/>
                <w:sz w:val="22"/>
                <w:szCs w:val="22"/>
              </w:rPr>
              <w:lastRenderedPageBreak/>
              <w:t xml:space="preserve">individuals targeted beneficiaries of the project? </w:t>
            </w:r>
          </w:p>
        </w:tc>
        <w:tc>
          <w:tcPr>
            <w:tcW w:w="2072" w:type="dxa"/>
            <w:shd w:val="clear" w:color="auto" w:fill="auto"/>
          </w:tcPr>
          <w:p w14:paraId="4A45B113"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lastRenderedPageBreak/>
              <w:t xml:space="preserve">The project has considered private </w:t>
            </w:r>
            <w:r w:rsidRPr="00BA4213">
              <w:rPr>
                <w:rFonts w:asciiTheme="minorHAnsi" w:hAnsiTheme="minorHAnsi" w:cstheme="minorHAnsi"/>
                <w:sz w:val="22"/>
                <w:szCs w:val="22"/>
              </w:rPr>
              <w:lastRenderedPageBreak/>
              <w:t>companies and individuals</w:t>
            </w:r>
          </w:p>
        </w:tc>
      </w:tr>
      <w:tr w:rsidR="00806196" w:rsidRPr="00BA4213" w14:paraId="3889664C" w14:textId="77777777" w:rsidTr="00096850">
        <w:trPr>
          <w:trHeight w:val="569"/>
        </w:trPr>
        <w:tc>
          <w:tcPr>
            <w:tcW w:w="842" w:type="dxa"/>
            <w:vMerge/>
            <w:shd w:val="clear" w:color="auto" w:fill="auto"/>
          </w:tcPr>
          <w:p w14:paraId="16C2384E" w14:textId="77777777" w:rsidR="00806196" w:rsidRPr="00BA4213" w:rsidRDefault="00806196" w:rsidP="00096850">
            <w:pPr>
              <w:rPr>
                <w:rFonts w:asciiTheme="minorHAnsi" w:hAnsiTheme="minorHAnsi" w:cstheme="minorHAnsi"/>
                <w:sz w:val="22"/>
                <w:szCs w:val="22"/>
              </w:rPr>
            </w:pPr>
          </w:p>
        </w:tc>
        <w:tc>
          <w:tcPr>
            <w:tcW w:w="1364" w:type="dxa"/>
            <w:vMerge/>
            <w:shd w:val="clear" w:color="auto" w:fill="auto"/>
          </w:tcPr>
          <w:p w14:paraId="33F6B405" w14:textId="77777777" w:rsidR="00806196" w:rsidRPr="00BA4213" w:rsidRDefault="00806196" w:rsidP="00096850">
            <w:pPr>
              <w:rPr>
                <w:rFonts w:asciiTheme="minorHAnsi" w:hAnsiTheme="minorHAnsi" w:cstheme="minorHAnsi"/>
                <w:sz w:val="22"/>
                <w:szCs w:val="22"/>
              </w:rPr>
            </w:pPr>
          </w:p>
        </w:tc>
        <w:tc>
          <w:tcPr>
            <w:tcW w:w="1624" w:type="dxa"/>
            <w:vMerge/>
            <w:shd w:val="clear" w:color="auto" w:fill="auto"/>
          </w:tcPr>
          <w:p w14:paraId="1A64F9B0" w14:textId="77777777" w:rsidR="00806196" w:rsidRPr="00BA4213" w:rsidRDefault="00806196" w:rsidP="00096850">
            <w:pPr>
              <w:rPr>
                <w:rFonts w:asciiTheme="minorHAnsi" w:hAnsiTheme="minorHAnsi" w:cstheme="minorHAnsi"/>
                <w:sz w:val="22"/>
                <w:szCs w:val="22"/>
              </w:rPr>
            </w:pPr>
          </w:p>
        </w:tc>
        <w:tc>
          <w:tcPr>
            <w:tcW w:w="1627" w:type="dxa"/>
            <w:vMerge/>
            <w:shd w:val="clear" w:color="auto" w:fill="auto"/>
          </w:tcPr>
          <w:p w14:paraId="2ECB8E8F" w14:textId="77777777" w:rsidR="00806196" w:rsidRPr="00BA4213" w:rsidRDefault="00806196" w:rsidP="00096850">
            <w:pPr>
              <w:rPr>
                <w:rFonts w:asciiTheme="minorHAnsi" w:hAnsiTheme="minorHAnsi" w:cstheme="minorHAnsi"/>
                <w:sz w:val="22"/>
                <w:szCs w:val="22"/>
              </w:rPr>
            </w:pPr>
          </w:p>
        </w:tc>
        <w:tc>
          <w:tcPr>
            <w:tcW w:w="1826" w:type="dxa"/>
            <w:shd w:val="clear" w:color="auto" w:fill="auto"/>
          </w:tcPr>
          <w:p w14:paraId="5228D193"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How are people with disabilities considered in the project?</w:t>
            </w:r>
          </w:p>
        </w:tc>
        <w:tc>
          <w:tcPr>
            <w:tcW w:w="2072" w:type="dxa"/>
            <w:shd w:val="clear" w:color="auto" w:fill="auto"/>
          </w:tcPr>
          <w:p w14:paraId="02FCD524"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The project provides opportunities to people of all groups including people with special needs.</w:t>
            </w:r>
          </w:p>
        </w:tc>
      </w:tr>
      <w:tr w:rsidR="00806196" w:rsidRPr="00BA4213" w14:paraId="0693FE43" w14:textId="77777777" w:rsidTr="00096850">
        <w:trPr>
          <w:trHeight w:val="569"/>
        </w:trPr>
        <w:tc>
          <w:tcPr>
            <w:tcW w:w="842" w:type="dxa"/>
            <w:shd w:val="clear" w:color="auto" w:fill="auto"/>
          </w:tcPr>
          <w:p w14:paraId="0A264F80" w14:textId="77777777" w:rsidR="00806196" w:rsidRPr="00BA4213" w:rsidRDefault="00806196" w:rsidP="00096850">
            <w:pPr>
              <w:pStyle w:val="ListParagraph"/>
              <w:numPr>
                <w:ilvl w:val="0"/>
                <w:numId w:val="36"/>
              </w:numPr>
              <w:rPr>
                <w:rFonts w:asciiTheme="minorHAnsi" w:hAnsiTheme="minorHAnsi" w:cstheme="minorHAnsi"/>
                <w:b/>
                <w:bCs/>
                <w:sz w:val="22"/>
                <w:szCs w:val="22"/>
              </w:rPr>
            </w:pPr>
          </w:p>
        </w:tc>
        <w:tc>
          <w:tcPr>
            <w:tcW w:w="1364" w:type="dxa"/>
            <w:shd w:val="clear" w:color="auto" w:fill="auto"/>
          </w:tcPr>
          <w:p w14:paraId="7AC49C77" w14:textId="482F5A64" w:rsidR="00806196" w:rsidRPr="00BA4213" w:rsidRDefault="00806196" w:rsidP="00096850">
            <w:pPr>
              <w:rPr>
                <w:rFonts w:asciiTheme="minorHAnsi" w:hAnsiTheme="minorHAnsi" w:cstheme="minorHAnsi"/>
                <w:sz w:val="22"/>
                <w:szCs w:val="22"/>
              </w:rPr>
            </w:pPr>
          </w:p>
        </w:tc>
        <w:tc>
          <w:tcPr>
            <w:tcW w:w="1624" w:type="dxa"/>
            <w:shd w:val="clear" w:color="auto" w:fill="auto"/>
          </w:tcPr>
          <w:p w14:paraId="63B37F8F" w14:textId="77777777" w:rsidR="00806196" w:rsidRPr="00BA4213" w:rsidRDefault="00806196" w:rsidP="00096850">
            <w:pPr>
              <w:rPr>
                <w:rFonts w:asciiTheme="minorHAnsi" w:hAnsiTheme="minorHAnsi" w:cstheme="minorHAnsi"/>
                <w:sz w:val="22"/>
                <w:szCs w:val="22"/>
                <w:lang w:val="en-GB"/>
              </w:rPr>
            </w:pPr>
            <w:r w:rsidRPr="00BA4213">
              <w:rPr>
                <w:rFonts w:asciiTheme="minorHAnsi" w:hAnsiTheme="minorHAnsi" w:cstheme="minorHAnsi"/>
                <w:sz w:val="22"/>
                <w:szCs w:val="22"/>
                <w:lang w:val="en-GB"/>
              </w:rPr>
              <w:t>KIOO Kigoma</w:t>
            </w:r>
          </w:p>
        </w:tc>
        <w:tc>
          <w:tcPr>
            <w:tcW w:w="1627" w:type="dxa"/>
            <w:shd w:val="clear" w:color="auto" w:fill="auto"/>
          </w:tcPr>
          <w:p w14:paraId="78317460"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NGO</w:t>
            </w:r>
          </w:p>
        </w:tc>
        <w:tc>
          <w:tcPr>
            <w:tcW w:w="1826" w:type="dxa"/>
            <w:shd w:val="clear" w:color="auto" w:fill="auto"/>
          </w:tcPr>
          <w:p w14:paraId="1C4A8881"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Requested to share the Project Appraisal Document</w:t>
            </w:r>
          </w:p>
        </w:tc>
        <w:tc>
          <w:tcPr>
            <w:tcW w:w="2072" w:type="dxa"/>
            <w:shd w:val="clear" w:color="auto" w:fill="auto"/>
          </w:tcPr>
          <w:p w14:paraId="726379A1"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The team promised to share the project documents.</w:t>
            </w:r>
          </w:p>
          <w:p w14:paraId="6D3DFB3D" w14:textId="77777777" w:rsidR="00806196" w:rsidRPr="00BA4213" w:rsidRDefault="00806196" w:rsidP="00096850">
            <w:pPr>
              <w:rPr>
                <w:rFonts w:asciiTheme="minorHAnsi" w:hAnsiTheme="minorHAnsi" w:cstheme="minorHAnsi"/>
                <w:sz w:val="22"/>
                <w:szCs w:val="22"/>
              </w:rPr>
            </w:pPr>
          </w:p>
          <w:p w14:paraId="7DDC46C5"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 xml:space="preserve">The power point presentation of the project, SME Financing Strategy </w:t>
            </w:r>
            <w:proofErr w:type="gramStart"/>
            <w:r w:rsidRPr="00BA4213">
              <w:rPr>
                <w:rFonts w:asciiTheme="minorHAnsi" w:hAnsiTheme="minorHAnsi" w:cstheme="minorHAnsi"/>
                <w:sz w:val="22"/>
                <w:szCs w:val="22"/>
              </w:rPr>
              <w:t>and  the</w:t>
            </w:r>
            <w:proofErr w:type="gramEnd"/>
            <w:r w:rsidRPr="00BA4213">
              <w:rPr>
                <w:rFonts w:asciiTheme="minorHAnsi" w:hAnsiTheme="minorHAnsi" w:cstheme="minorHAnsi"/>
                <w:sz w:val="22"/>
                <w:szCs w:val="22"/>
              </w:rPr>
              <w:t xml:space="preserve"> draft SECP were shared  via email on 19th April, 2024 for comments.</w:t>
            </w:r>
          </w:p>
        </w:tc>
      </w:tr>
      <w:tr w:rsidR="00806196" w:rsidRPr="00BA4213" w14:paraId="6D45AB58" w14:textId="77777777" w:rsidTr="00096850">
        <w:trPr>
          <w:trHeight w:val="569"/>
        </w:trPr>
        <w:tc>
          <w:tcPr>
            <w:tcW w:w="842" w:type="dxa"/>
            <w:shd w:val="clear" w:color="auto" w:fill="auto"/>
          </w:tcPr>
          <w:p w14:paraId="768E0C34" w14:textId="77777777" w:rsidR="00806196" w:rsidRPr="00BA4213" w:rsidRDefault="00806196" w:rsidP="00096850">
            <w:pPr>
              <w:pStyle w:val="ListParagraph"/>
              <w:numPr>
                <w:ilvl w:val="0"/>
                <w:numId w:val="36"/>
              </w:numPr>
              <w:rPr>
                <w:rFonts w:asciiTheme="minorHAnsi" w:hAnsiTheme="minorHAnsi" w:cstheme="minorHAnsi"/>
                <w:b/>
                <w:bCs/>
                <w:sz w:val="22"/>
                <w:szCs w:val="22"/>
              </w:rPr>
            </w:pPr>
          </w:p>
        </w:tc>
        <w:tc>
          <w:tcPr>
            <w:tcW w:w="1364" w:type="dxa"/>
            <w:shd w:val="clear" w:color="auto" w:fill="auto"/>
          </w:tcPr>
          <w:p w14:paraId="42772C1D" w14:textId="5BAB7CC7" w:rsidR="00806196" w:rsidRPr="00BA4213" w:rsidRDefault="00806196" w:rsidP="00096850">
            <w:pPr>
              <w:rPr>
                <w:rFonts w:asciiTheme="minorHAnsi" w:hAnsiTheme="minorHAnsi" w:cstheme="minorHAnsi"/>
                <w:sz w:val="22"/>
                <w:szCs w:val="22"/>
              </w:rPr>
            </w:pPr>
          </w:p>
        </w:tc>
        <w:tc>
          <w:tcPr>
            <w:tcW w:w="1624" w:type="dxa"/>
            <w:shd w:val="clear" w:color="auto" w:fill="auto"/>
          </w:tcPr>
          <w:p w14:paraId="70E42CDF" w14:textId="77777777" w:rsidR="00806196" w:rsidRPr="00BA4213" w:rsidRDefault="00806196" w:rsidP="00096850">
            <w:pPr>
              <w:rPr>
                <w:rFonts w:asciiTheme="minorHAnsi" w:hAnsiTheme="minorHAnsi" w:cstheme="minorHAnsi"/>
                <w:sz w:val="22"/>
                <w:szCs w:val="22"/>
                <w:lang w:val="en-GB"/>
              </w:rPr>
            </w:pPr>
            <w:r w:rsidRPr="00BA4213">
              <w:rPr>
                <w:rFonts w:asciiTheme="minorHAnsi" w:hAnsiTheme="minorHAnsi" w:cstheme="minorHAnsi"/>
                <w:sz w:val="22"/>
                <w:szCs w:val="22"/>
                <w:lang w:val="en-GB"/>
              </w:rPr>
              <w:t>TASSIM</w:t>
            </w:r>
          </w:p>
        </w:tc>
        <w:tc>
          <w:tcPr>
            <w:tcW w:w="1627" w:type="dxa"/>
            <w:shd w:val="clear" w:color="auto" w:fill="auto"/>
          </w:tcPr>
          <w:p w14:paraId="7C9A6D21"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SMEs Association of Chambers</w:t>
            </w:r>
          </w:p>
        </w:tc>
        <w:tc>
          <w:tcPr>
            <w:tcW w:w="1826" w:type="dxa"/>
            <w:shd w:val="clear" w:color="auto" w:fill="auto"/>
          </w:tcPr>
          <w:p w14:paraId="4B599096"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 xml:space="preserve">Challenges to </w:t>
            </w:r>
            <w:proofErr w:type="gramStart"/>
            <w:r w:rsidRPr="00BA4213">
              <w:rPr>
                <w:rFonts w:asciiTheme="minorHAnsi" w:hAnsiTheme="minorHAnsi" w:cstheme="minorHAnsi"/>
                <w:sz w:val="22"/>
                <w:szCs w:val="22"/>
              </w:rPr>
              <w:t>transform  loans</w:t>
            </w:r>
            <w:proofErr w:type="gramEnd"/>
            <w:r w:rsidRPr="00BA4213">
              <w:rPr>
                <w:rFonts w:asciiTheme="minorHAnsi" w:hAnsiTheme="minorHAnsi" w:cstheme="minorHAnsi"/>
                <w:sz w:val="22"/>
                <w:szCs w:val="22"/>
              </w:rPr>
              <w:t xml:space="preserve"> into bigger revenue is a </w:t>
            </w:r>
            <w:proofErr w:type="spellStart"/>
            <w:r w:rsidRPr="00BA4213">
              <w:rPr>
                <w:rFonts w:asciiTheme="minorHAnsi" w:hAnsiTheme="minorHAnsi" w:cstheme="minorHAnsi"/>
                <w:sz w:val="22"/>
                <w:szCs w:val="22"/>
              </w:rPr>
              <w:t>challnge</w:t>
            </w:r>
            <w:proofErr w:type="spellEnd"/>
            <w:r w:rsidRPr="00BA4213">
              <w:rPr>
                <w:rFonts w:asciiTheme="minorHAnsi" w:hAnsiTheme="minorHAnsi" w:cstheme="minorHAnsi"/>
                <w:sz w:val="22"/>
                <w:szCs w:val="22"/>
              </w:rPr>
              <w:t xml:space="preserve">. People may use the loans to solve their challenges. Recommends to push the money into activities which will create enabling </w:t>
            </w:r>
            <w:proofErr w:type="spellStart"/>
            <w:r w:rsidRPr="00BA4213">
              <w:rPr>
                <w:rFonts w:asciiTheme="minorHAnsi" w:hAnsiTheme="minorHAnsi" w:cstheme="minorHAnsi"/>
                <w:sz w:val="22"/>
                <w:szCs w:val="22"/>
              </w:rPr>
              <w:t>enviroment</w:t>
            </w:r>
            <w:proofErr w:type="spellEnd"/>
            <w:r w:rsidRPr="00BA4213">
              <w:rPr>
                <w:rFonts w:asciiTheme="minorHAnsi" w:hAnsiTheme="minorHAnsi" w:cstheme="minorHAnsi"/>
                <w:sz w:val="22"/>
                <w:szCs w:val="22"/>
              </w:rPr>
              <w:t xml:space="preserve"> for SMEs to produce more</w:t>
            </w:r>
          </w:p>
        </w:tc>
        <w:tc>
          <w:tcPr>
            <w:tcW w:w="2072" w:type="dxa"/>
            <w:shd w:val="clear" w:color="auto" w:fill="auto"/>
          </w:tcPr>
          <w:p w14:paraId="460C9F3C"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Apart from component 1 which provides access to finance, other components focus on Strengthening the Credit Infrastructure and Value Chain Financing and Strengthening SMEs clusters and competitiveness in select value chains</w:t>
            </w:r>
          </w:p>
        </w:tc>
      </w:tr>
      <w:tr w:rsidR="00806196" w:rsidRPr="00BA4213" w14:paraId="71834DC9" w14:textId="77777777" w:rsidTr="00096850">
        <w:trPr>
          <w:trHeight w:val="569"/>
        </w:trPr>
        <w:tc>
          <w:tcPr>
            <w:tcW w:w="842" w:type="dxa"/>
            <w:vMerge w:val="restart"/>
            <w:shd w:val="clear" w:color="auto" w:fill="auto"/>
          </w:tcPr>
          <w:p w14:paraId="24CB340D" w14:textId="77777777" w:rsidR="00806196" w:rsidRPr="00BA4213" w:rsidRDefault="00806196" w:rsidP="00096850">
            <w:pPr>
              <w:pStyle w:val="ListParagraph"/>
              <w:numPr>
                <w:ilvl w:val="0"/>
                <w:numId w:val="36"/>
              </w:numPr>
              <w:rPr>
                <w:rFonts w:asciiTheme="minorHAnsi" w:hAnsiTheme="minorHAnsi" w:cstheme="minorHAnsi"/>
                <w:b/>
                <w:bCs/>
                <w:sz w:val="22"/>
                <w:szCs w:val="22"/>
              </w:rPr>
            </w:pPr>
          </w:p>
        </w:tc>
        <w:tc>
          <w:tcPr>
            <w:tcW w:w="1364" w:type="dxa"/>
            <w:vMerge w:val="restart"/>
            <w:shd w:val="clear" w:color="auto" w:fill="auto"/>
          </w:tcPr>
          <w:p w14:paraId="22988B8D" w14:textId="5CDEBEF3" w:rsidR="00806196" w:rsidRPr="00BA4213" w:rsidRDefault="00806196" w:rsidP="00096850">
            <w:pPr>
              <w:rPr>
                <w:rFonts w:asciiTheme="minorHAnsi" w:hAnsiTheme="minorHAnsi" w:cstheme="minorHAnsi"/>
                <w:sz w:val="22"/>
                <w:szCs w:val="22"/>
              </w:rPr>
            </w:pPr>
          </w:p>
        </w:tc>
        <w:tc>
          <w:tcPr>
            <w:tcW w:w="1624" w:type="dxa"/>
            <w:vMerge w:val="restart"/>
            <w:shd w:val="clear" w:color="auto" w:fill="auto"/>
          </w:tcPr>
          <w:p w14:paraId="512E55DF" w14:textId="77777777" w:rsidR="00806196" w:rsidRPr="00BA4213" w:rsidRDefault="00806196" w:rsidP="00096850">
            <w:pPr>
              <w:rPr>
                <w:rFonts w:asciiTheme="minorHAnsi" w:hAnsiTheme="minorHAnsi" w:cstheme="minorHAnsi"/>
                <w:sz w:val="22"/>
                <w:szCs w:val="22"/>
                <w:lang w:val="en-GB"/>
              </w:rPr>
            </w:pPr>
            <w:r w:rsidRPr="00BA4213">
              <w:rPr>
                <w:rFonts w:asciiTheme="minorHAnsi" w:hAnsiTheme="minorHAnsi" w:cstheme="minorHAnsi"/>
                <w:sz w:val="22"/>
                <w:szCs w:val="22"/>
                <w:lang w:val="en-GB"/>
              </w:rPr>
              <w:t>Planning Commission</w:t>
            </w:r>
          </w:p>
        </w:tc>
        <w:tc>
          <w:tcPr>
            <w:tcW w:w="1627" w:type="dxa"/>
            <w:vMerge w:val="restart"/>
            <w:shd w:val="clear" w:color="auto" w:fill="auto"/>
          </w:tcPr>
          <w:p w14:paraId="79A127F2"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Government Ministries and agencies</w:t>
            </w:r>
          </w:p>
        </w:tc>
        <w:tc>
          <w:tcPr>
            <w:tcW w:w="1826" w:type="dxa"/>
            <w:shd w:val="clear" w:color="auto" w:fill="auto"/>
          </w:tcPr>
          <w:p w14:paraId="36866A3F"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 xml:space="preserve">There should be focus on the project in terms </w:t>
            </w:r>
            <w:proofErr w:type="gramStart"/>
            <w:r w:rsidRPr="00BA4213">
              <w:rPr>
                <w:rFonts w:asciiTheme="minorHAnsi" w:hAnsiTheme="minorHAnsi" w:cstheme="minorHAnsi"/>
                <w:sz w:val="22"/>
                <w:szCs w:val="22"/>
              </w:rPr>
              <w:t>of  targeted</w:t>
            </w:r>
            <w:proofErr w:type="gramEnd"/>
            <w:r w:rsidRPr="00BA4213">
              <w:rPr>
                <w:rFonts w:asciiTheme="minorHAnsi" w:hAnsiTheme="minorHAnsi" w:cstheme="minorHAnsi"/>
                <w:sz w:val="22"/>
                <w:szCs w:val="22"/>
              </w:rPr>
              <w:t xml:space="preserve"> activities and SMEs. The project seems too </w:t>
            </w:r>
            <w:proofErr w:type="gramStart"/>
            <w:r w:rsidRPr="00BA4213">
              <w:rPr>
                <w:rFonts w:asciiTheme="minorHAnsi" w:hAnsiTheme="minorHAnsi" w:cstheme="minorHAnsi"/>
                <w:sz w:val="22"/>
                <w:szCs w:val="22"/>
              </w:rPr>
              <w:t>broad .</w:t>
            </w:r>
            <w:proofErr w:type="gramEnd"/>
            <w:r w:rsidRPr="00BA4213">
              <w:rPr>
                <w:rFonts w:asciiTheme="minorHAnsi" w:hAnsiTheme="minorHAnsi" w:cstheme="minorHAnsi"/>
                <w:sz w:val="22"/>
                <w:szCs w:val="22"/>
              </w:rPr>
              <w:t xml:space="preserve"> </w:t>
            </w:r>
          </w:p>
          <w:p w14:paraId="5DA6CC20"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lastRenderedPageBreak/>
              <w:t>There should be clear definition of SMEs</w:t>
            </w:r>
          </w:p>
        </w:tc>
        <w:tc>
          <w:tcPr>
            <w:tcW w:w="2072" w:type="dxa"/>
            <w:shd w:val="clear" w:color="auto" w:fill="auto"/>
          </w:tcPr>
          <w:p w14:paraId="62F1CE46"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lastRenderedPageBreak/>
              <w:t xml:space="preserve">The project has focused on Industry value chains in which SMEs are expected to be supported include: </w:t>
            </w:r>
            <w:proofErr w:type="spellStart"/>
            <w:r w:rsidRPr="00BA4213">
              <w:rPr>
                <w:rFonts w:asciiTheme="minorHAnsi" w:hAnsiTheme="minorHAnsi" w:cstheme="minorHAnsi"/>
                <w:sz w:val="22"/>
                <w:szCs w:val="22"/>
              </w:rPr>
              <w:t>agro</w:t>
            </w:r>
            <w:proofErr w:type="spellEnd"/>
            <w:r w:rsidRPr="00BA4213">
              <w:rPr>
                <w:rFonts w:asciiTheme="minorHAnsi" w:hAnsiTheme="minorHAnsi" w:cstheme="minorHAnsi"/>
                <w:sz w:val="22"/>
                <w:szCs w:val="22"/>
              </w:rPr>
              <w:t xml:space="preserve">-processing, construction, </w:t>
            </w:r>
            <w:r w:rsidRPr="00BA4213">
              <w:rPr>
                <w:rFonts w:asciiTheme="minorHAnsi" w:hAnsiTheme="minorHAnsi" w:cstheme="minorHAnsi"/>
                <w:sz w:val="22"/>
                <w:szCs w:val="22"/>
              </w:rPr>
              <w:lastRenderedPageBreak/>
              <w:t>fisheries, garment, ICT/Fintech, leather, livestock, manufacturing, minerals, tourism, and transport. The definition of SMEs is according to the National SMEs Policy, 2003.</w:t>
            </w:r>
          </w:p>
        </w:tc>
      </w:tr>
      <w:tr w:rsidR="00806196" w:rsidRPr="00BA4213" w14:paraId="14BE57B2" w14:textId="77777777" w:rsidTr="00096850">
        <w:trPr>
          <w:trHeight w:val="569"/>
        </w:trPr>
        <w:tc>
          <w:tcPr>
            <w:tcW w:w="842" w:type="dxa"/>
            <w:vMerge/>
            <w:shd w:val="clear" w:color="auto" w:fill="auto"/>
          </w:tcPr>
          <w:p w14:paraId="554C099C" w14:textId="77777777" w:rsidR="00806196" w:rsidRPr="00BA4213" w:rsidRDefault="00806196" w:rsidP="00096850">
            <w:pPr>
              <w:pStyle w:val="ListParagraph"/>
              <w:numPr>
                <w:ilvl w:val="0"/>
                <w:numId w:val="36"/>
              </w:numPr>
              <w:rPr>
                <w:rFonts w:asciiTheme="minorHAnsi" w:hAnsiTheme="minorHAnsi" w:cstheme="minorHAnsi"/>
                <w:b/>
                <w:bCs/>
                <w:sz w:val="22"/>
                <w:szCs w:val="22"/>
              </w:rPr>
            </w:pPr>
          </w:p>
        </w:tc>
        <w:tc>
          <w:tcPr>
            <w:tcW w:w="1364" w:type="dxa"/>
            <w:vMerge/>
            <w:shd w:val="clear" w:color="auto" w:fill="auto"/>
          </w:tcPr>
          <w:p w14:paraId="61198D99" w14:textId="77777777" w:rsidR="00806196" w:rsidRPr="00BA4213" w:rsidRDefault="00806196" w:rsidP="00096850">
            <w:pPr>
              <w:rPr>
                <w:rFonts w:asciiTheme="minorHAnsi" w:hAnsiTheme="minorHAnsi" w:cstheme="minorHAnsi"/>
                <w:sz w:val="22"/>
                <w:szCs w:val="22"/>
              </w:rPr>
            </w:pPr>
          </w:p>
        </w:tc>
        <w:tc>
          <w:tcPr>
            <w:tcW w:w="1624" w:type="dxa"/>
            <w:vMerge/>
            <w:shd w:val="clear" w:color="auto" w:fill="auto"/>
          </w:tcPr>
          <w:p w14:paraId="2C59FDF3" w14:textId="77777777" w:rsidR="00806196" w:rsidRPr="00BA4213" w:rsidRDefault="00806196" w:rsidP="00096850">
            <w:pPr>
              <w:rPr>
                <w:rFonts w:asciiTheme="minorHAnsi" w:hAnsiTheme="minorHAnsi" w:cstheme="minorHAnsi"/>
                <w:sz w:val="22"/>
                <w:szCs w:val="22"/>
                <w:lang w:val="en-GB"/>
              </w:rPr>
            </w:pPr>
          </w:p>
        </w:tc>
        <w:tc>
          <w:tcPr>
            <w:tcW w:w="1627" w:type="dxa"/>
            <w:vMerge/>
            <w:shd w:val="clear" w:color="auto" w:fill="auto"/>
          </w:tcPr>
          <w:p w14:paraId="1370252D" w14:textId="77777777" w:rsidR="00806196" w:rsidRPr="00BA4213" w:rsidRDefault="00806196" w:rsidP="00096850">
            <w:pPr>
              <w:rPr>
                <w:rFonts w:asciiTheme="minorHAnsi" w:hAnsiTheme="minorHAnsi" w:cstheme="minorHAnsi"/>
                <w:sz w:val="22"/>
                <w:szCs w:val="22"/>
              </w:rPr>
            </w:pPr>
          </w:p>
        </w:tc>
        <w:tc>
          <w:tcPr>
            <w:tcW w:w="1826" w:type="dxa"/>
            <w:shd w:val="clear" w:color="auto" w:fill="auto"/>
          </w:tcPr>
          <w:p w14:paraId="504EF747"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It is important to identify Legal and regulatory frameworks constraints identified. Clear identification of policy areas to be addressed</w:t>
            </w:r>
          </w:p>
        </w:tc>
        <w:tc>
          <w:tcPr>
            <w:tcW w:w="2072" w:type="dxa"/>
            <w:shd w:val="clear" w:color="auto" w:fill="auto"/>
          </w:tcPr>
          <w:p w14:paraId="00714706" w14:textId="65358A1E"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There are legal and regulatory frameworks which are identified prior such as to update the existing SME policy; development of the venture capital and private equity (PE/VC) Act and development the Start Up Act. There will also be stakeholder consultations and deliberations to identify legal and regulatory constraints to be addressed.</w:t>
            </w:r>
          </w:p>
        </w:tc>
      </w:tr>
      <w:tr w:rsidR="00806196" w:rsidRPr="00BA4213" w14:paraId="37071DF2" w14:textId="77777777" w:rsidTr="00096850">
        <w:trPr>
          <w:trHeight w:val="569"/>
        </w:trPr>
        <w:tc>
          <w:tcPr>
            <w:tcW w:w="842" w:type="dxa"/>
            <w:vMerge/>
            <w:shd w:val="clear" w:color="auto" w:fill="auto"/>
          </w:tcPr>
          <w:p w14:paraId="65370913" w14:textId="77777777" w:rsidR="00806196" w:rsidRPr="00BA4213" w:rsidRDefault="00806196" w:rsidP="00096850">
            <w:pPr>
              <w:pStyle w:val="ListParagraph"/>
              <w:numPr>
                <w:ilvl w:val="0"/>
                <w:numId w:val="36"/>
              </w:numPr>
              <w:rPr>
                <w:rFonts w:asciiTheme="minorHAnsi" w:hAnsiTheme="minorHAnsi" w:cstheme="minorHAnsi"/>
                <w:b/>
                <w:bCs/>
                <w:sz w:val="22"/>
                <w:szCs w:val="22"/>
              </w:rPr>
            </w:pPr>
          </w:p>
        </w:tc>
        <w:tc>
          <w:tcPr>
            <w:tcW w:w="1364" w:type="dxa"/>
            <w:vMerge/>
            <w:shd w:val="clear" w:color="auto" w:fill="auto"/>
          </w:tcPr>
          <w:p w14:paraId="0B641933" w14:textId="77777777" w:rsidR="00806196" w:rsidRPr="00BA4213" w:rsidRDefault="00806196" w:rsidP="00096850">
            <w:pPr>
              <w:rPr>
                <w:rFonts w:asciiTheme="minorHAnsi" w:hAnsiTheme="minorHAnsi" w:cstheme="minorHAnsi"/>
                <w:sz w:val="22"/>
                <w:szCs w:val="22"/>
              </w:rPr>
            </w:pPr>
          </w:p>
        </w:tc>
        <w:tc>
          <w:tcPr>
            <w:tcW w:w="1624" w:type="dxa"/>
            <w:vMerge/>
            <w:shd w:val="clear" w:color="auto" w:fill="auto"/>
          </w:tcPr>
          <w:p w14:paraId="1A277BEB" w14:textId="77777777" w:rsidR="00806196" w:rsidRPr="00BA4213" w:rsidRDefault="00806196" w:rsidP="00096850">
            <w:pPr>
              <w:rPr>
                <w:rFonts w:asciiTheme="minorHAnsi" w:hAnsiTheme="minorHAnsi" w:cstheme="minorHAnsi"/>
                <w:sz w:val="22"/>
                <w:szCs w:val="22"/>
                <w:lang w:val="en-GB"/>
              </w:rPr>
            </w:pPr>
          </w:p>
        </w:tc>
        <w:tc>
          <w:tcPr>
            <w:tcW w:w="1627" w:type="dxa"/>
            <w:vMerge/>
            <w:shd w:val="clear" w:color="auto" w:fill="auto"/>
          </w:tcPr>
          <w:p w14:paraId="77C9974C" w14:textId="77777777" w:rsidR="00806196" w:rsidRPr="00BA4213" w:rsidRDefault="00806196" w:rsidP="00096850">
            <w:pPr>
              <w:rPr>
                <w:rFonts w:asciiTheme="minorHAnsi" w:hAnsiTheme="minorHAnsi" w:cstheme="minorHAnsi"/>
                <w:sz w:val="22"/>
                <w:szCs w:val="22"/>
              </w:rPr>
            </w:pPr>
          </w:p>
        </w:tc>
        <w:tc>
          <w:tcPr>
            <w:tcW w:w="1826" w:type="dxa"/>
            <w:shd w:val="clear" w:color="auto" w:fill="auto"/>
          </w:tcPr>
          <w:p w14:paraId="0BBE2FE8"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 xml:space="preserve">To </w:t>
            </w:r>
            <w:proofErr w:type="spellStart"/>
            <w:r w:rsidRPr="00BA4213">
              <w:rPr>
                <w:rFonts w:asciiTheme="minorHAnsi" w:hAnsiTheme="minorHAnsi" w:cstheme="minorHAnsi"/>
                <w:sz w:val="22"/>
                <w:szCs w:val="22"/>
              </w:rPr>
              <w:t>adress</w:t>
            </w:r>
            <w:proofErr w:type="spellEnd"/>
            <w:r w:rsidRPr="00BA4213">
              <w:rPr>
                <w:rFonts w:asciiTheme="minorHAnsi" w:hAnsiTheme="minorHAnsi" w:cstheme="minorHAnsi"/>
                <w:sz w:val="22"/>
                <w:szCs w:val="22"/>
              </w:rPr>
              <w:t xml:space="preserve"> other issues </w:t>
            </w:r>
            <w:proofErr w:type="gramStart"/>
            <w:r w:rsidRPr="00BA4213">
              <w:rPr>
                <w:rFonts w:asciiTheme="minorHAnsi" w:hAnsiTheme="minorHAnsi" w:cstheme="minorHAnsi"/>
                <w:sz w:val="22"/>
                <w:szCs w:val="22"/>
              </w:rPr>
              <w:t>rather  than</w:t>
            </w:r>
            <w:proofErr w:type="gramEnd"/>
            <w:r w:rsidRPr="00BA4213">
              <w:rPr>
                <w:rFonts w:asciiTheme="minorHAnsi" w:hAnsiTheme="minorHAnsi" w:cstheme="minorHAnsi"/>
                <w:sz w:val="22"/>
                <w:szCs w:val="22"/>
              </w:rPr>
              <w:t xml:space="preserve"> access to finance  facing SMES </w:t>
            </w:r>
          </w:p>
        </w:tc>
        <w:tc>
          <w:tcPr>
            <w:tcW w:w="2072" w:type="dxa"/>
            <w:shd w:val="clear" w:color="auto" w:fill="auto"/>
          </w:tcPr>
          <w:p w14:paraId="1A407CF9"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Apart from component 1 which provides access to finance, other components focus on Strengthening the Credit Infrastructure and Value Chain Financing and Strengthening SMEs clusters and competitiveness in select value chains</w:t>
            </w:r>
          </w:p>
        </w:tc>
      </w:tr>
      <w:tr w:rsidR="00806196" w:rsidRPr="00BA4213" w14:paraId="45E04E00" w14:textId="77777777" w:rsidTr="00096850">
        <w:trPr>
          <w:trHeight w:val="569"/>
        </w:trPr>
        <w:tc>
          <w:tcPr>
            <w:tcW w:w="842" w:type="dxa"/>
            <w:vMerge w:val="restart"/>
            <w:shd w:val="clear" w:color="auto" w:fill="auto"/>
          </w:tcPr>
          <w:p w14:paraId="27149D50" w14:textId="77777777" w:rsidR="00806196" w:rsidRPr="00BA4213" w:rsidRDefault="00806196" w:rsidP="00096850">
            <w:pPr>
              <w:pStyle w:val="ListParagraph"/>
              <w:numPr>
                <w:ilvl w:val="0"/>
                <w:numId w:val="36"/>
              </w:numPr>
              <w:rPr>
                <w:rFonts w:asciiTheme="minorHAnsi" w:hAnsiTheme="minorHAnsi" w:cstheme="minorHAnsi"/>
                <w:b/>
                <w:bCs/>
                <w:sz w:val="22"/>
                <w:szCs w:val="22"/>
              </w:rPr>
            </w:pPr>
          </w:p>
        </w:tc>
        <w:tc>
          <w:tcPr>
            <w:tcW w:w="1364" w:type="dxa"/>
            <w:vMerge w:val="restart"/>
            <w:shd w:val="clear" w:color="auto" w:fill="auto"/>
          </w:tcPr>
          <w:p w14:paraId="5CE3DC14" w14:textId="68505641" w:rsidR="00806196" w:rsidRPr="00BA4213" w:rsidRDefault="00806196" w:rsidP="00096850">
            <w:pPr>
              <w:rPr>
                <w:rFonts w:asciiTheme="minorHAnsi" w:hAnsiTheme="minorHAnsi" w:cstheme="minorHAnsi"/>
                <w:sz w:val="22"/>
                <w:szCs w:val="22"/>
              </w:rPr>
            </w:pPr>
          </w:p>
        </w:tc>
        <w:tc>
          <w:tcPr>
            <w:tcW w:w="1624" w:type="dxa"/>
            <w:vMerge w:val="restart"/>
            <w:shd w:val="clear" w:color="auto" w:fill="auto"/>
          </w:tcPr>
          <w:p w14:paraId="2C7ED930" w14:textId="77777777" w:rsidR="00806196" w:rsidRPr="00BA4213" w:rsidRDefault="00806196" w:rsidP="00096850">
            <w:pPr>
              <w:rPr>
                <w:rFonts w:asciiTheme="minorHAnsi" w:hAnsiTheme="minorHAnsi" w:cstheme="minorHAnsi"/>
                <w:sz w:val="22"/>
                <w:szCs w:val="22"/>
                <w:lang w:val="en-GB"/>
              </w:rPr>
            </w:pPr>
            <w:r w:rsidRPr="00BA4213">
              <w:rPr>
                <w:rFonts w:asciiTheme="minorHAnsi" w:hAnsiTheme="minorHAnsi" w:cstheme="minorHAnsi"/>
                <w:sz w:val="22"/>
                <w:szCs w:val="22"/>
                <w:lang w:val="en-GB"/>
              </w:rPr>
              <w:t>Ministry of Agriculture</w:t>
            </w:r>
          </w:p>
        </w:tc>
        <w:tc>
          <w:tcPr>
            <w:tcW w:w="1627" w:type="dxa"/>
            <w:vMerge w:val="restart"/>
            <w:shd w:val="clear" w:color="auto" w:fill="auto"/>
          </w:tcPr>
          <w:p w14:paraId="195ECBD3"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Government Ministries and agencies</w:t>
            </w:r>
          </w:p>
        </w:tc>
        <w:tc>
          <w:tcPr>
            <w:tcW w:w="1826" w:type="dxa"/>
            <w:shd w:val="clear" w:color="auto" w:fill="auto"/>
          </w:tcPr>
          <w:p w14:paraId="64BE18C5"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 xml:space="preserve">Component 2 are we expecting to develop a digital </w:t>
            </w:r>
          </w:p>
          <w:p w14:paraId="6BC92377"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 xml:space="preserve">which will be used for collection of information of SMEs? if </w:t>
            </w:r>
            <w:proofErr w:type="gramStart"/>
            <w:r w:rsidRPr="00BA4213">
              <w:rPr>
                <w:rFonts w:asciiTheme="minorHAnsi" w:hAnsiTheme="minorHAnsi" w:cstheme="minorHAnsi"/>
                <w:sz w:val="22"/>
                <w:szCs w:val="22"/>
              </w:rPr>
              <w:t>yes</w:t>
            </w:r>
            <w:proofErr w:type="gramEnd"/>
            <w:r w:rsidRPr="00BA4213">
              <w:rPr>
                <w:rFonts w:asciiTheme="minorHAnsi" w:hAnsiTheme="minorHAnsi" w:cstheme="minorHAnsi"/>
                <w:sz w:val="22"/>
                <w:szCs w:val="22"/>
              </w:rPr>
              <w:t xml:space="preserve"> I think there should be integration of the systems since we have some existing systems contains the related information.</w:t>
            </w:r>
          </w:p>
        </w:tc>
        <w:tc>
          <w:tcPr>
            <w:tcW w:w="2072" w:type="dxa"/>
            <w:shd w:val="clear" w:color="auto" w:fill="auto"/>
          </w:tcPr>
          <w:p w14:paraId="1E628DA2"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 xml:space="preserve">The implementation of this component will utilize existing systems in place. </w:t>
            </w:r>
          </w:p>
        </w:tc>
      </w:tr>
      <w:tr w:rsidR="00806196" w:rsidRPr="00BA4213" w14:paraId="0368C45C" w14:textId="77777777" w:rsidTr="00096850">
        <w:trPr>
          <w:trHeight w:val="569"/>
        </w:trPr>
        <w:tc>
          <w:tcPr>
            <w:tcW w:w="842" w:type="dxa"/>
            <w:vMerge/>
            <w:shd w:val="clear" w:color="auto" w:fill="auto"/>
          </w:tcPr>
          <w:p w14:paraId="491D4126" w14:textId="77777777" w:rsidR="00806196" w:rsidRPr="00BA4213" w:rsidRDefault="00806196" w:rsidP="00096850">
            <w:pPr>
              <w:pStyle w:val="ListParagraph"/>
              <w:numPr>
                <w:ilvl w:val="0"/>
                <w:numId w:val="36"/>
              </w:numPr>
              <w:rPr>
                <w:rFonts w:asciiTheme="minorHAnsi" w:hAnsiTheme="minorHAnsi" w:cstheme="minorHAnsi"/>
                <w:b/>
                <w:bCs/>
                <w:sz w:val="22"/>
                <w:szCs w:val="22"/>
              </w:rPr>
            </w:pPr>
          </w:p>
        </w:tc>
        <w:tc>
          <w:tcPr>
            <w:tcW w:w="1364" w:type="dxa"/>
            <w:vMerge/>
            <w:shd w:val="clear" w:color="auto" w:fill="auto"/>
          </w:tcPr>
          <w:p w14:paraId="02591EE8" w14:textId="77777777" w:rsidR="00806196" w:rsidRPr="00BA4213" w:rsidRDefault="00806196" w:rsidP="00096850">
            <w:pPr>
              <w:rPr>
                <w:rFonts w:asciiTheme="minorHAnsi" w:hAnsiTheme="minorHAnsi" w:cstheme="minorHAnsi"/>
                <w:sz w:val="22"/>
                <w:szCs w:val="22"/>
              </w:rPr>
            </w:pPr>
          </w:p>
        </w:tc>
        <w:tc>
          <w:tcPr>
            <w:tcW w:w="1624" w:type="dxa"/>
            <w:vMerge/>
            <w:shd w:val="clear" w:color="auto" w:fill="auto"/>
          </w:tcPr>
          <w:p w14:paraId="3003646D" w14:textId="77777777" w:rsidR="00806196" w:rsidRPr="00BA4213" w:rsidRDefault="00806196" w:rsidP="00096850">
            <w:pPr>
              <w:rPr>
                <w:rFonts w:asciiTheme="minorHAnsi" w:hAnsiTheme="minorHAnsi" w:cstheme="minorHAnsi"/>
                <w:sz w:val="22"/>
                <w:szCs w:val="22"/>
                <w:lang w:val="en-GB"/>
              </w:rPr>
            </w:pPr>
          </w:p>
        </w:tc>
        <w:tc>
          <w:tcPr>
            <w:tcW w:w="1627" w:type="dxa"/>
            <w:vMerge/>
            <w:shd w:val="clear" w:color="auto" w:fill="auto"/>
          </w:tcPr>
          <w:p w14:paraId="0D3081A5" w14:textId="77777777" w:rsidR="00806196" w:rsidRPr="00BA4213" w:rsidRDefault="00806196" w:rsidP="00096850">
            <w:pPr>
              <w:rPr>
                <w:rFonts w:asciiTheme="minorHAnsi" w:hAnsiTheme="minorHAnsi" w:cstheme="minorHAnsi"/>
                <w:sz w:val="22"/>
                <w:szCs w:val="22"/>
              </w:rPr>
            </w:pPr>
          </w:p>
        </w:tc>
        <w:tc>
          <w:tcPr>
            <w:tcW w:w="1826" w:type="dxa"/>
            <w:shd w:val="clear" w:color="auto" w:fill="auto"/>
          </w:tcPr>
          <w:p w14:paraId="18EA4B78" w14:textId="77777777" w:rsidR="00806196" w:rsidRPr="00BA4213" w:rsidRDefault="00806196" w:rsidP="00096850">
            <w:pPr>
              <w:rPr>
                <w:rFonts w:asciiTheme="minorHAnsi" w:hAnsiTheme="minorHAnsi" w:cstheme="minorHAnsi"/>
                <w:sz w:val="22"/>
                <w:szCs w:val="22"/>
              </w:rPr>
            </w:pPr>
            <w:proofErr w:type="gramStart"/>
            <w:r w:rsidRPr="00BA4213">
              <w:rPr>
                <w:rFonts w:asciiTheme="minorHAnsi" w:hAnsiTheme="minorHAnsi" w:cstheme="minorHAnsi"/>
                <w:sz w:val="22"/>
                <w:szCs w:val="22"/>
              </w:rPr>
              <w:t>Also</w:t>
            </w:r>
            <w:proofErr w:type="gramEnd"/>
            <w:r w:rsidRPr="00BA4213">
              <w:rPr>
                <w:rFonts w:asciiTheme="minorHAnsi" w:hAnsiTheme="minorHAnsi" w:cstheme="minorHAnsi"/>
                <w:sz w:val="22"/>
                <w:szCs w:val="22"/>
              </w:rPr>
              <w:t xml:space="preserve"> it should be stated clearly which subsector to be involved. </w:t>
            </w:r>
          </w:p>
        </w:tc>
        <w:tc>
          <w:tcPr>
            <w:tcW w:w="2072" w:type="dxa"/>
            <w:shd w:val="clear" w:color="auto" w:fill="auto"/>
          </w:tcPr>
          <w:p w14:paraId="6F5DFABB" w14:textId="77777777" w:rsidR="00806196" w:rsidRPr="00BA4213" w:rsidRDefault="00806196" w:rsidP="00096850">
            <w:pPr>
              <w:rPr>
                <w:rFonts w:asciiTheme="minorHAnsi" w:hAnsiTheme="minorHAnsi" w:cstheme="minorHAnsi"/>
                <w:sz w:val="22"/>
                <w:szCs w:val="22"/>
              </w:rPr>
            </w:pPr>
            <w:r w:rsidRPr="00BA4213">
              <w:rPr>
                <w:rFonts w:asciiTheme="minorHAnsi" w:hAnsiTheme="minorHAnsi" w:cstheme="minorHAnsi"/>
                <w:sz w:val="22"/>
                <w:szCs w:val="22"/>
              </w:rPr>
              <w:t xml:space="preserve">Subsectors involved are clearly stated in the project which are </w:t>
            </w:r>
          </w:p>
        </w:tc>
      </w:tr>
    </w:tbl>
    <w:p w14:paraId="6541AA9A" w14:textId="77777777" w:rsidR="00806196" w:rsidRPr="00BA4213" w:rsidRDefault="00806196" w:rsidP="00806196">
      <w:pPr>
        <w:pStyle w:val="ListParagraph"/>
        <w:rPr>
          <w:rFonts w:asciiTheme="minorHAnsi" w:hAnsiTheme="minorHAnsi" w:cstheme="minorHAnsi"/>
        </w:rPr>
      </w:pPr>
    </w:p>
    <w:p w14:paraId="233AC418" w14:textId="77777777" w:rsidR="00806196" w:rsidRPr="00BA4213" w:rsidRDefault="00806196" w:rsidP="00806196">
      <w:pPr>
        <w:pStyle w:val="ListParagraph"/>
        <w:numPr>
          <w:ilvl w:val="0"/>
          <w:numId w:val="35"/>
        </w:numPr>
        <w:rPr>
          <w:rFonts w:asciiTheme="minorHAnsi" w:hAnsiTheme="minorHAnsi" w:cstheme="minorHAnsi"/>
          <w:b/>
          <w:bCs/>
        </w:rPr>
      </w:pPr>
      <w:r w:rsidRPr="00BA4213">
        <w:rPr>
          <w:rFonts w:asciiTheme="minorHAnsi" w:hAnsiTheme="minorHAnsi" w:cstheme="minorHAnsi"/>
          <w:b/>
          <w:bCs/>
        </w:rPr>
        <w:t>GENERAL COMMENTS</w:t>
      </w:r>
    </w:p>
    <w:p w14:paraId="208180A5" w14:textId="77777777" w:rsidR="00806196" w:rsidRPr="00BA4213" w:rsidRDefault="00806196" w:rsidP="00806196">
      <w:pPr>
        <w:pStyle w:val="ListParagraph"/>
        <w:rPr>
          <w:rFonts w:asciiTheme="minorHAnsi" w:hAnsiTheme="minorHAnsi" w:cstheme="minorHAnsi"/>
        </w:rPr>
      </w:pPr>
      <w:r w:rsidRPr="00BA4213">
        <w:rPr>
          <w:rFonts w:asciiTheme="minorHAnsi" w:hAnsiTheme="minorHAnsi" w:cstheme="minorHAnsi"/>
        </w:rPr>
        <w:t>Stakeholders requested the Ministry to share project documents for better understanding of the project.</w:t>
      </w:r>
    </w:p>
    <w:p w14:paraId="23310F10" w14:textId="77777777" w:rsidR="00806196" w:rsidRPr="00BA4213" w:rsidRDefault="00806196" w:rsidP="00806196">
      <w:pPr>
        <w:pStyle w:val="ListParagraph"/>
        <w:rPr>
          <w:rFonts w:asciiTheme="minorHAnsi" w:hAnsiTheme="minorHAnsi" w:cstheme="minorHAnsi"/>
        </w:rPr>
      </w:pPr>
    </w:p>
    <w:p w14:paraId="2C1B997A" w14:textId="77777777" w:rsidR="00806196" w:rsidRPr="00BA4213" w:rsidRDefault="00806196" w:rsidP="00806196">
      <w:pPr>
        <w:pStyle w:val="ListParagraph"/>
        <w:rPr>
          <w:rFonts w:asciiTheme="minorHAnsi" w:hAnsiTheme="minorHAnsi" w:cstheme="minorHAnsi"/>
        </w:rPr>
      </w:pPr>
      <w:r w:rsidRPr="00BA4213">
        <w:rPr>
          <w:rFonts w:asciiTheme="minorHAnsi" w:hAnsiTheme="minorHAnsi" w:cstheme="minorHAnsi"/>
        </w:rPr>
        <w:t>It was also pointed out the Project is in line with Government priorities, policies and Guidelines. Hence, Project implementation is essential for economic development through targeted beneficiaries.</w:t>
      </w:r>
    </w:p>
    <w:p w14:paraId="39DBADCB" w14:textId="77777777" w:rsidR="00806196" w:rsidRPr="00BA4213" w:rsidRDefault="00806196" w:rsidP="00806196">
      <w:pPr>
        <w:pStyle w:val="ListParagraph"/>
        <w:rPr>
          <w:rFonts w:asciiTheme="minorHAnsi" w:hAnsiTheme="minorHAnsi" w:cstheme="minorHAnsi"/>
        </w:rPr>
      </w:pPr>
    </w:p>
    <w:p w14:paraId="3BA721BC" w14:textId="77777777" w:rsidR="00806196" w:rsidRPr="00BA4213" w:rsidRDefault="00806196" w:rsidP="00806196">
      <w:pPr>
        <w:pStyle w:val="ListParagraph"/>
        <w:rPr>
          <w:rFonts w:asciiTheme="minorHAnsi" w:hAnsiTheme="minorHAnsi" w:cstheme="minorHAnsi"/>
          <w:b/>
          <w:bCs/>
        </w:rPr>
      </w:pPr>
      <w:r w:rsidRPr="00BA4213">
        <w:rPr>
          <w:rFonts w:asciiTheme="minorHAnsi" w:hAnsiTheme="minorHAnsi" w:cstheme="minorHAnsi"/>
          <w:b/>
          <w:bCs/>
        </w:rPr>
        <w:t xml:space="preserve">Response: </w:t>
      </w:r>
    </w:p>
    <w:p w14:paraId="15C5ECBC" w14:textId="77777777" w:rsidR="00806196" w:rsidRPr="00BA4213" w:rsidRDefault="00806196" w:rsidP="00806196">
      <w:pPr>
        <w:pStyle w:val="ListParagraph"/>
        <w:rPr>
          <w:rFonts w:asciiTheme="minorHAnsi" w:hAnsiTheme="minorHAnsi" w:cstheme="minorHAnsi"/>
        </w:rPr>
      </w:pPr>
      <w:r w:rsidRPr="00BA4213">
        <w:rPr>
          <w:rFonts w:asciiTheme="minorHAnsi" w:hAnsiTheme="minorHAnsi" w:cstheme="minorHAnsi"/>
        </w:rPr>
        <w:t xml:space="preserve">The power point presentation of the project, SME Financing Strategy </w:t>
      </w:r>
      <w:proofErr w:type="gramStart"/>
      <w:r w:rsidRPr="00BA4213">
        <w:rPr>
          <w:rFonts w:asciiTheme="minorHAnsi" w:hAnsiTheme="minorHAnsi" w:cstheme="minorHAnsi"/>
        </w:rPr>
        <w:t>and  the</w:t>
      </w:r>
      <w:proofErr w:type="gramEnd"/>
      <w:r w:rsidRPr="00BA4213">
        <w:rPr>
          <w:rFonts w:asciiTheme="minorHAnsi" w:hAnsiTheme="minorHAnsi" w:cstheme="minorHAnsi"/>
        </w:rPr>
        <w:t xml:space="preserve"> draft SECP were shared  via email on 19th April, 2024. </w:t>
      </w:r>
    </w:p>
    <w:p w14:paraId="6517AE0E" w14:textId="77777777" w:rsidR="00806196" w:rsidRPr="00BA4213" w:rsidRDefault="00806196" w:rsidP="00806196">
      <w:pPr>
        <w:pStyle w:val="ListParagraph"/>
        <w:rPr>
          <w:rFonts w:asciiTheme="minorHAnsi" w:hAnsiTheme="minorHAnsi" w:cstheme="minorHAnsi"/>
          <w:b/>
          <w:bCs/>
        </w:rPr>
      </w:pPr>
    </w:p>
    <w:p w14:paraId="587D2D0B" w14:textId="77777777" w:rsidR="00806196" w:rsidRPr="00BA4213" w:rsidRDefault="00806196" w:rsidP="00806196">
      <w:pPr>
        <w:pStyle w:val="ListParagraph"/>
        <w:rPr>
          <w:rFonts w:asciiTheme="minorHAnsi" w:hAnsiTheme="minorHAnsi" w:cstheme="minorHAnsi"/>
          <w:b/>
          <w:bCs/>
        </w:rPr>
      </w:pPr>
    </w:p>
    <w:p w14:paraId="5535F6A8" w14:textId="77777777" w:rsidR="00806196" w:rsidRPr="00BA4213" w:rsidRDefault="00806196" w:rsidP="00806196">
      <w:pPr>
        <w:pStyle w:val="ListParagraph"/>
        <w:numPr>
          <w:ilvl w:val="0"/>
          <w:numId w:val="35"/>
        </w:numPr>
        <w:rPr>
          <w:rFonts w:asciiTheme="minorHAnsi" w:hAnsiTheme="minorHAnsi" w:cstheme="minorHAnsi"/>
          <w:b/>
          <w:bCs/>
        </w:rPr>
      </w:pPr>
      <w:r w:rsidRPr="00BA4213">
        <w:rPr>
          <w:rFonts w:asciiTheme="minorHAnsi" w:hAnsiTheme="minorHAnsi" w:cstheme="minorHAnsi"/>
          <w:b/>
          <w:bCs/>
        </w:rPr>
        <w:t>QUESTIONNAIRES</w:t>
      </w:r>
    </w:p>
    <w:p w14:paraId="124467F2" w14:textId="77777777" w:rsidR="00806196" w:rsidRPr="00BA4213" w:rsidRDefault="00806196" w:rsidP="00806196">
      <w:pPr>
        <w:pStyle w:val="ListParagraph"/>
        <w:rPr>
          <w:rFonts w:asciiTheme="minorHAnsi" w:hAnsiTheme="minorHAnsi" w:cstheme="minorHAnsi"/>
        </w:rPr>
      </w:pPr>
      <w:r w:rsidRPr="00BA4213">
        <w:rPr>
          <w:rFonts w:asciiTheme="minorHAnsi" w:hAnsiTheme="minorHAnsi" w:cstheme="minorHAnsi"/>
        </w:rPr>
        <w:t xml:space="preserve">Apart from the meeting, the Ministry had provided stakeholders with questionnaires to get their responses on matters concerning SMEs and project. The questionnaires were customized to cater for the different types of stakeholders. Responses are attached as </w:t>
      </w:r>
      <w:r w:rsidRPr="00BA4213">
        <w:rPr>
          <w:rFonts w:asciiTheme="minorHAnsi" w:hAnsiTheme="minorHAnsi" w:cstheme="minorHAnsi"/>
          <w:b/>
          <w:bCs/>
        </w:rPr>
        <w:t>Annex 2</w:t>
      </w:r>
      <w:r w:rsidRPr="00BA4213">
        <w:rPr>
          <w:rFonts w:asciiTheme="minorHAnsi" w:hAnsiTheme="minorHAnsi" w:cstheme="minorHAnsi"/>
        </w:rPr>
        <w:t xml:space="preserve">. </w:t>
      </w:r>
    </w:p>
    <w:p w14:paraId="65546B61" w14:textId="77777777" w:rsidR="00806196" w:rsidRPr="00BA4213" w:rsidRDefault="00806196" w:rsidP="00806196">
      <w:pPr>
        <w:rPr>
          <w:rFonts w:asciiTheme="minorHAnsi" w:hAnsiTheme="minorHAnsi" w:cstheme="minorHAnsi"/>
        </w:rPr>
      </w:pPr>
    </w:p>
    <w:p w14:paraId="72A8587A" w14:textId="77777777" w:rsidR="00806196" w:rsidRPr="00BA4213" w:rsidRDefault="00806196" w:rsidP="00806196">
      <w:pPr>
        <w:spacing w:after="160" w:line="259" w:lineRule="auto"/>
        <w:rPr>
          <w:rFonts w:asciiTheme="minorHAnsi" w:hAnsiTheme="minorHAnsi" w:cstheme="minorHAnsi"/>
          <w:color w:val="000000" w:themeColor="text1"/>
        </w:rPr>
      </w:pPr>
      <w:r w:rsidRPr="00BA4213">
        <w:rPr>
          <w:rFonts w:asciiTheme="minorHAnsi" w:hAnsiTheme="minorHAnsi" w:cstheme="minorHAnsi"/>
          <w:b/>
          <w:bCs/>
        </w:rPr>
        <w:t>ATTENDANCE REGISTRY FOR FAST GROWTH PROJECT STAKEHOLDERS’ CONSULTATION 19</w:t>
      </w:r>
      <w:r w:rsidRPr="00BA4213">
        <w:rPr>
          <w:rFonts w:asciiTheme="minorHAnsi" w:hAnsiTheme="minorHAnsi" w:cstheme="minorHAnsi"/>
          <w:b/>
          <w:bCs/>
          <w:vertAlign w:val="superscript"/>
        </w:rPr>
        <w:t>th</w:t>
      </w:r>
      <w:r w:rsidRPr="00BA4213">
        <w:rPr>
          <w:rFonts w:asciiTheme="minorHAnsi" w:hAnsiTheme="minorHAnsi" w:cstheme="minorHAnsi"/>
          <w:b/>
          <w:bCs/>
        </w:rPr>
        <w:t xml:space="preserve"> APRIL, 2024</w:t>
      </w:r>
    </w:p>
    <w:p w14:paraId="57B991E6" w14:textId="77777777" w:rsidR="00A54395" w:rsidRPr="00A54395" w:rsidRDefault="00A54395" w:rsidP="00A54395">
      <w:pPr>
        <w:rPr>
          <w:rFonts w:asciiTheme="minorHAnsi" w:hAnsiTheme="minorHAnsi" w:cstheme="minorHAnsi"/>
        </w:rPr>
      </w:pPr>
    </w:p>
    <w:p w14:paraId="5B437E63" w14:textId="051EFC86" w:rsidR="00806196" w:rsidRDefault="00806196">
      <w:pPr>
        <w:spacing w:after="160" w:line="259" w:lineRule="auto"/>
        <w:rPr>
          <w:b/>
          <w:bCs/>
          <w:color w:val="000000" w:themeColor="text1"/>
        </w:rPr>
      </w:pPr>
    </w:p>
    <w:p w14:paraId="0F840783" w14:textId="31A535EC" w:rsidR="00D06F5F" w:rsidRPr="00FB1FCF" w:rsidRDefault="00D06F5F" w:rsidP="00A54395">
      <w:pPr>
        <w:pStyle w:val="Heading2"/>
        <w:numPr>
          <w:ilvl w:val="0"/>
          <w:numId w:val="0"/>
        </w:numPr>
        <w:ind w:left="576" w:hanging="576"/>
        <w:rPr>
          <w:rFonts w:cstheme="minorHAnsi"/>
          <w:lang w:val="en-GB"/>
        </w:rPr>
      </w:pPr>
      <w:bookmarkStart w:id="29" w:name="_Toc165393639"/>
      <w:r w:rsidRPr="0005428A">
        <w:t xml:space="preserve">Annex </w:t>
      </w:r>
      <w:r w:rsidR="00806196">
        <w:t>2</w:t>
      </w:r>
      <w:r w:rsidRPr="0005428A">
        <w:t>: Template to Capture Consultation Minutes</w:t>
      </w:r>
      <w:bookmarkEnd w:id="29"/>
    </w:p>
    <w:tbl>
      <w:tblPr>
        <w:tblStyle w:val="TableGrid"/>
        <w:tblW w:w="9743" w:type="dxa"/>
        <w:tblInd w:w="-5" w:type="dxa"/>
        <w:tblLook w:val="04A0" w:firstRow="1" w:lastRow="0" w:firstColumn="1" w:lastColumn="0" w:noHBand="0" w:noVBand="1"/>
      </w:tblPr>
      <w:tblGrid>
        <w:gridCol w:w="2669"/>
        <w:gridCol w:w="2036"/>
        <w:gridCol w:w="2506"/>
        <w:gridCol w:w="2532"/>
      </w:tblGrid>
      <w:tr w:rsidR="00D06F5F" w:rsidRPr="00057635" w14:paraId="5889A1E8" w14:textId="77777777" w:rsidTr="00057635">
        <w:tc>
          <w:tcPr>
            <w:tcW w:w="2669" w:type="dxa"/>
            <w:shd w:val="clear" w:color="auto" w:fill="E2EFD9" w:themeFill="accent6" w:themeFillTint="33"/>
          </w:tcPr>
          <w:p w14:paraId="5720E22A" w14:textId="77777777" w:rsidR="00D06F5F" w:rsidRPr="00057635" w:rsidRDefault="00D06F5F" w:rsidP="00212ADF">
            <w:pPr>
              <w:spacing w:after="160" w:line="259" w:lineRule="auto"/>
              <w:ind w:right="-7"/>
              <w:rPr>
                <w:b/>
                <w:bCs/>
                <w:color w:val="000000" w:themeColor="text1"/>
              </w:rPr>
            </w:pPr>
            <w:r w:rsidRPr="00057635">
              <w:rPr>
                <w:b/>
                <w:bCs/>
                <w:color w:val="000000" w:themeColor="text1"/>
              </w:rPr>
              <w:t>Stakeholder (Group or Individual)</w:t>
            </w:r>
          </w:p>
        </w:tc>
        <w:tc>
          <w:tcPr>
            <w:tcW w:w="2036" w:type="dxa"/>
            <w:shd w:val="clear" w:color="auto" w:fill="E2EFD9" w:themeFill="accent6" w:themeFillTint="33"/>
          </w:tcPr>
          <w:p w14:paraId="23913A3B" w14:textId="77777777" w:rsidR="00D06F5F" w:rsidRPr="00057635" w:rsidRDefault="00D06F5F" w:rsidP="00212ADF">
            <w:pPr>
              <w:spacing w:after="160" w:line="259" w:lineRule="auto"/>
              <w:ind w:right="-7"/>
              <w:rPr>
                <w:b/>
                <w:bCs/>
                <w:color w:val="000000" w:themeColor="text1"/>
              </w:rPr>
            </w:pPr>
            <w:r w:rsidRPr="00057635">
              <w:rPr>
                <w:b/>
                <w:bCs/>
                <w:color w:val="000000" w:themeColor="text1"/>
              </w:rPr>
              <w:t xml:space="preserve">Summary of Feedback </w:t>
            </w:r>
          </w:p>
        </w:tc>
        <w:tc>
          <w:tcPr>
            <w:tcW w:w="2506" w:type="dxa"/>
            <w:shd w:val="clear" w:color="auto" w:fill="E2EFD9" w:themeFill="accent6" w:themeFillTint="33"/>
          </w:tcPr>
          <w:p w14:paraId="15739C2A" w14:textId="77777777" w:rsidR="00D06F5F" w:rsidRPr="00057635" w:rsidRDefault="00D06F5F" w:rsidP="00212ADF">
            <w:pPr>
              <w:spacing w:after="160" w:line="259" w:lineRule="auto"/>
              <w:ind w:right="-7"/>
              <w:rPr>
                <w:b/>
                <w:bCs/>
                <w:color w:val="000000" w:themeColor="text1"/>
              </w:rPr>
            </w:pPr>
            <w:r w:rsidRPr="00057635">
              <w:rPr>
                <w:b/>
                <w:bCs/>
                <w:color w:val="000000" w:themeColor="text1"/>
              </w:rPr>
              <w:t xml:space="preserve">Response of Project Implementation Team </w:t>
            </w:r>
          </w:p>
        </w:tc>
        <w:tc>
          <w:tcPr>
            <w:tcW w:w="2532" w:type="dxa"/>
            <w:shd w:val="clear" w:color="auto" w:fill="E2EFD9" w:themeFill="accent6" w:themeFillTint="33"/>
          </w:tcPr>
          <w:p w14:paraId="0F3AA99D" w14:textId="77777777" w:rsidR="00D06F5F" w:rsidRPr="00057635" w:rsidRDefault="00D06F5F" w:rsidP="00212ADF">
            <w:pPr>
              <w:spacing w:after="160" w:line="259" w:lineRule="auto"/>
              <w:ind w:right="-7"/>
              <w:rPr>
                <w:b/>
                <w:bCs/>
                <w:color w:val="000000" w:themeColor="text1"/>
              </w:rPr>
            </w:pPr>
            <w:r w:rsidRPr="00057635">
              <w:rPr>
                <w:b/>
                <w:bCs/>
                <w:color w:val="000000" w:themeColor="text1"/>
              </w:rPr>
              <w:t>Follow-up Action/Next Steps</w:t>
            </w:r>
          </w:p>
        </w:tc>
      </w:tr>
      <w:tr w:rsidR="00D06F5F" w14:paraId="20BB324A" w14:textId="77777777" w:rsidTr="003C0D54">
        <w:tc>
          <w:tcPr>
            <w:tcW w:w="2669" w:type="dxa"/>
          </w:tcPr>
          <w:p w14:paraId="33153220" w14:textId="77777777" w:rsidR="00D06F5F" w:rsidRDefault="00D06F5F" w:rsidP="00212ADF">
            <w:pPr>
              <w:spacing w:after="160" w:line="259" w:lineRule="auto"/>
              <w:ind w:right="-7"/>
              <w:rPr>
                <w:color w:val="000000" w:themeColor="text1"/>
              </w:rPr>
            </w:pPr>
          </w:p>
        </w:tc>
        <w:tc>
          <w:tcPr>
            <w:tcW w:w="2036" w:type="dxa"/>
          </w:tcPr>
          <w:p w14:paraId="4F30BE3B" w14:textId="77777777" w:rsidR="00D06F5F" w:rsidRDefault="00D06F5F" w:rsidP="00212ADF">
            <w:pPr>
              <w:spacing w:after="160" w:line="259" w:lineRule="auto"/>
              <w:ind w:right="-7"/>
              <w:rPr>
                <w:color w:val="000000" w:themeColor="text1"/>
              </w:rPr>
            </w:pPr>
          </w:p>
        </w:tc>
        <w:tc>
          <w:tcPr>
            <w:tcW w:w="2506" w:type="dxa"/>
          </w:tcPr>
          <w:p w14:paraId="1BFEB7A6" w14:textId="77777777" w:rsidR="00D06F5F" w:rsidRDefault="00D06F5F" w:rsidP="00212ADF">
            <w:pPr>
              <w:spacing w:after="160" w:line="259" w:lineRule="auto"/>
              <w:ind w:right="-7"/>
              <w:rPr>
                <w:color w:val="000000" w:themeColor="text1"/>
              </w:rPr>
            </w:pPr>
          </w:p>
        </w:tc>
        <w:tc>
          <w:tcPr>
            <w:tcW w:w="2532" w:type="dxa"/>
          </w:tcPr>
          <w:p w14:paraId="15D82975" w14:textId="77777777" w:rsidR="00D06F5F" w:rsidRDefault="00D06F5F" w:rsidP="00212ADF">
            <w:pPr>
              <w:spacing w:after="160" w:line="259" w:lineRule="auto"/>
              <w:ind w:right="-7"/>
              <w:rPr>
                <w:color w:val="000000" w:themeColor="text1"/>
              </w:rPr>
            </w:pPr>
          </w:p>
        </w:tc>
      </w:tr>
      <w:tr w:rsidR="00D06F5F" w14:paraId="10B230C4" w14:textId="77777777" w:rsidTr="003C0D54">
        <w:tc>
          <w:tcPr>
            <w:tcW w:w="2669" w:type="dxa"/>
          </w:tcPr>
          <w:p w14:paraId="488510FB" w14:textId="77777777" w:rsidR="00D06F5F" w:rsidRDefault="00D06F5F" w:rsidP="00212ADF">
            <w:pPr>
              <w:spacing w:after="160" w:line="259" w:lineRule="auto"/>
              <w:ind w:right="-7"/>
              <w:rPr>
                <w:color w:val="000000" w:themeColor="text1"/>
              </w:rPr>
            </w:pPr>
          </w:p>
        </w:tc>
        <w:tc>
          <w:tcPr>
            <w:tcW w:w="2036" w:type="dxa"/>
          </w:tcPr>
          <w:p w14:paraId="33E94DB1" w14:textId="77777777" w:rsidR="00D06F5F" w:rsidRDefault="00D06F5F" w:rsidP="00212ADF">
            <w:pPr>
              <w:spacing w:after="160" w:line="259" w:lineRule="auto"/>
              <w:ind w:right="-7"/>
              <w:rPr>
                <w:color w:val="000000" w:themeColor="text1"/>
              </w:rPr>
            </w:pPr>
          </w:p>
        </w:tc>
        <w:tc>
          <w:tcPr>
            <w:tcW w:w="2506" w:type="dxa"/>
          </w:tcPr>
          <w:p w14:paraId="18565758" w14:textId="77777777" w:rsidR="00D06F5F" w:rsidRDefault="00D06F5F" w:rsidP="00212ADF">
            <w:pPr>
              <w:spacing w:after="160" w:line="259" w:lineRule="auto"/>
              <w:ind w:right="-7"/>
              <w:rPr>
                <w:color w:val="000000" w:themeColor="text1"/>
              </w:rPr>
            </w:pPr>
          </w:p>
        </w:tc>
        <w:tc>
          <w:tcPr>
            <w:tcW w:w="2532" w:type="dxa"/>
          </w:tcPr>
          <w:p w14:paraId="43618EDB" w14:textId="77777777" w:rsidR="00D06F5F" w:rsidRDefault="00D06F5F" w:rsidP="00212ADF">
            <w:pPr>
              <w:spacing w:after="160" w:line="259" w:lineRule="auto"/>
              <w:ind w:right="-7"/>
              <w:rPr>
                <w:color w:val="000000" w:themeColor="text1"/>
              </w:rPr>
            </w:pPr>
          </w:p>
        </w:tc>
      </w:tr>
      <w:bookmarkEnd w:id="27"/>
    </w:tbl>
    <w:p w14:paraId="1D6D4167" w14:textId="7832BBB3" w:rsidR="009C3675" w:rsidRPr="0011614D" w:rsidRDefault="009C3675" w:rsidP="00212ADF">
      <w:pPr>
        <w:spacing w:after="160" w:line="259" w:lineRule="auto"/>
        <w:ind w:right="-7"/>
        <w:rPr>
          <w:rFonts w:asciiTheme="minorHAnsi" w:hAnsiTheme="minorHAnsi" w:cstheme="minorHAnsi"/>
          <w:color w:val="000000" w:themeColor="text1"/>
        </w:rPr>
      </w:pPr>
    </w:p>
    <w:p w14:paraId="786F97D4" w14:textId="77777777" w:rsidR="00806196" w:rsidRDefault="00806196">
      <w:pPr>
        <w:spacing w:after="160" w:line="259" w:lineRule="auto"/>
        <w:rPr>
          <w:b/>
          <w:color w:val="002060"/>
        </w:rPr>
      </w:pPr>
      <w:bookmarkStart w:id="30" w:name="_Toc72851535"/>
      <w:bookmarkStart w:id="31" w:name="_Toc138773952"/>
      <w:bookmarkStart w:id="32" w:name="_Toc146724366"/>
      <w:r>
        <w:br w:type="page"/>
      </w:r>
    </w:p>
    <w:p w14:paraId="30D3296A" w14:textId="77CE127A" w:rsidR="00057635" w:rsidRPr="00D40366" w:rsidRDefault="00057635" w:rsidP="00212ADF">
      <w:pPr>
        <w:pStyle w:val="Heading2"/>
        <w:numPr>
          <w:ilvl w:val="0"/>
          <w:numId w:val="0"/>
        </w:numPr>
        <w:ind w:left="578" w:right="-7" w:hanging="578"/>
      </w:pPr>
      <w:bookmarkStart w:id="33" w:name="_Toc165393640"/>
      <w:r w:rsidRPr="00D40366">
        <w:lastRenderedPageBreak/>
        <w:t xml:space="preserve">Annex </w:t>
      </w:r>
      <w:r w:rsidR="00806196">
        <w:t>3</w:t>
      </w:r>
      <w:r w:rsidRPr="00D40366">
        <w:t>: Complaints form</w:t>
      </w:r>
      <w:bookmarkEnd w:id="30"/>
      <w:bookmarkEnd w:id="31"/>
      <w:bookmarkEnd w:id="32"/>
      <w:bookmarkEnd w:id="33"/>
      <w:r w:rsidRPr="00D4036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401"/>
        <w:gridCol w:w="4229"/>
      </w:tblGrid>
      <w:tr w:rsidR="00057635" w:rsidRPr="00057635" w14:paraId="12B1922F" w14:textId="77777777" w:rsidTr="00057635">
        <w:trPr>
          <w:cantSplit/>
          <w:trHeight w:val="409"/>
          <w:tblHeader/>
        </w:trPr>
        <w:tc>
          <w:tcPr>
            <w:tcW w:w="5000" w:type="pct"/>
            <w:gridSpan w:val="2"/>
            <w:shd w:val="clear" w:color="auto" w:fill="E2EFD9" w:themeFill="accent6" w:themeFillTint="33"/>
          </w:tcPr>
          <w:p w14:paraId="14797606" w14:textId="03C6FD02" w:rsidR="00057635" w:rsidRPr="00057635" w:rsidRDefault="00057635" w:rsidP="00212ADF">
            <w:pPr>
              <w:ind w:right="-7"/>
              <w:rPr>
                <w:rFonts w:asciiTheme="minorHAnsi" w:hAnsiTheme="minorHAnsi"/>
                <w:b/>
                <w:sz w:val="22"/>
              </w:rPr>
            </w:pPr>
            <w:r w:rsidRPr="00057635">
              <w:rPr>
                <w:rFonts w:asciiTheme="minorHAnsi" w:hAnsiTheme="minorHAnsi"/>
                <w:b/>
                <w:sz w:val="22"/>
              </w:rPr>
              <w:t xml:space="preserve">GRIEVANCE </w:t>
            </w:r>
            <w:r>
              <w:rPr>
                <w:rFonts w:asciiTheme="minorHAnsi" w:hAnsiTheme="minorHAnsi"/>
                <w:b/>
                <w:sz w:val="22"/>
              </w:rPr>
              <w:t>FORM</w:t>
            </w:r>
          </w:p>
        </w:tc>
      </w:tr>
      <w:tr w:rsidR="00057635" w:rsidRPr="00057635" w14:paraId="681EB9A9" w14:textId="77777777" w:rsidTr="00057635">
        <w:trPr>
          <w:cantSplit/>
          <w:trHeight w:val="409"/>
          <w:tblHeader/>
        </w:trPr>
        <w:tc>
          <w:tcPr>
            <w:tcW w:w="5000" w:type="pct"/>
            <w:gridSpan w:val="2"/>
            <w:shd w:val="clear" w:color="auto" w:fill="auto"/>
          </w:tcPr>
          <w:p w14:paraId="1438F514" w14:textId="539EB9FC" w:rsidR="00057635" w:rsidRPr="00057635" w:rsidRDefault="00057635" w:rsidP="00212ADF">
            <w:pPr>
              <w:ind w:right="-7"/>
              <w:rPr>
                <w:rFonts w:asciiTheme="minorHAnsi" w:hAnsiTheme="minorHAnsi"/>
                <w:b/>
                <w:sz w:val="22"/>
              </w:rPr>
            </w:pPr>
            <w:r>
              <w:rPr>
                <w:rFonts w:asciiTheme="minorHAnsi" w:hAnsiTheme="minorHAnsi"/>
                <w:b/>
                <w:sz w:val="22"/>
              </w:rPr>
              <w:t>Date</w:t>
            </w:r>
            <w:r w:rsidR="00E24762">
              <w:rPr>
                <w:rFonts w:asciiTheme="minorHAnsi" w:hAnsiTheme="minorHAnsi"/>
                <w:b/>
                <w:sz w:val="22"/>
              </w:rPr>
              <w:t xml:space="preserve"> of complaint</w:t>
            </w:r>
            <w:r>
              <w:rPr>
                <w:rFonts w:asciiTheme="minorHAnsi" w:hAnsiTheme="minorHAnsi"/>
                <w:b/>
                <w:sz w:val="22"/>
              </w:rPr>
              <w:t>:</w:t>
            </w:r>
          </w:p>
        </w:tc>
      </w:tr>
      <w:tr w:rsidR="00057635" w:rsidRPr="00057635" w14:paraId="191FA06B" w14:textId="77777777" w:rsidTr="00096850">
        <w:trPr>
          <w:cantSplit/>
          <w:trHeight w:val="409"/>
        </w:trPr>
        <w:tc>
          <w:tcPr>
            <w:tcW w:w="5000" w:type="pct"/>
            <w:gridSpan w:val="2"/>
          </w:tcPr>
          <w:p w14:paraId="7DC5677A" w14:textId="53938B02" w:rsidR="00057635" w:rsidRPr="00057635" w:rsidRDefault="00057635" w:rsidP="00212ADF">
            <w:pPr>
              <w:ind w:right="-7"/>
              <w:rPr>
                <w:rFonts w:asciiTheme="minorHAnsi" w:hAnsiTheme="minorHAnsi"/>
                <w:b/>
                <w:sz w:val="22"/>
              </w:rPr>
            </w:pPr>
            <w:r w:rsidRPr="00057635">
              <w:rPr>
                <w:rFonts w:asciiTheme="minorHAnsi" w:hAnsiTheme="minorHAnsi"/>
                <w:b/>
                <w:sz w:val="22"/>
              </w:rPr>
              <w:t>Name:</w:t>
            </w:r>
          </w:p>
        </w:tc>
      </w:tr>
      <w:tr w:rsidR="00057635" w:rsidRPr="00057635" w14:paraId="0E7A89AA" w14:textId="77777777" w:rsidTr="00096850">
        <w:trPr>
          <w:cantSplit/>
          <w:trHeight w:val="409"/>
        </w:trPr>
        <w:tc>
          <w:tcPr>
            <w:tcW w:w="2550" w:type="pct"/>
            <w:shd w:val="clear" w:color="auto" w:fill="auto"/>
          </w:tcPr>
          <w:p w14:paraId="6D59EE54" w14:textId="4852973B" w:rsidR="00057635" w:rsidRPr="00057635" w:rsidRDefault="00DE1B3D" w:rsidP="00212ADF">
            <w:pPr>
              <w:ind w:right="-7"/>
              <w:rPr>
                <w:rFonts w:asciiTheme="minorHAnsi" w:hAnsiTheme="minorHAnsi"/>
                <w:b/>
                <w:sz w:val="22"/>
              </w:rPr>
            </w:pPr>
            <w:r>
              <w:rPr>
                <w:rFonts w:asciiTheme="minorHAnsi" w:hAnsiTheme="minorHAnsi"/>
                <w:b/>
                <w:sz w:val="22"/>
              </w:rPr>
              <w:t>Region</w:t>
            </w:r>
            <w:r w:rsidR="00057635">
              <w:rPr>
                <w:rFonts w:asciiTheme="minorHAnsi" w:hAnsiTheme="minorHAnsi"/>
                <w:b/>
                <w:sz w:val="22"/>
              </w:rPr>
              <w:t>:</w:t>
            </w:r>
          </w:p>
        </w:tc>
        <w:tc>
          <w:tcPr>
            <w:tcW w:w="2450" w:type="pct"/>
            <w:shd w:val="clear" w:color="auto" w:fill="auto"/>
          </w:tcPr>
          <w:p w14:paraId="2E18F4F8" w14:textId="23807B91" w:rsidR="00057635" w:rsidRPr="00057635" w:rsidRDefault="00DE1B3D" w:rsidP="00212ADF">
            <w:pPr>
              <w:ind w:right="-7"/>
              <w:rPr>
                <w:rFonts w:asciiTheme="minorHAnsi" w:hAnsiTheme="minorHAnsi"/>
                <w:b/>
                <w:sz w:val="22"/>
              </w:rPr>
            </w:pPr>
            <w:r>
              <w:rPr>
                <w:rFonts w:asciiTheme="minorHAnsi" w:hAnsiTheme="minorHAnsi"/>
                <w:b/>
                <w:sz w:val="22"/>
              </w:rPr>
              <w:t>District</w:t>
            </w:r>
            <w:r w:rsidR="00057635" w:rsidRPr="00057635">
              <w:rPr>
                <w:rFonts w:asciiTheme="minorHAnsi" w:hAnsiTheme="minorHAnsi"/>
                <w:b/>
                <w:sz w:val="22"/>
              </w:rPr>
              <w:t xml:space="preserve">:  </w:t>
            </w:r>
          </w:p>
        </w:tc>
      </w:tr>
      <w:tr w:rsidR="00057635" w:rsidRPr="00057635" w14:paraId="314FBEB3" w14:textId="77777777" w:rsidTr="00096850">
        <w:trPr>
          <w:cantSplit/>
          <w:trHeight w:val="409"/>
        </w:trPr>
        <w:tc>
          <w:tcPr>
            <w:tcW w:w="5000" w:type="pct"/>
            <w:gridSpan w:val="2"/>
            <w:shd w:val="clear" w:color="auto" w:fill="auto"/>
          </w:tcPr>
          <w:p w14:paraId="0E0001BF" w14:textId="3F1A6810" w:rsidR="00057635" w:rsidRPr="00057635" w:rsidRDefault="00057635" w:rsidP="00212ADF">
            <w:pPr>
              <w:ind w:right="-7"/>
              <w:rPr>
                <w:rFonts w:asciiTheme="minorHAnsi" w:hAnsiTheme="minorHAnsi"/>
                <w:b/>
                <w:sz w:val="22"/>
              </w:rPr>
            </w:pPr>
            <w:r w:rsidRPr="00057635">
              <w:rPr>
                <w:rFonts w:asciiTheme="minorHAnsi" w:hAnsiTheme="minorHAnsi"/>
                <w:b/>
                <w:sz w:val="22"/>
              </w:rPr>
              <w:t>Phone no.</w:t>
            </w:r>
            <w:r>
              <w:rPr>
                <w:rFonts w:asciiTheme="minorHAnsi" w:hAnsiTheme="minorHAnsi"/>
                <w:b/>
                <w:sz w:val="22"/>
              </w:rPr>
              <w:t xml:space="preserve"> and email id:</w:t>
            </w:r>
          </w:p>
        </w:tc>
      </w:tr>
      <w:tr w:rsidR="00057635" w:rsidRPr="00057635" w14:paraId="2CE651AE" w14:textId="77777777" w:rsidTr="00096850">
        <w:trPr>
          <w:cantSplit/>
          <w:trHeight w:val="1249"/>
        </w:trPr>
        <w:tc>
          <w:tcPr>
            <w:tcW w:w="5000" w:type="pct"/>
            <w:gridSpan w:val="2"/>
            <w:shd w:val="clear" w:color="auto" w:fill="auto"/>
          </w:tcPr>
          <w:p w14:paraId="523A9801" w14:textId="5CECF4A2" w:rsidR="00057635" w:rsidRPr="00057635" w:rsidRDefault="00057635" w:rsidP="00212ADF">
            <w:pPr>
              <w:ind w:right="-7"/>
              <w:rPr>
                <w:rFonts w:asciiTheme="minorHAnsi" w:hAnsiTheme="minorHAnsi"/>
                <w:b/>
                <w:sz w:val="22"/>
              </w:rPr>
            </w:pPr>
            <w:r>
              <w:rPr>
                <w:rFonts w:asciiTheme="minorHAnsi" w:hAnsiTheme="minorHAnsi"/>
                <w:b/>
                <w:sz w:val="22"/>
              </w:rPr>
              <w:t>Postal address:</w:t>
            </w:r>
          </w:p>
        </w:tc>
      </w:tr>
      <w:tr w:rsidR="00057635" w:rsidRPr="00057635" w14:paraId="3394B0BF" w14:textId="77777777" w:rsidTr="00096850">
        <w:trPr>
          <w:cantSplit/>
          <w:trHeight w:val="1249"/>
        </w:trPr>
        <w:tc>
          <w:tcPr>
            <w:tcW w:w="5000" w:type="pct"/>
            <w:gridSpan w:val="2"/>
            <w:shd w:val="clear" w:color="auto" w:fill="auto"/>
          </w:tcPr>
          <w:p w14:paraId="19EFB083" w14:textId="4B1429AF" w:rsidR="00057635" w:rsidRPr="00E24762" w:rsidRDefault="00057635" w:rsidP="00212ADF">
            <w:pPr>
              <w:spacing w:after="60" w:line="250" w:lineRule="auto"/>
              <w:ind w:right="-7"/>
            </w:pPr>
            <w:r w:rsidRPr="00057635">
              <w:rPr>
                <w:rFonts w:asciiTheme="minorHAnsi" w:hAnsiTheme="minorHAnsi"/>
                <w:b/>
                <w:sz w:val="22"/>
              </w:rPr>
              <w:t>Details of grievance</w:t>
            </w:r>
            <w:r>
              <w:rPr>
                <w:rFonts w:asciiTheme="minorHAnsi" w:hAnsiTheme="minorHAnsi"/>
                <w:b/>
                <w:sz w:val="22"/>
              </w:rPr>
              <w:t xml:space="preserve"> (</w:t>
            </w:r>
            <w:r>
              <w:rPr>
                <w:b/>
              </w:rPr>
              <w:t>p</w:t>
            </w:r>
            <w:r w:rsidRPr="00D40366">
              <w:t xml:space="preserve">lease give a summary of your complaint and attach all supporting documents [Note to indicate all the particulars of </w:t>
            </w:r>
            <w:r w:rsidRPr="00D40366">
              <w:rPr>
                <w:i/>
              </w:rPr>
              <w:t>what</w:t>
            </w:r>
            <w:r w:rsidRPr="00D40366">
              <w:t xml:space="preserve"> happened, </w:t>
            </w:r>
            <w:r w:rsidRPr="00D40366">
              <w:rPr>
                <w:i/>
              </w:rPr>
              <w:t>where</w:t>
            </w:r>
            <w:r w:rsidRPr="00D40366">
              <w:t xml:space="preserve"> it happened, </w:t>
            </w:r>
            <w:r w:rsidRPr="00D40366">
              <w:rPr>
                <w:i/>
              </w:rPr>
              <w:t>when</w:t>
            </w:r>
            <w:r w:rsidRPr="00D40366">
              <w:t xml:space="preserve"> it happened and by </w:t>
            </w:r>
            <w:r w:rsidRPr="00D40366">
              <w:rPr>
                <w:i/>
              </w:rPr>
              <w:t>whom</w:t>
            </w:r>
            <w:r w:rsidRPr="00D40366">
              <w:t>]</w:t>
            </w:r>
            <w:r w:rsidRPr="00057635">
              <w:rPr>
                <w:rFonts w:asciiTheme="minorHAnsi" w:hAnsiTheme="minorHAnsi"/>
                <w:b/>
                <w:sz w:val="22"/>
              </w:rPr>
              <w:t>:</w:t>
            </w:r>
          </w:p>
          <w:p w14:paraId="66819858" w14:textId="77777777" w:rsidR="00057635" w:rsidRDefault="00057635" w:rsidP="00212ADF">
            <w:pPr>
              <w:ind w:right="-7"/>
              <w:rPr>
                <w:rFonts w:asciiTheme="minorHAnsi" w:hAnsiTheme="minorHAnsi"/>
                <w:b/>
                <w:sz w:val="22"/>
              </w:rPr>
            </w:pPr>
          </w:p>
          <w:p w14:paraId="63A46036" w14:textId="77777777" w:rsidR="00057635" w:rsidRDefault="00057635" w:rsidP="00212ADF">
            <w:pPr>
              <w:ind w:right="-7"/>
              <w:rPr>
                <w:rFonts w:asciiTheme="minorHAnsi" w:hAnsiTheme="minorHAnsi"/>
                <w:b/>
                <w:sz w:val="22"/>
              </w:rPr>
            </w:pPr>
          </w:p>
          <w:p w14:paraId="5B53A959" w14:textId="33CEF576" w:rsidR="00057635" w:rsidRPr="00057635" w:rsidRDefault="00057635" w:rsidP="00212ADF">
            <w:pPr>
              <w:ind w:right="-7"/>
              <w:rPr>
                <w:rFonts w:asciiTheme="minorHAnsi" w:hAnsiTheme="minorHAnsi"/>
                <w:b/>
                <w:sz w:val="22"/>
              </w:rPr>
            </w:pPr>
          </w:p>
        </w:tc>
      </w:tr>
      <w:tr w:rsidR="00057635" w:rsidRPr="00057635" w14:paraId="34AB6030" w14:textId="77777777" w:rsidTr="00096850">
        <w:trPr>
          <w:cantSplit/>
          <w:trHeight w:val="409"/>
        </w:trPr>
        <w:tc>
          <w:tcPr>
            <w:tcW w:w="5000" w:type="pct"/>
            <w:gridSpan w:val="2"/>
            <w:shd w:val="clear" w:color="auto" w:fill="auto"/>
          </w:tcPr>
          <w:p w14:paraId="6A4D5B10" w14:textId="6C348E7C" w:rsidR="00057635" w:rsidRPr="00057635" w:rsidRDefault="00057635" w:rsidP="00212ADF">
            <w:pPr>
              <w:ind w:right="-7"/>
              <w:rPr>
                <w:rFonts w:asciiTheme="minorHAnsi" w:hAnsiTheme="minorHAnsi"/>
                <w:b/>
                <w:sz w:val="22"/>
              </w:rPr>
            </w:pPr>
            <w:r w:rsidRPr="00057635">
              <w:rPr>
                <w:rFonts w:asciiTheme="minorHAnsi" w:hAnsiTheme="minorHAnsi"/>
                <w:b/>
                <w:sz w:val="22"/>
              </w:rPr>
              <w:t xml:space="preserve">Name </w:t>
            </w:r>
            <w:r>
              <w:rPr>
                <w:rFonts w:asciiTheme="minorHAnsi" w:hAnsiTheme="minorHAnsi"/>
                <w:b/>
                <w:sz w:val="22"/>
              </w:rPr>
              <w:t xml:space="preserve">and designation </w:t>
            </w:r>
            <w:r w:rsidRPr="00057635">
              <w:rPr>
                <w:rFonts w:asciiTheme="minorHAnsi" w:hAnsiTheme="minorHAnsi"/>
                <w:b/>
                <w:sz w:val="22"/>
              </w:rPr>
              <w:t xml:space="preserve">of </w:t>
            </w:r>
            <w:r>
              <w:rPr>
                <w:rFonts w:asciiTheme="minorHAnsi" w:hAnsiTheme="minorHAnsi"/>
                <w:b/>
                <w:sz w:val="22"/>
              </w:rPr>
              <w:t xml:space="preserve">the </w:t>
            </w:r>
            <w:r w:rsidRPr="00057635">
              <w:rPr>
                <w:rFonts w:asciiTheme="minorHAnsi" w:hAnsiTheme="minorHAnsi"/>
                <w:b/>
                <w:sz w:val="22"/>
              </w:rPr>
              <w:t>person recording grievances</w:t>
            </w:r>
            <w:r>
              <w:rPr>
                <w:rFonts w:asciiTheme="minorHAnsi" w:hAnsiTheme="minorHAnsi"/>
                <w:b/>
                <w:sz w:val="22"/>
              </w:rPr>
              <w:t xml:space="preserve"> (in case of verbal grievances)</w:t>
            </w:r>
            <w:r w:rsidRPr="00057635">
              <w:rPr>
                <w:rFonts w:asciiTheme="minorHAnsi" w:hAnsiTheme="minorHAnsi"/>
                <w:b/>
                <w:sz w:val="22"/>
              </w:rPr>
              <w:t>:</w:t>
            </w:r>
          </w:p>
        </w:tc>
      </w:tr>
      <w:tr w:rsidR="00057635" w:rsidRPr="00057635" w14:paraId="38173A30" w14:textId="77777777" w:rsidTr="00096850">
        <w:trPr>
          <w:cantSplit/>
          <w:trHeight w:val="526"/>
        </w:trPr>
        <w:tc>
          <w:tcPr>
            <w:tcW w:w="2550" w:type="pct"/>
            <w:tcBorders>
              <w:bottom w:val="single" w:sz="4" w:space="0" w:color="auto"/>
            </w:tcBorders>
            <w:shd w:val="clear" w:color="auto" w:fill="auto"/>
          </w:tcPr>
          <w:p w14:paraId="77B191B7" w14:textId="77777777" w:rsidR="00057635" w:rsidRPr="00057635" w:rsidRDefault="00057635" w:rsidP="00212ADF">
            <w:pPr>
              <w:ind w:right="-7"/>
              <w:rPr>
                <w:rFonts w:asciiTheme="minorHAnsi" w:hAnsiTheme="minorHAnsi"/>
                <w:b/>
                <w:sz w:val="22"/>
              </w:rPr>
            </w:pPr>
          </w:p>
        </w:tc>
        <w:tc>
          <w:tcPr>
            <w:tcW w:w="2450" w:type="pct"/>
            <w:tcBorders>
              <w:bottom w:val="single" w:sz="4" w:space="0" w:color="auto"/>
            </w:tcBorders>
            <w:shd w:val="clear" w:color="auto" w:fill="auto"/>
          </w:tcPr>
          <w:p w14:paraId="72300AB2" w14:textId="77777777" w:rsidR="00057635" w:rsidRPr="00057635" w:rsidRDefault="00057635" w:rsidP="00212ADF">
            <w:pPr>
              <w:ind w:right="-7"/>
              <w:rPr>
                <w:rFonts w:asciiTheme="minorHAnsi" w:hAnsiTheme="minorHAnsi"/>
                <w:b/>
                <w:sz w:val="22"/>
              </w:rPr>
            </w:pPr>
          </w:p>
        </w:tc>
      </w:tr>
      <w:tr w:rsidR="00057635" w:rsidRPr="00057635" w14:paraId="6D392803" w14:textId="77777777" w:rsidTr="00096850">
        <w:trPr>
          <w:cantSplit/>
          <w:trHeight w:val="409"/>
        </w:trPr>
        <w:tc>
          <w:tcPr>
            <w:tcW w:w="2550" w:type="pct"/>
            <w:tcBorders>
              <w:bottom w:val="single" w:sz="4" w:space="0" w:color="auto"/>
            </w:tcBorders>
            <w:shd w:val="clear" w:color="auto" w:fill="auto"/>
          </w:tcPr>
          <w:p w14:paraId="6E201016" w14:textId="4C68C05C" w:rsidR="00057635" w:rsidRPr="00057635" w:rsidRDefault="00057635" w:rsidP="00212ADF">
            <w:pPr>
              <w:ind w:right="-7"/>
              <w:rPr>
                <w:rFonts w:asciiTheme="minorHAnsi" w:hAnsiTheme="minorHAnsi"/>
                <w:b/>
                <w:sz w:val="22"/>
              </w:rPr>
            </w:pPr>
            <w:r w:rsidRPr="00057635">
              <w:rPr>
                <w:rFonts w:asciiTheme="minorHAnsi" w:hAnsiTheme="minorHAnsi"/>
                <w:b/>
                <w:sz w:val="22"/>
              </w:rPr>
              <w:t>Signature of recording person</w:t>
            </w:r>
            <w:r>
              <w:rPr>
                <w:rFonts w:asciiTheme="minorHAnsi" w:hAnsiTheme="minorHAnsi"/>
                <w:b/>
                <w:sz w:val="22"/>
              </w:rPr>
              <w:t xml:space="preserve"> (in case of verbal grievances)</w:t>
            </w:r>
          </w:p>
        </w:tc>
        <w:tc>
          <w:tcPr>
            <w:tcW w:w="2450" w:type="pct"/>
            <w:tcBorders>
              <w:bottom w:val="single" w:sz="4" w:space="0" w:color="auto"/>
            </w:tcBorders>
            <w:shd w:val="clear" w:color="auto" w:fill="auto"/>
          </w:tcPr>
          <w:p w14:paraId="5F161539" w14:textId="77777777" w:rsidR="00057635" w:rsidRPr="00057635" w:rsidRDefault="00057635" w:rsidP="00212ADF">
            <w:pPr>
              <w:ind w:right="-7"/>
              <w:rPr>
                <w:rFonts w:asciiTheme="minorHAnsi" w:hAnsiTheme="minorHAnsi"/>
                <w:b/>
                <w:sz w:val="22"/>
              </w:rPr>
            </w:pPr>
            <w:r w:rsidRPr="00057635">
              <w:rPr>
                <w:rFonts w:asciiTheme="minorHAnsi" w:hAnsiTheme="minorHAnsi"/>
                <w:b/>
                <w:sz w:val="22"/>
              </w:rPr>
              <w:t xml:space="preserve">Signature of complainant </w:t>
            </w:r>
          </w:p>
        </w:tc>
      </w:tr>
    </w:tbl>
    <w:p w14:paraId="13FCAA8E" w14:textId="77777777" w:rsidR="00057635" w:rsidRDefault="00057635" w:rsidP="00212ADF">
      <w:pPr>
        <w:ind w:right="-7"/>
      </w:pPr>
    </w:p>
    <w:p w14:paraId="600EDA7A" w14:textId="77777777" w:rsidR="00E24762" w:rsidRDefault="00E24762" w:rsidP="00212ADF">
      <w:pPr>
        <w:spacing w:after="160" w:line="259" w:lineRule="auto"/>
        <w:ind w:right="-7"/>
        <w:rPr>
          <w:b/>
          <w:color w:val="002060"/>
        </w:rPr>
      </w:pPr>
      <w:bookmarkStart w:id="34" w:name="_Toc146724367"/>
      <w:r>
        <w:br w:type="page"/>
      </w:r>
    </w:p>
    <w:p w14:paraId="5F27B917" w14:textId="348E9CDD" w:rsidR="00057635" w:rsidRDefault="00057635" w:rsidP="00A54395">
      <w:pPr>
        <w:pStyle w:val="Heading2"/>
        <w:numPr>
          <w:ilvl w:val="0"/>
          <w:numId w:val="0"/>
        </w:numPr>
        <w:ind w:left="576" w:hanging="576"/>
      </w:pPr>
      <w:bookmarkStart w:id="35" w:name="_Toc165393641"/>
      <w:r>
        <w:lastRenderedPageBreak/>
        <w:t xml:space="preserve">Annex </w:t>
      </w:r>
      <w:r w:rsidR="00806196">
        <w:t>4</w:t>
      </w:r>
      <w:r>
        <w:t xml:space="preserve">: SEA/SH </w:t>
      </w:r>
      <w:bookmarkEnd w:id="34"/>
      <w:r w:rsidR="00E24762">
        <w:t>Reporting Form</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401"/>
        <w:gridCol w:w="4229"/>
      </w:tblGrid>
      <w:tr w:rsidR="00E24762" w:rsidRPr="00057635" w14:paraId="71D8A99A" w14:textId="77777777" w:rsidTr="00096850">
        <w:trPr>
          <w:cantSplit/>
          <w:trHeight w:val="409"/>
          <w:tblHeader/>
        </w:trPr>
        <w:tc>
          <w:tcPr>
            <w:tcW w:w="5000" w:type="pct"/>
            <w:gridSpan w:val="2"/>
            <w:shd w:val="clear" w:color="auto" w:fill="E2EFD9" w:themeFill="accent6" w:themeFillTint="33"/>
          </w:tcPr>
          <w:p w14:paraId="078419A6" w14:textId="5DD8F1A5" w:rsidR="00E24762" w:rsidRPr="00057635" w:rsidRDefault="00E24762" w:rsidP="00212ADF">
            <w:pPr>
              <w:ind w:right="-7"/>
              <w:rPr>
                <w:rFonts w:asciiTheme="minorHAnsi" w:hAnsiTheme="minorHAnsi"/>
                <w:b/>
                <w:sz w:val="22"/>
              </w:rPr>
            </w:pPr>
            <w:r>
              <w:rPr>
                <w:rFonts w:asciiTheme="minorHAnsi" w:hAnsiTheme="minorHAnsi"/>
                <w:b/>
                <w:sz w:val="22"/>
              </w:rPr>
              <w:t>SEA/SH Incident Reporting Form</w:t>
            </w:r>
          </w:p>
        </w:tc>
      </w:tr>
      <w:tr w:rsidR="00E24762" w:rsidRPr="00057635" w14:paraId="3FCB46C7" w14:textId="77777777" w:rsidTr="00096850">
        <w:trPr>
          <w:cantSplit/>
          <w:trHeight w:val="409"/>
          <w:tblHeader/>
        </w:trPr>
        <w:tc>
          <w:tcPr>
            <w:tcW w:w="5000" w:type="pct"/>
            <w:gridSpan w:val="2"/>
            <w:shd w:val="clear" w:color="auto" w:fill="auto"/>
          </w:tcPr>
          <w:p w14:paraId="1FEF70E8" w14:textId="39860142" w:rsidR="00E24762" w:rsidRPr="00057635" w:rsidRDefault="00E24762" w:rsidP="00212ADF">
            <w:pPr>
              <w:ind w:right="-7"/>
              <w:rPr>
                <w:rFonts w:asciiTheme="minorHAnsi" w:hAnsiTheme="minorHAnsi"/>
                <w:b/>
                <w:sz w:val="22"/>
              </w:rPr>
            </w:pPr>
            <w:r>
              <w:rPr>
                <w:rFonts w:asciiTheme="minorHAnsi" w:hAnsiTheme="minorHAnsi"/>
                <w:b/>
                <w:sz w:val="22"/>
              </w:rPr>
              <w:t>Date of complaint:</w:t>
            </w:r>
          </w:p>
        </w:tc>
      </w:tr>
      <w:tr w:rsidR="00E24762" w:rsidRPr="00057635" w14:paraId="324E3CEE" w14:textId="77777777" w:rsidTr="00096850">
        <w:trPr>
          <w:cantSplit/>
          <w:trHeight w:val="409"/>
        </w:trPr>
        <w:tc>
          <w:tcPr>
            <w:tcW w:w="5000" w:type="pct"/>
            <w:gridSpan w:val="2"/>
          </w:tcPr>
          <w:p w14:paraId="7467199B" w14:textId="6BC5A667" w:rsidR="00E24762" w:rsidRPr="00057635" w:rsidRDefault="00E24762" w:rsidP="00212ADF">
            <w:pPr>
              <w:ind w:right="-7"/>
              <w:rPr>
                <w:rFonts w:asciiTheme="minorHAnsi" w:hAnsiTheme="minorHAnsi"/>
                <w:b/>
                <w:sz w:val="22"/>
              </w:rPr>
            </w:pPr>
            <w:r w:rsidRPr="00057635">
              <w:rPr>
                <w:rFonts w:asciiTheme="minorHAnsi" w:hAnsiTheme="minorHAnsi"/>
                <w:b/>
                <w:sz w:val="22"/>
              </w:rPr>
              <w:t>Name</w:t>
            </w:r>
            <w:r>
              <w:rPr>
                <w:rFonts w:asciiTheme="minorHAnsi" w:hAnsiTheme="minorHAnsi"/>
                <w:b/>
                <w:sz w:val="22"/>
              </w:rPr>
              <w:t xml:space="preserve"> of the complainant</w:t>
            </w:r>
            <w:r w:rsidRPr="00057635">
              <w:rPr>
                <w:rFonts w:asciiTheme="minorHAnsi" w:hAnsiTheme="minorHAnsi"/>
                <w:b/>
                <w:sz w:val="22"/>
              </w:rPr>
              <w:t>:</w:t>
            </w:r>
          </w:p>
        </w:tc>
      </w:tr>
      <w:tr w:rsidR="00E24762" w:rsidRPr="00057635" w14:paraId="0F9ED645" w14:textId="77777777" w:rsidTr="00096850">
        <w:trPr>
          <w:cantSplit/>
          <w:trHeight w:val="409"/>
        </w:trPr>
        <w:tc>
          <w:tcPr>
            <w:tcW w:w="2550" w:type="pct"/>
            <w:shd w:val="clear" w:color="auto" w:fill="auto"/>
          </w:tcPr>
          <w:p w14:paraId="6433ED80" w14:textId="0D3256A8" w:rsidR="00E24762" w:rsidRPr="00E24762" w:rsidRDefault="00E24762" w:rsidP="00212ADF">
            <w:pPr>
              <w:ind w:right="-7"/>
              <w:rPr>
                <w:rFonts w:asciiTheme="minorHAnsi" w:hAnsiTheme="minorHAnsi"/>
                <w:b/>
                <w:bCs/>
                <w:sz w:val="22"/>
              </w:rPr>
            </w:pPr>
            <w:r w:rsidRPr="00E24762">
              <w:rPr>
                <w:b/>
                <w:bCs/>
              </w:rPr>
              <w:t>Name of victim/survivor (if different from complainant):</w:t>
            </w:r>
          </w:p>
        </w:tc>
        <w:tc>
          <w:tcPr>
            <w:tcW w:w="2450" w:type="pct"/>
            <w:shd w:val="clear" w:color="auto" w:fill="auto"/>
          </w:tcPr>
          <w:p w14:paraId="372B350C" w14:textId="77777777" w:rsidR="00E24762" w:rsidRPr="00057635" w:rsidRDefault="00E24762" w:rsidP="00212ADF">
            <w:pPr>
              <w:ind w:right="-7"/>
              <w:rPr>
                <w:rFonts w:asciiTheme="minorHAnsi" w:hAnsiTheme="minorHAnsi"/>
                <w:b/>
                <w:sz w:val="22"/>
              </w:rPr>
            </w:pPr>
          </w:p>
        </w:tc>
      </w:tr>
      <w:tr w:rsidR="00E24762" w:rsidRPr="00057635" w14:paraId="6924D8E9" w14:textId="77777777" w:rsidTr="00096850">
        <w:trPr>
          <w:cantSplit/>
          <w:trHeight w:val="409"/>
        </w:trPr>
        <w:tc>
          <w:tcPr>
            <w:tcW w:w="2550" w:type="pct"/>
            <w:shd w:val="clear" w:color="auto" w:fill="auto"/>
          </w:tcPr>
          <w:p w14:paraId="7E844668" w14:textId="131127F2" w:rsidR="00E24762" w:rsidRPr="00057635" w:rsidRDefault="00DE1B3D" w:rsidP="00212ADF">
            <w:pPr>
              <w:ind w:right="-7"/>
              <w:rPr>
                <w:rFonts w:asciiTheme="minorHAnsi" w:hAnsiTheme="minorHAnsi"/>
                <w:b/>
                <w:sz w:val="22"/>
              </w:rPr>
            </w:pPr>
            <w:r>
              <w:rPr>
                <w:rFonts w:asciiTheme="minorHAnsi" w:hAnsiTheme="minorHAnsi"/>
                <w:b/>
                <w:sz w:val="22"/>
              </w:rPr>
              <w:t>Region</w:t>
            </w:r>
            <w:r w:rsidR="00E24762">
              <w:rPr>
                <w:rFonts w:asciiTheme="minorHAnsi" w:hAnsiTheme="minorHAnsi"/>
                <w:b/>
                <w:sz w:val="22"/>
              </w:rPr>
              <w:t>:</w:t>
            </w:r>
          </w:p>
        </w:tc>
        <w:tc>
          <w:tcPr>
            <w:tcW w:w="2450" w:type="pct"/>
            <w:shd w:val="clear" w:color="auto" w:fill="auto"/>
          </w:tcPr>
          <w:p w14:paraId="338DFCB7" w14:textId="14362038" w:rsidR="00E24762" w:rsidRPr="00057635" w:rsidRDefault="00DE1B3D" w:rsidP="00212ADF">
            <w:pPr>
              <w:ind w:right="-7"/>
              <w:rPr>
                <w:rFonts w:asciiTheme="minorHAnsi" w:hAnsiTheme="minorHAnsi"/>
                <w:b/>
                <w:sz w:val="22"/>
              </w:rPr>
            </w:pPr>
            <w:r>
              <w:rPr>
                <w:rFonts w:asciiTheme="minorHAnsi" w:hAnsiTheme="minorHAnsi"/>
                <w:b/>
                <w:sz w:val="22"/>
              </w:rPr>
              <w:t>District</w:t>
            </w:r>
            <w:r w:rsidR="00E24762" w:rsidRPr="00057635">
              <w:rPr>
                <w:rFonts w:asciiTheme="minorHAnsi" w:hAnsiTheme="minorHAnsi"/>
                <w:b/>
                <w:sz w:val="22"/>
              </w:rPr>
              <w:t xml:space="preserve">:  </w:t>
            </w:r>
          </w:p>
        </w:tc>
      </w:tr>
      <w:tr w:rsidR="00E24762" w:rsidRPr="00057635" w14:paraId="3189B984" w14:textId="77777777" w:rsidTr="00096850">
        <w:trPr>
          <w:cantSplit/>
          <w:trHeight w:val="409"/>
        </w:trPr>
        <w:tc>
          <w:tcPr>
            <w:tcW w:w="2550" w:type="pct"/>
            <w:shd w:val="clear" w:color="auto" w:fill="auto"/>
          </w:tcPr>
          <w:p w14:paraId="7CABFD4C" w14:textId="097A94CE" w:rsidR="00E24762" w:rsidRDefault="00E24762" w:rsidP="00212ADF">
            <w:pPr>
              <w:ind w:right="-7"/>
              <w:rPr>
                <w:rFonts w:asciiTheme="minorHAnsi" w:hAnsiTheme="minorHAnsi"/>
                <w:b/>
                <w:sz w:val="22"/>
              </w:rPr>
            </w:pPr>
            <w:r>
              <w:rPr>
                <w:rFonts w:asciiTheme="minorHAnsi" w:hAnsiTheme="minorHAnsi"/>
                <w:b/>
                <w:sz w:val="22"/>
              </w:rPr>
              <w:t>Age of the victim:</w:t>
            </w:r>
          </w:p>
        </w:tc>
        <w:tc>
          <w:tcPr>
            <w:tcW w:w="2450" w:type="pct"/>
            <w:shd w:val="clear" w:color="auto" w:fill="auto"/>
          </w:tcPr>
          <w:p w14:paraId="6D214CBC" w14:textId="0305CC14" w:rsidR="00E24762" w:rsidRPr="00057635" w:rsidRDefault="00E24762" w:rsidP="00212ADF">
            <w:pPr>
              <w:ind w:right="-7"/>
              <w:rPr>
                <w:rFonts w:asciiTheme="minorHAnsi" w:hAnsiTheme="minorHAnsi"/>
                <w:b/>
                <w:sz w:val="22"/>
              </w:rPr>
            </w:pPr>
            <w:r>
              <w:rPr>
                <w:rFonts w:asciiTheme="minorHAnsi" w:hAnsiTheme="minorHAnsi"/>
                <w:b/>
                <w:sz w:val="22"/>
              </w:rPr>
              <w:t>Sex of the victim:</w:t>
            </w:r>
          </w:p>
        </w:tc>
      </w:tr>
      <w:tr w:rsidR="00E24762" w:rsidRPr="00057635" w14:paraId="00669FA4" w14:textId="77777777" w:rsidTr="00096850">
        <w:trPr>
          <w:cantSplit/>
          <w:trHeight w:val="409"/>
        </w:trPr>
        <w:tc>
          <w:tcPr>
            <w:tcW w:w="5000" w:type="pct"/>
            <w:gridSpan w:val="2"/>
            <w:shd w:val="clear" w:color="auto" w:fill="auto"/>
          </w:tcPr>
          <w:p w14:paraId="45A25A15" w14:textId="6C027E94" w:rsidR="00E24762" w:rsidRPr="00057635" w:rsidRDefault="00E24762" w:rsidP="00212ADF">
            <w:pPr>
              <w:ind w:right="-7"/>
              <w:rPr>
                <w:rFonts w:asciiTheme="minorHAnsi" w:hAnsiTheme="minorHAnsi"/>
                <w:b/>
                <w:sz w:val="22"/>
              </w:rPr>
            </w:pPr>
            <w:r w:rsidRPr="00057635">
              <w:rPr>
                <w:rFonts w:asciiTheme="minorHAnsi" w:hAnsiTheme="minorHAnsi"/>
                <w:b/>
                <w:sz w:val="22"/>
              </w:rPr>
              <w:t>Phone no.</w:t>
            </w:r>
            <w:r>
              <w:rPr>
                <w:rFonts w:asciiTheme="minorHAnsi" w:hAnsiTheme="minorHAnsi"/>
                <w:b/>
                <w:sz w:val="22"/>
              </w:rPr>
              <w:t xml:space="preserve"> and email id of the complainant:</w:t>
            </w:r>
          </w:p>
        </w:tc>
      </w:tr>
      <w:tr w:rsidR="00E24762" w:rsidRPr="00057635" w14:paraId="328D0A1E" w14:textId="77777777" w:rsidTr="00096850">
        <w:trPr>
          <w:cantSplit/>
          <w:trHeight w:val="1249"/>
        </w:trPr>
        <w:tc>
          <w:tcPr>
            <w:tcW w:w="5000" w:type="pct"/>
            <w:gridSpan w:val="2"/>
            <w:shd w:val="clear" w:color="auto" w:fill="auto"/>
          </w:tcPr>
          <w:p w14:paraId="7C06F90B" w14:textId="049E4A39" w:rsidR="00E24762" w:rsidRPr="00057635" w:rsidRDefault="00E24762" w:rsidP="00212ADF">
            <w:pPr>
              <w:ind w:right="-7"/>
              <w:rPr>
                <w:rFonts w:asciiTheme="minorHAnsi" w:hAnsiTheme="minorHAnsi"/>
                <w:b/>
                <w:sz w:val="22"/>
              </w:rPr>
            </w:pPr>
            <w:r>
              <w:rPr>
                <w:rFonts w:asciiTheme="minorHAnsi" w:hAnsiTheme="minorHAnsi"/>
                <w:b/>
                <w:sz w:val="22"/>
              </w:rPr>
              <w:t>Postal address of the complainant:</w:t>
            </w:r>
          </w:p>
        </w:tc>
      </w:tr>
      <w:tr w:rsidR="00E24762" w:rsidRPr="00057635" w14:paraId="2BF770FC" w14:textId="77777777" w:rsidTr="00096850">
        <w:trPr>
          <w:cantSplit/>
          <w:trHeight w:val="1249"/>
        </w:trPr>
        <w:tc>
          <w:tcPr>
            <w:tcW w:w="5000" w:type="pct"/>
            <w:gridSpan w:val="2"/>
            <w:shd w:val="clear" w:color="auto" w:fill="auto"/>
          </w:tcPr>
          <w:p w14:paraId="4C81D5E4" w14:textId="4E3762F0" w:rsidR="00E24762" w:rsidRPr="00E24762" w:rsidRDefault="00E24762" w:rsidP="00212ADF">
            <w:pPr>
              <w:spacing w:after="60" w:line="250" w:lineRule="auto"/>
              <w:ind w:right="-7"/>
              <w:rPr>
                <w:rFonts w:asciiTheme="minorHAnsi" w:hAnsiTheme="minorHAnsi"/>
                <w:b/>
                <w:bCs/>
                <w:sz w:val="22"/>
              </w:rPr>
            </w:pPr>
            <w:r w:rsidRPr="00E24762">
              <w:rPr>
                <w:b/>
                <w:bCs/>
              </w:rPr>
              <w:t>Name (s) &amp; address of parents/legal guardian, if under 18:</w:t>
            </w:r>
          </w:p>
        </w:tc>
      </w:tr>
      <w:tr w:rsidR="00E24762" w:rsidRPr="00E24762" w14:paraId="09D531DC" w14:textId="77777777" w:rsidTr="00096850">
        <w:trPr>
          <w:cantSplit/>
          <w:trHeight w:val="1249"/>
        </w:trPr>
        <w:tc>
          <w:tcPr>
            <w:tcW w:w="5000" w:type="pct"/>
            <w:gridSpan w:val="2"/>
            <w:shd w:val="clear" w:color="auto" w:fill="auto"/>
          </w:tcPr>
          <w:p w14:paraId="52E685BC" w14:textId="77777777" w:rsidR="00E24762" w:rsidRPr="00E24762" w:rsidRDefault="00E24762" w:rsidP="00212ADF">
            <w:pPr>
              <w:ind w:right="-7"/>
              <w:rPr>
                <w:b/>
                <w:bCs/>
              </w:rPr>
            </w:pPr>
            <w:r w:rsidRPr="00E24762">
              <w:rPr>
                <w:b/>
                <w:bCs/>
              </w:rPr>
              <w:t xml:space="preserve">Has survivor given consent for completion of this form? YES: NO: </w:t>
            </w:r>
          </w:p>
          <w:p w14:paraId="0D40CBC0" w14:textId="77777777" w:rsidR="00E24762" w:rsidRPr="00E24762" w:rsidRDefault="00E24762" w:rsidP="00212ADF">
            <w:pPr>
              <w:spacing w:after="60" w:line="250" w:lineRule="auto"/>
              <w:ind w:right="-7"/>
              <w:rPr>
                <w:rFonts w:asciiTheme="minorHAnsi" w:hAnsiTheme="minorHAnsi"/>
                <w:b/>
                <w:bCs/>
                <w:sz w:val="22"/>
              </w:rPr>
            </w:pPr>
          </w:p>
        </w:tc>
      </w:tr>
      <w:tr w:rsidR="00E24762" w:rsidRPr="00057635" w14:paraId="7DD06DF3" w14:textId="77777777" w:rsidTr="00096850">
        <w:trPr>
          <w:cantSplit/>
          <w:trHeight w:val="1249"/>
        </w:trPr>
        <w:tc>
          <w:tcPr>
            <w:tcW w:w="5000" w:type="pct"/>
            <w:gridSpan w:val="2"/>
            <w:shd w:val="clear" w:color="auto" w:fill="auto"/>
          </w:tcPr>
          <w:p w14:paraId="493506E3" w14:textId="0455E29D" w:rsidR="00E24762" w:rsidRPr="00E24762" w:rsidRDefault="00E24762" w:rsidP="00212ADF">
            <w:pPr>
              <w:spacing w:after="60" w:line="250" w:lineRule="auto"/>
              <w:ind w:right="-7"/>
            </w:pPr>
            <w:r w:rsidRPr="00057635">
              <w:rPr>
                <w:rFonts w:asciiTheme="minorHAnsi" w:hAnsiTheme="minorHAnsi"/>
                <w:b/>
                <w:sz w:val="22"/>
              </w:rPr>
              <w:t xml:space="preserve">Details of </w:t>
            </w:r>
            <w:r>
              <w:rPr>
                <w:rFonts w:asciiTheme="minorHAnsi" w:hAnsiTheme="minorHAnsi"/>
                <w:b/>
                <w:sz w:val="22"/>
              </w:rPr>
              <w:t>incident including location (</w:t>
            </w:r>
            <w:r>
              <w:rPr>
                <w:b/>
              </w:rPr>
              <w:t>p</w:t>
            </w:r>
            <w:r w:rsidRPr="00D40366">
              <w:t xml:space="preserve">lease give a summary of your complaint and attach all supporting documents [Note to indicate all the particulars of </w:t>
            </w:r>
            <w:r w:rsidRPr="00D40366">
              <w:rPr>
                <w:i/>
              </w:rPr>
              <w:t>what</w:t>
            </w:r>
            <w:r w:rsidRPr="00D40366">
              <w:t xml:space="preserve"> happened, </w:t>
            </w:r>
            <w:r w:rsidRPr="00D40366">
              <w:rPr>
                <w:i/>
              </w:rPr>
              <w:t>where</w:t>
            </w:r>
            <w:r w:rsidRPr="00D40366">
              <w:t xml:space="preserve"> it happened, </w:t>
            </w:r>
            <w:r w:rsidRPr="00D40366">
              <w:rPr>
                <w:i/>
              </w:rPr>
              <w:t>when</w:t>
            </w:r>
            <w:r w:rsidRPr="00D40366">
              <w:t xml:space="preserve"> it happened and by </w:t>
            </w:r>
            <w:r w:rsidRPr="00D40366">
              <w:rPr>
                <w:i/>
              </w:rPr>
              <w:t>whom</w:t>
            </w:r>
            <w:r w:rsidRPr="00D40366">
              <w:t>]</w:t>
            </w:r>
            <w:r w:rsidRPr="00057635">
              <w:rPr>
                <w:rFonts w:asciiTheme="minorHAnsi" w:hAnsiTheme="minorHAnsi"/>
                <w:b/>
                <w:sz w:val="22"/>
              </w:rPr>
              <w:t>:</w:t>
            </w:r>
          </w:p>
          <w:p w14:paraId="12560244" w14:textId="77777777" w:rsidR="00E24762" w:rsidRDefault="00E24762" w:rsidP="00212ADF">
            <w:pPr>
              <w:ind w:right="-7"/>
              <w:rPr>
                <w:rFonts w:asciiTheme="minorHAnsi" w:hAnsiTheme="minorHAnsi"/>
                <w:b/>
                <w:sz w:val="22"/>
              </w:rPr>
            </w:pPr>
          </w:p>
          <w:p w14:paraId="08A1AF57" w14:textId="77777777" w:rsidR="00E24762" w:rsidRDefault="00E24762" w:rsidP="00212ADF">
            <w:pPr>
              <w:ind w:right="-7"/>
              <w:rPr>
                <w:rFonts w:asciiTheme="minorHAnsi" w:hAnsiTheme="minorHAnsi"/>
                <w:b/>
                <w:sz w:val="22"/>
              </w:rPr>
            </w:pPr>
          </w:p>
          <w:p w14:paraId="3DD05EC5" w14:textId="77777777" w:rsidR="00E24762" w:rsidRPr="00057635" w:rsidRDefault="00E24762" w:rsidP="00212ADF">
            <w:pPr>
              <w:ind w:right="-7"/>
              <w:rPr>
                <w:rFonts w:asciiTheme="minorHAnsi" w:hAnsiTheme="minorHAnsi"/>
                <w:b/>
                <w:sz w:val="22"/>
              </w:rPr>
            </w:pPr>
          </w:p>
        </w:tc>
      </w:tr>
      <w:tr w:rsidR="00E24762" w:rsidRPr="00057635" w14:paraId="31049287" w14:textId="77777777" w:rsidTr="00096850">
        <w:trPr>
          <w:cantSplit/>
          <w:trHeight w:val="409"/>
        </w:trPr>
        <w:tc>
          <w:tcPr>
            <w:tcW w:w="5000" w:type="pct"/>
            <w:gridSpan w:val="2"/>
            <w:shd w:val="clear" w:color="auto" w:fill="auto"/>
          </w:tcPr>
          <w:p w14:paraId="30E9C041" w14:textId="01467CC5" w:rsidR="00E24762" w:rsidRDefault="00E24762" w:rsidP="00212ADF">
            <w:pPr>
              <w:ind w:right="-7"/>
            </w:pPr>
            <w:r w:rsidRPr="00EA38C6">
              <w:t>Physical and emotional state of the victim/survivor (Describe any cuts, bruises, lacerations, behaviour and mood, e</w:t>
            </w:r>
            <w:r>
              <w:t>tc</w:t>
            </w:r>
            <w:r w:rsidRPr="00EA38C6">
              <w:t xml:space="preserve">): </w:t>
            </w:r>
          </w:p>
          <w:p w14:paraId="1281495E" w14:textId="77777777" w:rsidR="00E24762" w:rsidRDefault="00E24762" w:rsidP="00212ADF">
            <w:pPr>
              <w:ind w:right="-7"/>
            </w:pPr>
          </w:p>
          <w:p w14:paraId="2F678275" w14:textId="77777777" w:rsidR="00E24762" w:rsidRPr="00057635" w:rsidRDefault="00E24762" w:rsidP="00212ADF">
            <w:pPr>
              <w:spacing w:before="100" w:beforeAutospacing="1" w:after="100" w:afterAutospacing="1"/>
              <w:ind w:right="-7"/>
              <w:rPr>
                <w:rFonts w:asciiTheme="minorHAnsi" w:hAnsiTheme="minorHAnsi"/>
                <w:b/>
                <w:sz w:val="22"/>
              </w:rPr>
            </w:pPr>
          </w:p>
        </w:tc>
      </w:tr>
      <w:tr w:rsidR="00E24762" w:rsidRPr="00057635" w14:paraId="5E52B282" w14:textId="77777777" w:rsidTr="00096850">
        <w:trPr>
          <w:cantSplit/>
          <w:trHeight w:val="409"/>
        </w:trPr>
        <w:tc>
          <w:tcPr>
            <w:tcW w:w="5000" w:type="pct"/>
            <w:gridSpan w:val="2"/>
            <w:shd w:val="clear" w:color="auto" w:fill="auto"/>
          </w:tcPr>
          <w:p w14:paraId="615D5F6B" w14:textId="77777777" w:rsidR="00E24762" w:rsidRDefault="00E24762" w:rsidP="00212ADF">
            <w:pPr>
              <w:ind w:right="-7"/>
            </w:pPr>
            <w:r w:rsidRPr="00EA38C6">
              <w:t>Witness’ Name &amp; Contact Information:</w:t>
            </w:r>
          </w:p>
          <w:p w14:paraId="4D8ABBC7" w14:textId="77777777" w:rsidR="00E24762" w:rsidRPr="00057635" w:rsidRDefault="00E24762" w:rsidP="00212ADF">
            <w:pPr>
              <w:spacing w:before="100" w:beforeAutospacing="1" w:after="100" w:afterAutospacing="1"/>
              <w:ind w:right="-7"/>
              <w:rPr>
                <w:rFonts w:asciiTheme="minorHAnsi" w:hAnsiTheme="minorHAnsi"/>
                <w:b/>
                <w:sz w:val="22"/>
              </w:rPr>
            </w:pPr>
          </w:p>
        </w:tc>
      </w:tr>
      <w:tr w:rsidR="00E24762" w:rsidRPr="00057635" w14:paraId="5A6A2DDF" w14:textId="77777777" w:rsidTr="00096850">
        <w:trPr>
          <w:cantSplit/>
          <w:trHeight w:val="409"/>
        </w:trPr>
        <w:tc>
          <w:tcPr>
            <w:tcW w:w="5000" w:type="pct"/>
            <w:gridSpan w:val="2"/>
            <w:shd w:val="clear" w:color="auto" w:fill="auto"/>
          </w:tcPr>
          <w:p w14:paraId="6AAABC02" w14:textId="77777777" w:rsidR="00E24762" w:rsidRPr="007A0547" w:rsidRDefault="00E24762" w:rsidP="00212ADF">
            <w:pPr>
              <w:spacing w:before="100" w:beforeAutospacing="1" w:after="100" w:afterAutospacing="1"/>
              <w:ind w:right="-7"/>
            </w:pPr>
            <w:r w:rsidRPr="007A0547">
              <w:t xml:space="preserve">Briefly describe service provided to survivor: </w:t>
            </w:r>
          </w:p>
          <w:p w14:paraId="58875239" w14:textId="77777777" w:rsidR="00E24762" w:rsidRPr="00057635" w:rsidRDefault="00E24762" w:rsidP="00212ADF">
            <w:pPr>
              <w:ind w:right="-7"/>
              <w:rPr>
                <w:rFonts w:asciiTheme="minorHAnsi" w:hAnsiTheme="minorHAnsi"/>
                <w:b/>
                <w:sz w:val="22"/>
              </w:rPr>
            </w:pPr>
          </w:p>
        </w:tc>
      </w:tr>
      <w:tr w:rsidR="00E24762" w:rsidRPr="00E24762" w14:paraId="70EA1EA1" w14:textId="77777777" w:rsidTr="00096850">
        <w:trPr>
          <w:cantSplit/>
          <w:trHeight w:val="409"/>
        </w:trPr>
        <w:tc>
          <w:tcPr>
            <w:tcW w:w="5000" w:type="pct"/>
            <w:gridSpan w:val="2"/>
            <w:shd w:val="clear" w:color="auto" w:fill="auto"/>
          </w:tcPr>
          <w:p w14:paraId="26221DD3" w14:textId="5AEAE9F8" w:rsidR="00E24762" w:rsidRPr="00E24762" w:rsidRDefault="00E24762" w:rsidP="00212ADF">
            <w:pPr>
              <w:spacing w:before="100" w:beforeAutospacing="1" w:after="100" w:afterAutospacing="1"/>
              <w:ind w:right="-7"/>
              <w:rPr>
                <w:b/>
                <w:bCs/>
              </w:rPr>
            </w:pPr>
            <w:r w:rsidRPr="00E24762">
              <w:rPr>
                <w:b/>
                <w:bCs/>
              </w:rPr>
              <w:lastRenderedPageBreak/>
              <w:t>Name of Accused Person (s) and their job title and the organization the Accused Person (s) Works for:</w:t>
            </w:r>
          </w:p>
          <w:p w14:paraId="1A8EBCB5" w14:textId="25ADEFAB" w:rsidR="00E24762" w:rsidRPr="00E24762" w:rsidRDefault="00E24762" w:rsidP="00212ADF">
            <w:pPr>
              <w:ind w:right="-7"/>
              <w:rPr>
                <w:rFonts w:asciiTheme="minorHAnsi" w:hAnsiTheme="minorHAnsi"/>
                <w:b/>
                <w:bCs/>
                <w:sz w:val="22"/>
              </w:rPr>
            </w:pPr>
            <w:r w:rsidRPr="00E24762">
              <w:rPr>
                <w:b/>
                <w:bCs/>
              </w:rPr>
              <w:t xml:space="preserve"> </w:t>
            </w:r>
          </w:p>
        </w:tc>
      </w:tr>
      <w:tr w:rsidR="00E24762" w:rsidRPr="00E24762" w14:paraId="48CA4618" w14:textId="77777777" w:rsidTr="00096850">
        <w:trPr>
          <w:cantSplit/>
          <w:trHeight w:val="409"/>
        </w:trPr>
        <w:tc>
          <w:tcPr>
            <w:tcW w:w="5000" w:type="pct"/>
            <w:gridSpan w:val="2"/>
            <w:shd w:val="clear" w:color="auto" w:fill="auto"/>
          </w:tcPr>
          <w:p w14:paraId="41DBE15F" w14:textId="474F2377" w:rsidR="00E24762" w:rsidRPr="00E24762" w:rsidRDefault="00E24762" w:rsidP="00212ADF">
            <w:pPr>
              <w:spacing w:before="100" w:beforeAutospacing="1" w:after="100" w:afterAutospacing="1"/>
              <w:ind w:right="-7"/>
              <w:rPr>
                <w:b/>
                <w:bCs/>
              </w:rPr>
            </w:pPr>
            <w:r w:rsidRPr="00E24762">
              <w:rPr>
                <w:b/>
                <w:bCs/>
              </w:rPr>
              <w:t xml:space="preserve">Address of Accused Person: </w:t>
            </w:r>
          </w:p>
          <w:p w14:paraId="2B61D3E1" w14:textId="77777777" w:rsidR="00E24762" w:rsidRPr="00E24762" w:rsidRDefault="00E24762" w:rsidP="00212ADF">
            <w:pPr>
              <w:spacing w:before="100" w:beforeAutospacing="1" w:after="100" w:afterAutospacing="1"/>
              <w:ind w:right="-7"/>
              <w:rPr>
                <w:b/>
                <w:bCs/>
              </w:rPr>
            </w:pPr>
            <w:r w:rsidRPr="00E24762">
              <w:rPr>
                <w:b/>
                <w:bCs/>
              </w:rPr>
              <w:t>Age: ____________________ Sex: ____________________</w:t>
            </w:r>
          </w:p>
          <w:p w14:paraId="630A2B77" w14:textId="77777777" w:rsidR="00E24762" w:rsidRPr="00E24762" w:rsidRDefault="00E24762" w:rsidP="00212ADF">
            <w:pPr>
              <w:spacing w:before="100" w:beforeAutospacing="1" w:after="100" w:afterAutospacing="1"/>
              <w:ind w:right="-7"/>
              <w:rPr>
                <w:b/>
                <w:bCs/>
              </w:rPr>
            </w:pPr>
            <w:r w:rsidRPr="00E24762">
              <w:rPr>
                <w:b/>
                <w:bCs/>
              </w:rPr>
              <w:t xml:space="preserve">Physical Description of Accused Person: </w:t>
            </w:r>
          </w:p>
          <w:p w14:paraId="13F56903" w14:textId="7F5363AF" w:rsidR="00E24762" w:rsidRPr="00E24762" w:rsidRDefault="00E24762" w:rsidP="00212ADF">
            <w:pPr>
              <w:ind w:right="-7"/>
              <w:rPr>
                <w:rFonts w:asciiTheme="minorHAnsi" w:hAnsiTheme="minorHAnsi"/>
                <w:b/>
                <w:bCs/>
                <w:sz w:val="22"/>
              </w:rPr>
            </w:pPr>
            <w:r w:rsidRPr="00E24762">
              <w:rPr>
                <w:b/>
                <w:bCs/>
              </w:rPr>
              <w:t xml:space="preserve"> </w:t>
            </w:r>
          </w:p>
        </w:tc>
      </w:tr>
      <w:tr w:rsidR="00E24762" w:rsidRPr="00057635" w14:paraId="4D8B9BD4" w14:textId="77777777" w:rsidTr="00096850">
        <w:trPr>
          <w:cantSplit/>
          <w:trHeight w:val="409"/>
        </w:trPr>
        <w:tc>
          <w:tcPr>
            <w:tcW w:w="5000" w:type="pct"/>
            <w:gridSpan w:val="2"/>
            <w:shd w:val="clear" w:color="auto" w:fill="auto"/>
          </w:tcPr>
          <w:p w14:paraId="401700EF" w14:textId="7B7AD212" w:rsidR="00E24762" w:rsidRPr="00057635" w:rsidRDefault="00E24762" w:rsidP="00212ADF">
            <w:pPr>
              <w:ind w:right="-7"/>
              <w:rPr>
                <w:rFonts w:asciiTheme="minorHAnsi" w:hAnsiTheme="minorHAnsi"/>
                <w:b/>
                <w:sz w:val="22"/>
              </w:rPr>
            </w:pPr>
            <w:r w:rsidRPr="00057635">
              <w:rPr>
                <w:rFonts w:asciiTheme="minorHAnsi" w:hAnsiTheme="minorHAnsi"/>
                <w:b/>
                <w:sz w:val="22"/>
              </w:rPr>
              <w:t xml:space="preserve">Name </w:t>
            </w:r>
            <w:r>
              <w:rPr>
                <w:rFonts w:asciiTheme="minorHAnsi" w:hAnsiTheme="minorHAnsi"/>
                <w:b/>
                <w:sz w:val="22"/>
              </w:rPr>
              <w:t xml:space="preserve">and designation </w:t>
            </w:r>
            <w:r w:rsidRPr="00057635">
              <w:rPr>
                <w:rFonts w:asciiTheme="minorHAnsi" w:hAnsiTheme="minorHAnsi"/>
                <w:b/>
                <w:sz w:val="22"/>
              </w:rPr>
              <w:t xml:space="preserve">of </w:t>
            </w:r>
            <w:r>
              <w:rPr>
                <w:rFonts w:asciiTheme="minorHAnsi" w:hAnsiTheme="minorHAnsi"/>
                <w:b/>
                <w:sz w:val="22"/>
              </w:rPr>
              <w:t xml:space="preserve">the </w:t>
            </w:r>
            <w:r w:rsidRPr="00057635">
              <w:rPr>
                <w:rFonts w:asciiTheme="minorHAnsi" w:hAnsiTheme="minorHAnsi"/>
                <w:b/>
                <w:sz w:val="22"/>
              </w:rPr>
              <w:t xml:space="preserve">person recording </w:t>
            </w:r>
            <w:r>
              <w:rPr>
                <w:rFonts w:asciiTheme="minorHAnsi" w:hAnsiTheme="minorHAnsi"/>
                <w:b/>
                <w:sz w:val="22"/>
              </w:rPr>
              <w:t>complaint (in case of verbal grievances)</w:t>
            </w:r>
            <w:r w:rsidRPr="00057635">
              <w:rPr>
                <w:rFonts w:asciiTheme="minorHAnsi" w:hAnsiTheme="minorHAnsi"/>
                <w:b/>
                <w:sz w:val="22"/>
              </w:rPr>
              <w:t>:</w:t>
            </w:r>
          </w:p>
        </w:tc>
      </w:tr>
      <w:tr w:rsidR="00E24762" w:rsidRPr="00057635" w14:paraId="0C5458DA" w14:textId="77777777" w:rsidTr="00096850">
        <w:trPr>
          <w:cantSplit/>
          <w:trHeight w:val="526"/>
        </w:trPr>
        <w:tc>
          <w:tcPr>
            <w:tcW w:w="2550" w:type="pct"/>
            <w:tcBorders>
              <w:bottom w:val="single" w:sz="4" w:space="0" w:color="auto"/>
            </w:tcBorders>
            <w:shd w:val="clear" w:color="auto" w:fill="auto"/>
          </w:tcPr>
          <w:p w14:paraId="7FE5E708" w14:textId="77777777" w:rsidR="00E24762" w:rsidRPr="00057635" w:rsidRDefault="00E24762" w:rsidP="00212ADF">
            <w:pPr>
              <w:ind w:right="-7"/>
              <w:rPr>
                <w:rFonts w:asciiTheme="minorHAnsi" w:hAnsiTheme="minorHAnsi"/>
                <w:b/>
                <w:sz w:val="22"/>
              </w:rPr>
            </w:pPr>
          </w:p>
        </w:tc>
        <w:tc>
          <w:tcPr>
            <w:tcW w:w="2450" w:type="pct"/>
            <w:tcBorders>
              <w:bottom w:val="single" w:sz="4" w:space="0" w:color="auto"/>
            </w:tcBorders>
            <w:shd w:val="clear" w:color="auto" w:fill="auto"/>
          </w:tcPr>
          <w:p w14:paraId="31DD2800" w14:textId="77777777" w:rsidR="00E24762" w:rsidRPr="00057635" w:rsidRDefault="00E24762" w:rsidP="00212ADF">
            <w:pPr>
              <w:ind w:right="-7"/>
              <w:rPr>
                <w:rFonts w:asciiTheme="minorHAnsi" w:hAnsiTheme="minorHAnsi"/>
                <w:b/>
                <w:sz w:val="22"/>
              </w:rPr>
            </w:pPr>
          </w:p>
        </w:tc>
      </w:tr>
      <w:tr w:rsidR="00E24762" w:rsidRPr="00057635" w14:paraId="2CB28478" w14:textId="77777777" w:rsidTr="00096850">
        <w:trPr>
          <w:cantSplit/>
          <w:trHeight w:val="409"/>
        </w:trPr>
        <w:tc>
          <w:tcPr>
            <w:tcW w:w="2550" w:type="pct"/>
            <w:tcBorders>
              <w:bottom w:val="single" w:sz="4" w:space="0" w:color="auto"/>
            </w:tcBorders>
            <w:shd w:val="clear" w:color="auto" w:fill="auto"/>
          </w:tcPr>
          <w:p w14:paraId="1AE1564D" w14:textId="77777777" w:rsidR="00E24762" w:rsidRPr="00057635" w:rsidRDefault="00E24762" w:rsidP="00212ADF">
            <w:pPr>
              <w:ind w:right="-7"/>
              <w:rPr>
                <w:rFonts w:asciiTheme="minorHAnsi" w:hAnsiTheme="minorHAnsi"/>
                <w:b/>
                <w:sz w:val="22"/>
              </w:rPr>
            </w:pPr>
            <w:r w:rsidRPr="00057635">
              <w:rPr>
                <w:rFonts w:asciiTheme="minorHAnsi" w:hAnsiTheme="minorHAnsi"/>
                <w:b/>
                <w:sz w:val="22"/>
              </w:rPr>
              <w:t>Signature of recording person</w:t>
            </w:r>
            <w:r>
              <w:rPr>
                <w:rFonts w:asciiTheme="minorHAnsi" w:hAnsiTheme="minorHAnsi"/>
                <w:b/>
                <w:sz w:val="22"/>
              </w:rPr>
              <w:t xml:space="preserve"> (in case of verbal grievances)</w:t>
            </w:r>
          </w:p>
        </w:tc>
        <w:tc>
          <w:tcPr>
            <w:tcW w:w="2450" w:type="pct"/>
            <w:tcBorders>
              <w:bottom w:val="single" w:sz="4" w:space="0" w:color="auto"/>
            </w:tcBorders>
            <w:shd w:val="clear" w:color="auto" w:fill="auto"/>
          </w:tcPr>
          <w:p w14:paraId="51B876CD" w14:textId="77777777" w:rsidR="00E24762" w:rsidRPr="00057635" w:rsidRDefault="00E24762" w:rsidP="00212ADF">
            <w:pPr>
              <w:ind w:right="-7"/>
              <w:rPr>
                <w:rFonts w:asciiTheme="minorHAnsi" w:hAnsiTheme="minorHAnsi"/>
                <w:b/>
                <w:sz w:val="22"/>
              </w:rPr>
            </w:pPr>
            <w:r w:rsidRPr="00057635">
              <w:rPr>
                <w:rFonts w:asciiTheme="minorHAnsi" w:hAnsiTheme="minorHAnsi"/>
                <w:b/>
                <w:sz w:val="22"/>
              </w:rPr>
              <w:t xml:space="preserve">Signature of complainant </w:t>
            </w:r>
          </w:p>
        </w:tc>
      </w:tr>
    </w:tbl>
    <w:p w14:paraId="3D76CACD" w14:textId="77777777" w:rsidR="00E24762" w:rsidRDefault="00E24762" w:rsidP="00212ADF">
      <w:pPr>
        <w:ind w:right="-7"/>
      </w:pPr>
    </w:p>
    <w:p w14:paraId="2C731124" w14:textId="77777777" w:rsidR="00512E23" w:rsidRDefault="00512E23" w:rsidP="00212ADF">
      <w:pPr>
        <w:ind w:right="-7"/>
        <w:jc w:val="thaiDistribute"/>
        <w:rPr>
          <w:rFonts w:asciiTheme="minorHAnsi" w:hAnsiTheme="minorHAnsi" w:cstheme="minorHAnsi"/>
        </w:rPr>
      </w:pPr>
    </w:p>
    <w:p w14:paraId="6599D8F8" w14:textId="77777777" w:rsidR="00806196" w:rsidRDefault="00806196">
      <w:pPr>
        <w:spacing w:after="160" w:line="259" w:lineRule="auto"/>
        <w:rPr>
          <w:rFonts w:cstheme="minorHAnsi"/>
          <w:b/>
          <w:bCs/>
          <w:lang w:val="en-GB"/>
        </w:rPr>
      </w:pPr>
      <w:r>
        <w:rPr>
          <w:rFonts w:cstheme="minorHAnsi"/>
          <w:b/>
          <w:bCs/>
          <w:lang w:val="en-GB"/>
        </w:rPr>
        <w:br w:type="page"/>
      </w:r>
    </w:p>
    <w:p w14:paraId="5565640D" w14:textId="4E113409" w:rsidR="00512E23" w:rsidRPr="0005428A" w:rsidRDefault="00512E23" w:rsidP="00A54395">
      <w:pPr>
        <w:pStyle w:val="Heading2"/>
        <w:numPr>
          <w:ilvl w:val="0"/>
          <w:numId w:val="0"/>
        </w:numPr>
        <w:ind w:left="576" w:hanging="576"/>
        <w:rPr>
          <w:color w:val="000000" w:themeColor="text1"/>
        </w:rPr>
      </w:pPr>
      <w:bookmarkStart w:id="36" w:name="_Toc165393642"/>
      <w:r w:rsidRPr="0005428A">
        <w:rPr>
          <w:lang w:val="en-GB"/>
        </w:rPr>
        <w:lastRenderedPageBreak/>
        <w:t xml:space="preserve">Annex </w:t>
      </w:r>
      <w:r w:rsidR="00806196">
        <w:rPr>
          <w:lang w:val="en-GB"/>
        </w:rPr>
        <w:t>5</w:t>
      </w:r>
      <w:r w:rsidRPr="0005428A">
        <w:rPr>
          <w:lang w:val="en-GB"/>
        </w:rPr>
        <w:t>. Monitoring and Reporting on the SEP</w:t>
      </w:r>
      <w:bookmarkEnd w:id="36"/>
    </w:p>
    <w:tbl>
      <w:tblPr>
        <w:tblStyle w:val="TableGrid"/>
        <w:tblW w:w="9680" w:type="dxa"/>
        <w:tblInd w:w="-5" w:type="dxa"/>
        <w:tblLayout w:type="fixed"/>
        <w:tblLook w:val="04A0" w:firstRow="1" w:lastRow="0" w:firstColumn="1" w:lastColumn="0" w:noHBand="0" w:noVBand="1"/>
      </w:tblPr>
      <w:tblGrid>
        <w:gridCol w:w="1620"/>
        <w:gridCol w:w="3200"/>
        <w:gridCol w:w="2430"/>
        <w:gridCol w:w="2430"/>
      </w:tblGrid>
      <w:tr w:rsidR="00512E23" w14:paraId="2D2C46AC" w14:textId="77777777" w:rsidTr="00057635">
        <w:trPr>
          <w:trHeight w:val="485"/>
        </w:trPr>
        <w:tc>
          <w:tcPr>
            <w:tcW w:w="1620" w:type="dxa"/>
            <w:shd w:val="clear" w:color="auto" w:fill="E2EFD9" w:themeFill="accent6" w:themeFillTint="33"/>
          </w:tcPr>
          <w:p w14:paraId="2DBC2CA0" w14:textId="77777777" w:rsidR="00512E23" w:rsidRPr="0009250D" w:rsidRDefault="00512E23" w:rsidP="00212ADF">
            <w:pPr>
              <w:ind w:right="-7"/>
              <w:rPr>
                <w:b/>
                <w:bCs/>
              </w:rPr>
            </w:pPr>
            <w:r>
              <w:rPr>
                <w:b/>
                <w:bCs/>
                <w:color w:val="000000" w:themeColor="text1"/>
              </w:rPr>
              <w:t>K</w:t>
            </w:r>
            <w:r w:rsidRPr="0009250D">
              <w:rPr>
                <w:b/>
                <w:bCs/>
                <w:color w:val="000000" w:themeColor="text1"/>
              </w:rPr>
              <w:t>ey evaluation questions</w:t>
            </w:r>
          </w:p>
        </w:tc>
        <w:tc>
          <w:tcPr>
            <w:tcW w:w="3200" w:type="dxa"/>
            <w:shd w:val="clear" w:color="auto" w:fill="E2EFD9" w:themeFill="accent6" w:themeFillTint="33"/>
          </w:tcPr>
          <w:p w14:paraId="2708D12A" w14:textId="77777777" w:rsidR="00512E23" w:rsidRPr="0009250D" w:rsidRDefault="00512E23" w:rsidP="00212ADF">
            <w:pPr>
              <w:ind w:right="-7"/>
              <w:rPr>
                <w:b/>
                <w:bCs/>
              </w:rPr>
            </w:pPr>
            <w:r w:rsidRPr="0009250D">
              <w:rPr>
                <w:b/>
                <w:bCs/>
                <w:color w:val="000000" w:themeColor="text1"/>
              </w:rPr>
              <w:t>Specific Evaluation questions</w:t>
            </w:r>
          </w:p>
        </w:tc>
        <w:tc>
          <w:tcPr>
            <w:tcW w:w="2430" w:type="dxa"/>
            <w:shd w:val="clear" w:color="auto" w:fill="E2EFD9" w:themeFill="accent6" w:themeFillTint="33"/>
          </w:tcPr>
          <w:p w14:paraId="184D0656" w14:textId="77777777" w:rsidR="00512E23" w:rsidRPr="0009250D" w:rsidRDefault="00512E23" w:rsidP="00212ADF">
            <w:pPr>
              <w:ind w:right="-7"/>
              <w:rPr>
                <w:b/>
                <w:bCs/>
              </w:rPr>
            </w:pPr>
            <w:r w:rsidRPr="0009250D">
              <w:rPr>
                <w:b/>
                <w:bCs/>
                <w:color w:val="000000" w:themeColor="text1"/>
              </w:rPr>
              <w:t>Potential Indicators</w:t>
            </w:r>
          </w:p>
        </w:tc>
        <w:tc>
          <w:tcPr>
            <w:tcW w:w="2430" w:type="dxa"/>
            <w:shd w:val="clear" w:color="auto" w:fill="E2EFD9" w:themeFill="accent6" w:themeFillTint="33"/>
          </w:tcPr>
          <w:p w14:paraId="5DF8CF0E" w14:textId="77777777" w:rsidR="00512E23" w:rsidRPr="00A11F35" w:rsidRDefault="00512E23" w:rsidP="00212ADF">
            <w:pPr>
              <w:ind w:right="-7"/>
              <w:rPr>
                <w:b/>
                <w:bCs/>
                <w:color w:val="000000" w:themeColor="text1"/>
              </w:rPr>
            </w:pPr>
            <w:r>
              <w:rPr>
                <w:b/>
                <w:bCs/>
                <w:color w:val="000000" w:themeColor="text1"/>
              </w:rPr>
              <w:t>Data Collection Methods</w:t>
            </w:r>
          </w:p>
        </w:tc>
      </w:tr>
      <w:tr w:rsidR="00512E23" w14:paraId="11B9E099" w14:textId="77777777" w:rsidTr="00071A23">
        <w:trPr>
          <w:trHeight w:val="530"/>
        </w:trPr>
        <w:tc>
          <w:tcPr>
            <w:tcW w:w="1620" w:type="dxa"/>
          </w:tcPr>
          <w:p w14:paraId="169FEE42" w14:textId="4436EFE8" w:rsidR="00512E23" w:rsidRPr="0009250D" w:rsidRDefault="00512E23" w:rsidP="00212ADF">
            <w:pPr>
              <w:ind w:right="-7"/>
              <w:rPr>
                <w:sz w:val="18"/>
                <w:szCs w:val="18"/>
              </w:rPr>
            </w:pPr>
            <w:r>
              <w:rPr>
                <w:b/>
                <w:bCs/>
                <w:color w:val="000000" w:themeColor="text1"/>
                <w:sz w:val="18"/>
                <w:szCs w:val="18"/>
              </w:rPr>
              <w:t xml:space="preserve">GM. </w:t>
            </w:r>
            <w:r w:rsidRPr="0009250D">
              <w:rPr>
                <w:color w:val="000000" w:themeColor="text1"/>
                <w:sz w:val="18"/>
                <w:szCs w:val="18"/>
              </w:rPr>
              <w:t xml:space="preserve">To what extent </w:t>
            </w:r>
            <w:r w:rsidR="00E67B60">
              <w:rPr>
                <w:color w:val="000000" w:themeColor="text1"/>
                <w:sz w:val="18"/>
                <w:szCs w:val="18"/>
              </w:rPr>
              <w:t xml:space="preserve">have </w:t>
            </w:r>
            <w:r w:rsidRPr="004C4656">
              <w:rPr>
                <w:color w:val="000000" w:themeColor="text1"/>
                <w:sz w:val="18"/>
                <w:szCs w:val="18"/>
              </w:rPr>
              <w:t xml:space="preserve">affected parties </w:t>
            </w:r>
            <w:r>
              <w:rPr>
                <w:color w:val="000000" w:themeColor="text1"/>
                <w:sz w:val="18"/>
                <w:szCs w:val="18"/>
              </w:rPr>
              <w:t xml:space="preserve">been provided </w:t>
            </w:r>
            <w:r w:rsidRPr="004C4656">
              <w:rPr>
                <w:color w:val="000000" w:themeColor="text1"/>
                <w:sz w:val="18"/>
                <w:szCs w:val="18"/>
              </w:rPr>
              <w:t>with accessible and inclusive means to raise issues and grievances</w:t>
            </w:r>
            <w:r>
              <w:rPr>
                <w:color w:val="000000" w:themeColor="text1"/>
                <w:sz w:val="18"/>
                <w:szCs w:val="18"/>
              </w:rPr>
              <w:t xml:space="preserve">? Has the implementing agency </w:t>
            </w:r>
            <w:r w:rsidRPr="004C4656">
              <w:rPr>
                <w:color w:val="000000" w:themeColor="text1"/>
                <w:sz w:val="18"/>
                <w:szCs w:val="18"/>
              </w:rPr>
              <w:t>respond</w:t>
            </w:r>
            <w:r>
              <w:rPr>
                <w:color w:val="000000" w:themeColor="text1"/>
                <w:sz w:val="18"/>
                <w:szCs w:val="18"/>
              </w:rPr>
              <w:t>ed</w:t>
            </w:r>
            <w:r w:rsidRPr="004C4656">
              <w:rPr>
                <w:color w:val="000000" w:themeColor="text1"/>
                <w:sz w:val="18"/>
                <w:szCs w:val="18"/>
              </w:rPr>
              <w:t xml:space="preserve"> to and manage</w:t>
            </w:r>
            <w:r>
              <w:rPr>
                <w:color w:val="000000" w:themeColor="text1"/>
                <w:sz w:val="18"/>
                <w:szCs w:val="18"/>
              </w:rPr>
              <w:t>d</w:t>
            </w:r>
            <w:r w:rsidRPr="004C4656">
              <w:rPr>
                <w:color w:val="000000" w:themeColor="text1"/>
                <w:sz w:val="18"/>
                <w:szCs w:val="18"/>
              </w:rPr>
              <w:t xml:space="preserve"> such grievances</w:t>
            </w:r>
            <w:r>
              <w:rPr>
                <w:color w:val="000000" w:themeColor="text1"/>
                <w:sz w:val="18"/>
                <w:szCs w:val="18"/>
              </w:rPr>
              <w:t>?</w:t>
            </w:r>
          </w:p>
        </w:tc>
        <w:tc>
          <w:tcPr>
            <w:tcW w:w="3200" w:type="dxa"/>
          </w:tcPr>
          <w:p w14:paraId="10840F2E" w14:textId="0DD1D997" w:rsidR="00512E23" w:rsidRDefault="00512E23" w:rsidP="00212ADF">
            <w:pPr>
              <w:pStyle w:val="ListParagraph"/>
              <w:numPr>
                <w:ilvl w:val="0"/>
                <w:numId w:val="2"/>
              </w:numPr>
              <w:tabs>
                <w:tab w:val="left" w:pos="0"/>
                <w:tab w:val="left" w:pos="720"/>
              </w:tabs>
              <w:ind w:right="-7"/>
              <w:rPr>
                <w:color w:val="000000" w:themeColor="text1"/>
                <w:sz w:val="18"/>
                <w:szCs w:val="18"/>
              </w:rPr>
            </w:pPr>
            <w:r w:rsidRPr="0009250D">
              <w:rPr>
                <w:color w:val="000000" w:themeColor="text1"/>
                <w:sz w:val="18"/>
                <w:szCs w:val="18"/>
              </w:rPr>
              <w:t>Are affected parties raising issues and grievances?</w:t>
            </w:r>
          </w:p>
          <w:p w14:paraId="354709D7" w14:textId="77777777" w:rsidR="00512E23" w:rsidRPr="0009250D" w:rsidRDefault="00512E23" w:rsidP="00212ADF">
            <w:pPr>
              <w:pStyle w:val="ListParagraph"/>
              <w:numPr>
                <w:ilvl w:val="0"/>
                <w:numId w:val="2"/>
              </w:numPr>
              <w:tabs>
                <w:tab w:val="left" w:pos="0"/>
                <w:tab w:val="left" w:pos="720"/>
              </w:tabs>
              <w:ind w:right="-7"/>
              <w:rPr>
                <w:color w:val="000000" w:themeColor="text1"/>
                <w:sz w:val="18"/>
                <w:szCs w:val="18"/>
              </w:rPr>
            </w:pPr>
            <w:r>
              <w:rPr>
                <w:color w:val="000000" w:themeColor="text1"/>
                <w:sz w:val="18"/>
                <w:szCs w:val="18"/>
              </w:rPr>
              <w:t>How quickly/effectively are the grievances resolved?</w:t>
            </w:r>
          </w:p>
        </w:tc>
        <w:tc>
          <w:tcPr>
            <w:tcW w:w="2430" w:type="dxa"/>
          </w:tcPr>
          <w:p w14:paraId="7B4A90C2" w14:textId="0CA9C933" w:rsidR="00EF5218" w:rsidRDefault="00512E23" w:rsidP="00212ADF">
            <w:pPr>
              <w:pStyle w:val="ListParagraph"/>
              <w:numPr>
                <w:ilvl w:val="0"/>
                <w:numId w:val="2"/>
              </w:numPr>
              <w:ind w:right="-7"/>
              <w:rPr>
                <w:color w:val="000000" w:themeColor="text1"/>
                <w:sz w:val="18"/>
                <w:szCs w:val="18"/>
              </w:rPr>
            </w:pPr>
            <w:r w:rsidRPr="007C5290">
              <w:rPr>
                <w:color w:val="000000" w:themeColor="text1"/>
                <w:sz w:val="18"/>
                <w:szCs w:val="18"/>
              </w:rPr>
              <w:t>Usage of GM and/or feedback mechanisms</w:t>
            </w:r>
          </w:p>
          <w:p w14:paraId="01514471" w14:textId="5556BAD6" w:rsidR="00512E23" w:rsidRPr="007C5290" w:rsidRDefault="00512E23" w:rsidP="00212ADF">
            <w:pPr>
              <w:pStyle w:val="ListParagraph"/>
              <w:numPr>
                <w:ilvl w:val="0"/>
                <w:numId w:val="2"/>
              </w:numPr>
              <w:ind w:right="-7"/>
              <w:rPr>
                <w:color w:val="000000" w:themeColor="text1"/>
                <w:sz w:val="18"/>
                <w:szCs w:val="18"/>
              </w:rPr>
            </w:pPr>
            <w:r w:rsidRPr="007C5290">
              <w:rPr>
                <w:color w:val="000000" w:themeColor="text1"/>
                <w:sz w:val="18"/>
                <w:szCs w:val="18"/>
              </w:rPr>
              <w:t xml:space="preserve">Requests for information from relevant agencies.  </w:t>
            </w:r>
          </w:p>
          <w:p w14:paraId="25BB5388" w14:textId="469533F9" w:rsidR="00512E23" w:rsidRDefault="00512E23" w:rsidP="00212ADF">
            <w:pPr>
              <w:pStyle w:val="ListParagraph"/>
              <w:numPr>
                <w:ilvl w:val="0"/>
                <w:numId w:val="2"/>
              </w:numPr>
              <w:tabs>
                <w:tab w:val="left" w:pos="0"/>
                <w:tab w:val="left" w:pos="720"/>
              </w:tabs>
              <w:ind w:right="-7"/>
              <w:rPr>
                <w:color w:val="000000" w:themeColor="text1"/>
                <w:sz w:val="18"/>
                <w:szCs w:val="18"/>
              </w:rPr>
            </w:pPr>
            <w:r w:rsidRPr="7497ABE8">
              <w:rPr>
                <w:color w:val="000000" w:themeColor="text1"/>
                <w:sz w:val="18"/>
                <w:szCs w:val="18"/>
              </w:rPr>
              <w:t>Use of suggestion boxes placed.</w:t>
            </w:r>
          </w:p>
          <w:p w14:paraId="1E804FE4" w14:textId="77777777" w:rsidR="00512E23" w:rsidRDefault="00512E23" w:rsidP="00212ADF">
            <w:pPr>
              <w:pStyle w:val="ListParagraph"/>
              <w:numPr>
                <w:ilvl w:val="0"/>
                <w:numId w:val="2"/>
              </w:numPr>
              <w:tabs>
                <w:tab w:val="left" w:pos="0"/>
                <w:tab w:val="left" w:pos="720"/>
              </w:tabs>
              <w:ind w:right="-7"/>
              <w:rPr>
                <w:color w:val="000000" w:themeColor="text1"/>
                <w:sz w:val="18"/>
                <w:szCs w:val="18"/>
              </w:rPr>
            </w:pPr>
            <w:r w:rsidRPr="0063127A">
              <w:rPr>
                <w:color w:val="000000" w:themeColor="text1"/>
                <w:sz w:val="18"/>
                <w:szCs w:val="18"/>
              </w:rPr>
              <w:t>Number of grievances raised by workers, disaggregated by gender of workers and worksite, resolved within a specified time frame.</w:t>
            </w:r>
          </w:p>
          <w:p w14:paraId="3B85A7BF" w14:textId="64F7A12F" w:rsidR="00512E23" w:rsidRDefault="00512E23" w:rsidP="00212ADF">
            <w:pPr>
              <w:pStyle w:val="ListParagraph"/>
              <w:numPr>
                <w:ilvl w:val="0"/>
                <w:numId w:val="2"/>
              </w:numPr>
              <w:tabs>
                <w:tab w:val="left" w:pos="0"/>
                <w:tab w:val="left" w:pos="720"/>
              </w:tabs>
              <w:ind w:right="-7"/>
              <w:rPr>
                <w:color w:val="000000" w:themeColor="text1"/>
                <w:sz w:val="18"/>
                <w:szCs w:val="18"/>
              </w:rPr>
            </w:pPr>
            <w:r w:rsidRPr="0056762F">
              <w:rPr>
                <w:color w:val="000000" w:themeColor="text1"/>
                <w:sz w:val="18"/>
                <w:szCs w:val="18"/>
              </w:rPr>
              <w:t xml:space="preserve">Number of </w:t>
            </w:r>
            <w:r w:rsidR="00683D52">
              <w:rPr>
                <w:color w:val="000000" w:themeColor="text1"/>
                <w:sz w:val="18"/>
                <w:szCs w:val="18"/>
              </w:rPr>
              <w:t>S</w:t>
            </w:r>
            <w:r w:rsidRPr="0056762F">
              <w:rPr>
                <w:color w:val="000000" w:themeColor="text1"/>
                <w:sz w:val="18"/>
                <w:szCs w:val="18"/>
              </w:rPr>
              <w:t xml:space="preserve">exual </w:t>
            </w:r>
            <w:r w:rsidR="00683D52">
              <w:rPr>
                <w:color w:val="000000" w:themeColor="text1"/>
                <w:sz w:val="18"/>
                <w:szCs w:val="18"/>
              </w:rPr>
              <w:t>E</w:t>
            </w:r>
            <w:r w:rsidRPr="0056762F">
              <w:rPr>
                <w:color w:val="000000" w:themeColor="text1"/>
                <w:sz w:val="18"/>
                <w:szCs w:val="18"/>
              </w:rPr>
              <w:t xml:space="preserve">xploitation, </w:t>
            </w:r>
            <w:r w:rsidR="00683D52">
              <w:rPr>
                <w:color w:val="000000" w:themeColor="text1"/>
                <w:sz w:val="18"/>
                <w:szCs w:val="18"/>
              </w:rPr>
              <w:t>and A</w:t>
            </w:r>
            <w:r w:rsidRPr="0056762F">
              <w:rPr>
                <w:color w:val="000000" w:themeColor="text1"/>
                <w:sz w:val="18"/>
                <w:szCs w:val="18"/>
              </w:rPr>
              <w:t>buse</w:t>
            </w:r>
            <w:r w:rsidR="00683D52">
              <w:rPr>
                <w:color w:val="000000" w:themeColor="text1"/>
                <w:sz w:val="18"/>
                <w:szCs w:val="18"/>
              </w:rPr>
              <w:t>/Sexual H</w:t>
            </w:r>
            <w:r w:rsidRPr="0056762F">
              <w:rPr>
                <w:color w:val="000000" w:themeColor="text1"/>
                <w:sz w:val="18"/>
                <w:szCs w:val="18"/>
              </w:rPr>
              <w:t>arassment (SEA</w:t>
            </w:r>
            <w:r w:rsidR="00683D52">
              <w:rPr>
                <w:color w:val="000000" w:themeColor="text1"/>
                <w:sz w:val="18"/>
                <w:szCs w:val="18"/>
              </w:rPr>
              <w:t>/S</w:t>
            </w:r>
            <w:r w:rsidRPr="0056762F">
              <w:rPr>
                <w:color w:val="000000" w:themeColor="text1"/>
                <w:sz w:val="18"/>
                <w:szCs w:val="18"/>
              </w:rPr>
              <w:t>H) cases reported</w:t>
            </w:r>
            <w:r w:rsidR="00706C03">
              <w:rPr>
                <w:color w:val="000000" w:themeColor="text1"/>
                <w:sz w:val="18"/>
                <w:szCs w:val="18"/>
              </w:rPr>
              <w:t>,</w:t>
            </w:r>
            <w:r w:rsidRPr="0056762F">
              <w:rPr>
                <w:color w:val="000000" w:themeColor="text1"/>
                <w:sz w:val="18"/>
                <w:szCs w:val="18"/>
              </w:rPr>
              <w:t xml:space="preserve"> which were referred for health, social, legal and security support according to the referral process in place. (if applicable)</w:t>
            </w:r>
          </w:p>
          <w:p w14:paraId="11811847" w14:textId="1E12315F" w:rsidR="00512E23" w:rsidRPr="0063127A" w:rsidRDefault="00512E23" w:rsidP="00212ADF">
            <w:pPr>
              <w:pStyle w:val="ListParagraph"/>
              <w:numPr>
                <w:ilvl w:val="0"/>
                <w:numId w:val="2"/>
              </w:numPr>
              <w:tabs>
                <w:tab w:val="left" w:pos="0"/>
                <w:tab w:val="left" w:pos="720"/>
              </w:tabs>
              <w:ind w:right="-7"/>
              <w:rPr>
                <w:color w:val="000000" w:themeColor="text1"/>
                <w:sz w:val="18"/>
                <w:szCs w:val="18"/>
              </w:rPr>
            </w:pPr>
            <w:r w:rsidRPr="00A70EC4">
              <w:rPr>
                <w:color w:val="000000" w:themeColor="text1"/>
                <w:sz w:val="18"/>
                <w:szCs w:val="18"/>
              </w:rPr>
              <w:t xml:space="preserve">Number of grievances </w:t>
            </w:r>
            <w:r w:rsidR="00B473C7">
              <w:rPr>
                <w:color w:val="000000" w:themeColor="text1"/>
                <w:sz w:val="18"/>
                <w:szCs w:val="18"/>
              </w:rPr>
              <w:t>that</w:t>
            </w:r>
            <w:r w:rsidR="00B473C7" w:rsidRPr="00A70EC4">
              <w:rPr>
                <w:color w:val="000000" w:themeColor="text1"/>
                <w:sz w:val="18"/>
                <w:szCs w:val="18"/>
              </w:rPr>
              <w:t xml:space="preserve"> </w:t>
            </w:r>
            <w:r w:rsidRPr="00A70EC4">
              <w:rPr>
                <w:color w:val="000000" w:themeColor="text1"/>
                <w:sz w:val="18"/>
                <w:szCs w:val="18"/>
              </w:rPr>
              <w:t>have been (</w:t>
            </w:r>
            <w:proofErr w:type="spellStart"/>
            <w:r w:rsidRPr="00A70EC4">
              <w:rPr>
                <w:color w:val="000000" w:themeColor="text1"/>
                <w:sz w:val="18"/>
                <w:szCs w:val="18"/>
              </w:rPr>
              <w:t>i</w:t>
            </w:r>
            <w:proofErr w:type="spellEnd"/>
            <w:r w:rsidRPr="00A70EC4">
              <w:rPr>
                <w:color w:val="000000" w:themeColor="text1"/>
                <w:sz w:val="18"/>
                <w:szCs w:val="18"/>
              </w:rPr>
              <w:t>) opened, (ii) opened for more than 30 days, (iii)</w:t>
            </w:r>
            <w:r w:rsidR="00AB3716">
              <w:rPr>
                <w:color w:val="000000" w:themeColor="text1"/>
                <w:sz w:val="18"/>
                <w:szCs w:val="18"/>
              </w:rPr>
              <w:t xml:space="preserve"> </w:t>
            </w:r>
            <w:r w:rsidRPr="00A70EC4">
              <w:rPr>
                <w:color w:val="000000" w:themeColor="text1"/>
                <w:sz w:val="18"/>
                <w:szCs w:val="18"/>
              </w:rPr>
              <w:t>resolved, (iv) closed, and (v) number of responses that satisfied the complainants, during the reporting period disaggregated by category of grievance, gender, age, and location of complainant.</w:t>
            </w:r>
          </w:p>
        </w:tc>
        <w:tc>
          <w:tcPr>
            <w:tcW w:w="2430" w:type="dxa"/>
          </w:tcPr>
          <w:p w14:paraId="209F1373" w14:textId="10ED396A" w:rsidR="00512E23" w:rsidRPr="0009250D" w:rsidRDefault="00512E23" w:rsidP="00212ADF">
            <w:pPr>
              <w:ind w:right="-7"/>
              <w:rPr>
                <w:color w:val="000000" w:themeColor="text1"/>
                <w:sz w:val="18"/>
                <w:szCs w:val="18"/>
              </w:rPr>
            </w:pPr>
            <w:r w:rsidRPr="0009250D">
              <w:rPr>
                <w:color w:val="000000" w:themeColor="text1"/>
                <w:sz w:val="18"/>
                <w:szCs w:val="18"/>
              </w:rPr>
              <w:t xml:space="preserve">Records from the </w:t>
            </w:r>
            <w:r>
              <w:rPr>
                <w:color w:val="000000" w:themeColor="text1"/>
                <w:sz w:val="18"/>
                <w:szCs w:val="18"/>
              </w:rPr>
              <w:t>implementing agency and other relevant agencies</w:t>
            </w:r>
          </w:p>
        </w:tc>
      </w:tr>
      <w:tr w:rsidR="00512E23" w14:paraId="420F7EF1" w14:textId="77777777" w:rsidTr="003C0D54">
        <w:trPr>
          <w:trHeight w:val="1898"/>
        </w:trPr>
        <w:tc>
          <w:tcPr>
            <w:tcW w:w="1620" w:type="dxa"/>
          </w:tcPr>
          <w:p w14:paraId="3CAB3FA9" w14:textId="5C4B5C08" w:rsidR="00706C03" w:rsidRDefault="00512E23" w:rsidP="00212ADF">
            <w:pPr>
              <w:ind w:left="14" w:right="-7" w:hanging="14"/>
              <w:rPr>
                <w:b/>
                <w:bCs/>
                <w:color w:val="000000" w:themeColor="text1"/>
                <w:sz w:val="18"/>
                <w:szCs w:val="18"/>
              </w:rPr>
            </w:pPr>
            <w:r>
              <w:rPr>
                <w:b/>
                <w:bCs/>
                <w:color w:val="000000" w:themeColor="text1"/>
                <w:sz w:val="18"/>
                <w:szCs w:val="18"/>
              </w:rPr>
              <w:t>Stakeholder engagement</w:t>
            </w:r>
            <w:r w:rsidR="00110C3D">
              <w:rPr>
                <w:b/>
                <w:bCs/>
                <w:color w:val="000000" w:themeColor="text1"/>
                <w:sz w:val="18"/>
                <w:szCs w:val="18"/>
              </w:rPr>
              <w:t xml:space="preserve"> impact on project design and implementation</w:t>
            </w:r>
            <w:r>
              <w:rPr>
                <w:b/>
                <w:bCs/>
                <w:color w:val="000000" w:themeColor="text1"/>
                <w:sz w:val="18"/>
                <w:szCs w:val="18"/>
              </w:rPr>
              <w:t xml:space="preserve">. </w:t>
            </w:r>
          </w:p>
          <w:p w14:paraId="22E9FB71" w14:textId="758F4188" w:rsidR="00512E23" w:rsidRPr="0009250D" w:rsidRDefault="00512E23" w:rsidP="00212ADF">
            <w:pPr>
              <w:ind w:right="-7"/>
              <w:rPr>
                <w:sz w:val="18"/>
                <w:szCs w:val="18"/>
              </w:rPr>
            </w:pPr>
            <w:r w:rsidRPr="0009250D">
              <w:rPr>
                <w:color w:val="000000" w:themeColor="text1"/>
                <w:sz w:val="18"/>
                <w:szCs w:val="18"/>
              </w:rPr>
              <w:t>How</w:t>
            </w:r>
            <w:r w:rsidR="00AB3716">
              <w:rPr>
                <w:color w:val="000000" w:themeColor="text1"/>
                <w:sz w:val="18"/>
                <w:szCs w:val="18"/>
              </w:rPr>
              <w:t xml:space="preserve"> have</w:t>
            </w:r>
            <w:r w:rsidRPr="0009250D">
              <w:rPr>
                <w:color w:val="000000" w:themeColor="text1"/>
                <w:sz w:val="18"/>
                <w:szCs w:val="18"/>
              </w:rPr>
              <w:t xml:space="preserve"> engagement activities made a difference</w:t>
            </w:r>
            <w:r w:rsidR="00071A23">
              <w:rPr>
                <w:color w:val="000000" w:themeColor="text1"/>
                <w:sz w:val="18"/>
                <w:szCs w:val="18"/>
              </w:rPr>
              <w:t xml:space="preserve"> in project design and implementation</w:t>
            </w:r>
            <w:r w:rsidRPr="0009250D">
              <w:rPr>
                <w:color w:val="000000" w:themeColor="text1"/>
                <w:sz w:val="18"/>
                <w:szCs w:val="18"/>
              </w:rPr>
              <w:t>?</w:t>
            </w:r>
          </w:p>
        </w:tc>
        <w:tc>
          <w:tcPr>
            <w:tcW w:w="3200" w:type="dxa"/>
          </w:tcPr>
          <w:p w14:paraId="79E7FB00" w14:textId="77777777" w:rsidR="00071A23" w:rsidRDefault="00512E23" w:rsidP="00212ADF">
            <w:pPr>
              <w:pStyle w:val="ListParagraph"/>
              <w:numPr>
                <w:ilvl w:val="0"/>
                <w:numId w:val="2"/>
              </w:numPr>
              <w:tabs>
                <w:tab w:val="left" w:pos="0"/>
                <w:tab w:val="left" w:pos="720"/>
              </w:tabs>
              <w:ind w:right="-7"/>
              <w:rPr>
                <w:color w:val="000000" w:themeColor="text1"/>
                <w:sz w:val="18"/>
                <w:szCs w:val="18"/>
              </w:rPr>
            </w:pPr>
            <w:r w:rsidRPr="0009250D">
              <w:rPr>
                <w:color w:val="000000" w:themeColor="text1"/>
                <w:sz w:val="18"/>
                <w:szCs w:val="18"/>
              </w:rPr>
              <w:t>Was there interest and support for the project?</w:t>
            </w:r>
          </w:p>
          <w:p w14:paraId="055FD7D3" w14:textId="5C636515" w:rsidR="00512E23" w:rsidRPr="0009250D" w:rsidRDefault="00071A23" w:rsidP="00212ADF">
            <w:pPr>
              <w:pStyle w:val="ListParagraph"/>
              <w:numPr>
                <w:ilvl w:val="0"/>
                <w:numId w:val="2"/>
              </w:numPr>
              <w:tabs>
                <w:tab w:val="left" w:pos="0"/>
                <w:tab w:val="left" w:pos="720"/>
              </w:tabs>
              <w:ind w:right="-7"/>
              <w:rPr>
                <w:color w:val="000000" w:themeColor="text1"/>
                <w:sz w:val="18"/>
                <w:szCs w:val="18"/>
              </w:rPr>
            </w:pPr>
            <w:r>
              <w:rPr>
                <w:color w:val="000000" w:themeColor="text1"/>
                <w:sz w:val="18"/>
                <w:szCs w:val="18"/>
              </w:rPr>
              <w:t xml:space="preserve">Were there any adjustments made during project design and implementation based on the feedback received? </w:t>
            </w:r>
            <w:r w:rsidR="00512E23" w:rsidRPr="0009250D">
              <w:rPr>
                <w:color w:val="000000" w:themeColor="text1"/>
                <w:sz w:val="18"/>
                <w:szCs w:val="18"/>
              </w:rPr>
              <w:t xml:space="preserve"> </w:t>
            </w:r>
          </w:p>
          <w:p w14:paraId="48E76EDA" w14:textId="673A37A9" w:rsidR="00512E23" w:rsidRDefault="00512E23" w:rsidP="00212ADF">
            <w:pPr>
              <w:pStyle w:val="ListParagraph"/>
              <w:numPr>
                <w:ilvl w:val="0"/>
                <w:numId w:val="2"/>
              </w:numPr>
              <w:tabs>
                <w:tab w:val="left" w:pos="0"/>
                <w:tab w:val="left" w:pos="720"/>
              </w:tabs>
              <w:ind w:right="-7"/>
              <w:rPr>
                <w:color w:val="000000" w:themeColor="text1"/>
                <w:sz w:val="18"/>
                <w:szCs w:val="18"/>
              </w:rPr>
            </w:pPr>
            <w:r w:rsidRPr="0009250D">
              <w:rPr>
                <w:color w:val="000000" w:themeColor="text1"/>
                <w:sz w:val="18"/>
                <w:szCs w:val="18"/>
              </w:rPr>
              <w:t>W</w:t>
            </w:r>
            <w:r w:rsidR="00DF56AA">
              <w:rPr>
                <w:color w:val="000000" w:themeColor="text1"/>
                <w:sz w:val="18"/>
                <w:szCs w:val="18"/>
              </w:rPr>
              <w:t xml:space="preserve">as </w:t>
            </w:r>
            <w:r w:rsidRPr="0009250D">
              <w:rPr>
                <w:color w:val="000000" w:themeColor="text1"/>
                <w:sz w:val="18"/>
                <w:szCs w:val="18"/>
              </w:rPr>
              <w:t>priority information disclosed to relevant parties</w:t>
            </w:r>
            <w:r w:rsidR="00071A23">
              <w:rPr>
                <w:color w:val="000000" w:themeColor="text1"/>
                <w:sz w:val="18"/>
                <w:szCs w:val="18"/>
              </w:rPr>
              <w:t xml:space="preserve"> throughout the project cycle</w:t>
            </w:r>
            <w:r w:rsidRPr="0009250D">
              <w:rPr>
                <w:color w:val="000000" w:themeColor="text1"/>
                <w:sz w:val="18"/>
                <w:szCs w:val="18"/>
              </w:rPr>
              <w:t>?</w:t>
            </w:r>
          </w:p>
          <w:p w14:paraId="719479AF" w14:textId="77777777" w:rsidR="00512E23" w:rsidRPr="0009250D" w:rsidRDefault="00512E23" w:rsidP="00212ADF">
            <w:pPr>
              <w:pStyle w:val="ListParagraph"/>
              <w:tabs>
                <w:tab w:val="left" w:pos="0"/>
                <w:tab w:val="left" w:pos="720"/>
              </w:tabs>
              <w:ind w:left="360" w:right="-7"/>
              <w:rPr>
                <w:color w:val="000000" w:themeColor="text1"/>
                <w:sz w:val="18"/>
                <w:szCs w:val="18"/>
              </w:rPr>
            </w:pPr>
          </w:p>
        </w:tc>
        <w:tc>
          <w:tcPr>
            <w:tcW w:w="2430" w:type="dxa"/>
          </w:tcPr>
          <w:p w14:paraId="680D1C44" w14:textId="77777777" w:rsidR="00512E23" w:rsidRDefault="00512E23" w:rsidP="00212ADF">
            <w:pPr>
              <w:pStyle w:val="ListParagraph"/>
              <w:numPr>
                <w:ilvl w:val="0"/>
                <w:numId w:val="2"/>
              </w:numPr>
              <w:tabs>
                <w:tab w:val="left" w:pos="0"/>
                <w:tab w:val="left" w:pos="720"/>
              </w:tabs>
              <w:ind w:right="-7"/>
              <w:rPr>
                <w:color w:val="000000" w:themeColor="text1"/>
                <w:sz w:val="18"/>
                <w:szCs w:val="18"/>
              </w:rPr>
            </w:pPr>
            <w:r>
              <w:rPr>
                <w:color w:val="000000" w:themeColor="text1"/>
                <w:sz w:val="18"/>
                <w:szCs w:val="18"/>
              </w:rPr>
              <w:t>A</w:t>
            </w:r>
            <w:r w:rsidRPr="0009250D">
              <w:rPr>
                <w:color w:val="000000" w:themeColor="text1"/>
                <w:sz w:val="18"/>
                <w:szCs w:val="18"/>
              </w:rPr>
              <w:t>ctive participation</w:t>
            </w:r>
            <w:r>
              <w:rPr>
                <w:color w:val="000000" w:themeColor="text1"/>
                <w:sz w:val="18"/>
                <w:szCs w:val="18"/>
              </w:rPr>
              <w:t xml:space="preserve"> of stakeholders</w:t>
            </w:r>
            <w:r w:rsidRPr="0009250D">
              <w:rPr>
                <w:color w:val="000000" w:themeColor="text1"/>
                <w:sz w:val="18"/>
                <w:szCs w:val="18"/>
              </w:rPr>
              <w:t xml:space="preserve"> in activities</w:t>
            </w:r>
          </w:p>
          <w:p w14:paraId="759CD26D" w14:textId="21F85F4F" w:rsidR="00EC1C9C" w:rsidRDefault="00512E23" w:rsidP="00212ADF">
            <w:pPr>
              <w:pStyle w:val="ListParagraph"/>
              <w:numPr>
                <w:ilvl w:val="0"/>
                <w:numId w:val="2"/>
              </w:numPr>
              <w:tabs>
                <w:tab w:val="left" w:pos="0"/>
                <w:tab w:val="left" w:pos="720"/>
              </w:tabs>
              <w:ind w:right="-7"/>
              <w:rPr>
                <w:color w:val="000000" w:themeColor="text1"/>
                <w:sz w:val="18"/>
                <w:szCs w:val="18"/>
              </w:rPr>
            </w:pPr>
            <w:r w:rsidRPr="0071042C">
              <w:rPr>
                <w:color w:val="000000" w:themeColor="text1"/>
                <w:sz w:val="18"/>
                <w:szCs w:val="18"/>
              </w:rPr>
              <w:t>Number of actions taken in a timely manner in response to feedback received during consultation sessions with project affected p</w:t>
            </w:r>
            <w:r w:rsidR="00110C3D">
              <w:rPr>
                <w:color w:val="000000" w:themeColor="text1"/>
                <w:sz w:val="18"/>
                <w:szCs w:val="18"/>
              </w:rPr>
              <w:t>arties</w:t>
            </w:r>
            <w:r w:rsidRPr="0071042C">
              <w:rPr>
                <w:color w:val="000000" w:themeColor="text1"/>
                <w:sz w:val="18"/>
                <w:szCs w:val="18"/>
              </w:rPr>
              <w:t>.</w:t>
            </w:r>
          </w:p>
          <w:p w14:paraId="27400721" w14:textId="2BCD149F" w:rsidR="00512E23" w:rsidRPr="00EC1C9C" w:rsidRDefault="00512E23" w:rsidP="00212ADF">
            <w:pPr>
              <w:pStyle w:val="ListParagraph"/>
              <w:numPr>
                <w:ilvl w:val="0"/>
                <w:numId w:val="2"/>
              </w:numPr>
              <w:tabs>
                <w:tab w:val="left" w:pos="0"/>
                <w:tab w:val="left" w:pos="720"/>
              </w:tabs>
              <w:ind w:right="-7"/>
              <w:rPr>
                <w:color w:val="000000" w:themeColor="text1"/>
                <w:sz w:val="18"/>
                <w:szCs w:val="18"/>
              </w:rPr>
            </w:pPr>
            <w:r w:rsidRPr="00EC1C9C">
              <w:rPr>
                <w:color w:val="000000" w:themeColor="text1"/>
                <w:sz w:val="18"/>
                <w:szCs w:val="18"/>
              </w:rPr>
              <w:t>Number of consultation meetings and public discussions where the feedback and recommendation received is reflected in project design and implementation.</w:t>
            </w:r>
          </w:p>
          <w:p w14:paraId="5E5E3B67" w14:textId="77777777" w:rsidR="00512E23" w:rsidRPr="00AE798F" w:rsidRDefault="00512E23" w:rsidP="00212ADF">
            <w:pPr>
              <w:pStyle w:val="ListParagraph"/>
              <w:numPr>
                <w:ilvl w:val="0"/>
                <w:numId w:val="2"/>
              </w:numPr>
              <w:tabs>
                <w:tab w:val="left" w:pos="0"/>
                <w:tab w:val="left" w:pos="720"/>
              </w:tabs>
              <w:ind w:right="-7"/>
              <w:rPr>
                <w:color w:val="000000" w:themeColor="text1"/>
                <w:sz w:val="18"/>
                <w:szCs w:val="18"/>
              </w:rPr>
            </w:pPr>
            <w:r w:rsidRPr="0063127A">
              <w:rPr>
                <w:color w:val="000000" w:themeColor="text1"/>
                <w:sz w:val="18"/>
                <w:szCs w:val="18"/>
              </w:rPr>
              <w:t xml:space="preserve">Number of disaggregated engagement sessions </w:t>
            </w:r>
            <w:r w:rsidRPr="0063127A">
              <w:rPr>
                <w:color w:val="000000" w:themeColor="text1"/>
                <w:sz w:val="18"/>
                <w:szCs w:val="18"/>
              </w:rPr>
              <w:lastRenderedPageBreak/>
              <w:t xml:space="preserve">held, focused on at-risk groups in the project. </w:t>
            </w:r>
          </w:p>
        </w:tc>
        <w:tc>
          <w:tcPr>
            <w:tcW w:w="2430" w:type="dxa"/>
          </w:tcPr>
          <w:p w14:paraId="6019C405" w14:textId="77777777" w:rsidR="00512E23" w:rsidRDefault="00512E23" w:rsidP="00212ADF">
            <w:pPr>
              <w:tabs>
                <w:tab w:val="left" w:pos="0"/>
                <w:tab w:val="left" w:pos="720"/>
              </w:tabs>
              <w:ind w:right="-7"/>
              <w:rPr>
                <w:color w:val="000000" w:themeColor="text1"/>
                <w:sz w:val="18"/>
                <w:szCs w:val="18"/>
              </w:rPr>
            </w:pPr>
            <w:r>
              <w:rPr>
                <w:color w:val="000000" w:themeColor="text1"/>
                <w:sz w:val="18"/>
                <w:szCs w:val="18"/>
              </w:rPr>
              <w:lastRenderedPageBreak/>
              <w:t xml:space="preserve">Stakeholder </w:t>
            </w:r>
            <w:r w:rsidRPr="0009250D">
              <w:rPr>
                <w:color w:val="000000" w:themeColor="text1"/>
                <w:sz w:val="18"/>
                <w:szCs w:val="18"/>
              </w:rPr>
              <w:t>Consultation Attendance Sheets</w:t>
            </w:r>
            <w:r>
              <w:rPr>
                <w:color w:val="000000" w:themeColor="text1"/>
                <w:sz w:val="18"/>
                <w:szCs w:val="18"/>
              </w:rPr>
              <w:t>/Minutes</w:t>
            </w:r>
          </w:p>
          <w:p w14:paraId="0286B70F" w14:textId="77777777" w:rsidR="00225088" w:rsidRDefault="00225088" w:rsidP="00212ADF">
            <w:pPr>
              <w:tabs>
                <w:tab w:val="left" w:pos="0"/>
                <w:tab w:val="left" w:pos="720"/>
              </w:tabs>
              <w:ind w:right="-7"/>
              <w:rPr>
                <w:color w:val="000000" w:themeColor="text1"/>
                <w:sz w:val="18"/>
                <w:szCs w:val="18"/>
              </w:rPr>
            </w:pPr>
          </w:p>
          <w:p w14:paraId="5781D958" w14:textId="3D1FA842" w:rsidR="00512E23" w:rsidRDefault="00512E23" w:rsidP="00212ADF">
            <w:pPr>
              <w:tabs>
                <w:tab w:val="left" w:pos="0"/>
                <w:tab w:val="left" w:pos="720"/>
              </w:tabs>
              <w:ind w:right="-7"/>
              <w:rPr>
                <w:color w:val="000000" w:themeColor="text1"/>
                <w:sz w:val="18"/>
                <w:szCs w:val="18"/>
              </w:rPr>
            </w:pPr>
            <w:r>
              <w:rPr>
                <w:color w:val="000000" w:themeColor="text1"/>
                <w:sz w:val="18"/>
                <w:szCs w:val="18"/>
              </w:rPr>
              <w:t>E</w:t>
            </w:r>
            <w:r w:rsidRPr="0009250D">
              <w:rPr>
                <w:color w:val="000000" w:themeColor="text1"/>
                <w:sz w:val="18"/>
                <w:szCs w:val="18"/>
              </w:rPr>
              <w:t>valuation forms</w:t>
            </w:r>
          </w:p>
          <w:p w14:paraId="1F40EE30" w14:textId="77777777" w:rsidR="00225088" w:rsidRDefault="00225088" w:rsidP="00212ADF">
            <w:pPr>
              <w:tabs>
                <w:tab w:val="left" w:pos="0"/>
                <w:tab w:val="left" w:pos="720"/>
              </w:tabs>
              <w:ind w:right="-7"/>
              <w:rPr>
                <w:color w:val="000000" w:themeColor="text1"/>
                <w:sz w:val="18"/>
                <w:szCs w:val="18"/>
              </w:rPr>
            </w:pPr>
          </w:p>
          <w:p w14:paraId="2B7BE388" w14:textId="5D54F4D1" w:rsidR="00512E23" w:rsidRDefault="00512E23" w:rsidP="00212ADF">
            <w:pPr>
              <w:tabs>
                <w:tab w:val="left" w:pos="0"/>
                <w:tab w:val="left" w:pos="720"/>
              </w:tabs>
              <w:ind w:right="-7"/>
              <w:rPr>
                <w:color w:val="000000" w:themeColor="text1"/>
                <w:sz w:val="18"/>
                <w:szCs w:val="18"/>
              </w:rPr>
            </w:pPr>
            <w:r>
              <w:rPr>
                <w:color w:val="000000" w:themeColor="text1"/>
                <w:sz w:val="18"/>
                <w:szCs w:val="18"/>
              </w:rPr>
              <w:t>Structured surveys</w:t>
            </w:r>
          </w:p>
          <w:p w14:paraId="585A5F83" w14:textId="77777777" w:rsidR="00512E23" w:rsidRDefault="00512E23" w:rsidP="00212ADF">
            <w:pPr>
              <w:tabs>
                <w:tab w:val="left" w:pos="0"/>
                <w:tab w:val="left" w:pos="720"/>
              </w:tabs>
              <w:ind w:right="-7"/>
              <w:rPr>
                <w:color w:val="000000" w:themeColor="text1"/>
                <w:sz w:val="18"/>
                <w:szCs w:val="18"/>
              </w:rPr>
            </w:pPr>
          </w:p>
          <w:p w14:paraId="1E0F0A6B" w14:textId="77777777" w:rsidR="00512E23" w:rsidRPr="0009250D" w:rsidRDefault="00512E23" w:rsidP="00212ADF">
            <w:pPr>
              <w:tabs>
                <w:tab w:val="left" w:pos="0"/>
                <w:tab w:val="left" w:pos="720"/>
              </w:tabs>
              <w:ind w:right="-7"/>
              <w:rPr>
                <w:color w:val="000000" w:themeColor="text1"/>
                <w:sz w:val="18"/>
                <w:szCs w:val="18"/>
              </w:rPr>
            </w:pPr>
          </w:p>
        </w:tc>
      </w:tr>
      <w:tr w:rsidR="00512E23" w14:paraId="032682BE" w14:textId="77777777" w:rsidTr="003C0D54">
        <w:trPr>
          <w:trHeight w:val="1358"/>
        </w:trPr>
        <w:tc>
          <w:tcPr>
            <w:tcW w:w="1620" w:type="dxa"/>
          </w:tcPr>
          <w:p w14:paraId="6785B5BF" w14:textId="3BB4E4B3" w:rsidR="00512E23" w:rsidRPr="0009250D" w:rsidRDefault="00512E23" w:rsidP="00212ADF">
            <w:pPr>
              <w:ind w:right="-7"/>
              <w:rPr>
                <w:sz w:val="18"/>
                <w:szCs w:val="18"/>
              </w:rPr>
            </w:pPr>
            <w:r>
              <w:rPr>
                <w:b/>
                <w:bCs/>
                <w:color w:val="000000" w:themeColor="text1"/>
                <w:sz w:val="18"/>
                <w:szCs w:val="18"/>
              </w:rPr>
              <w:t xml:space="preserve">Implementation effectiveness. </w:t>
            </w:r>
            <w:r w:rsidR="00DF56AA">
              <w:rPr>
                <w:color w:val="000000" w:themeColor="text1"/>
                <w:sz w:val="18"/>
                <w:szCs w:val="18"/>
              </w:rPr>
              <w:t>Were stakeholder engagement activities</w:t>
            </w:r>
            <w:r w:rsidRPr="0009250D">
              <w:rPr>
                <w:color w:val="000000" w:themeColor="text1"/>
                <w:sz w:val="18"/>
                <w:szCs w:val="18"/>
              </w:rPr>
              <w:t xml:space="preserve"> effective in implementation?</w:t>
            </w:r>
          </w:p>
        </w:tc>
        <w:tc>
          <w:tcPr>
            <w:tcW w:w="3200" w:type="dxa"/>
          </w:tcPr>
          <w:p w14:paraId="0F9A4432" w14:textId="77777777" w:rsidR="00512E23" w:rsidRPr="0009250D" w:rsidRDefault="00512E23" w:rsidP="00212ADF">
            <w:pPr>
              <w:pStyle w:val="ListParagraph"/>
              <w:numPr>
                <w:ilvl w:val="0"/>
                <w:numId w:val="2"/>
              </w:numPr>
              <w:tabs>
                <w:tab w:val="left" w:pos="0"/>
                <w:tab w:val="left" w:pos="720"/>
              </w:tabs>
              <w:ind w:right="-7"/>
              <w:rPr>
                <w:color w:val="000000" w:themeColor="text1"/>
                <w:sz w:val="18"/>
                <w:szCs w:val="18"/>
              </w:rPr>
            </w:pPr>
            <w:r w:rsidRPr="0009250D">
              <w:rPr>
                <w:color w:val="000000" w:themeColor="text1"/>
                <w:sz w:val="18"/>
                <w:szCs w:val="18"/>
              </w:rPr>
              <w:t>Were the activities implemented as planned? Why or why not?</w:t>
            </w:r>
          </w:p>
          <w:p w14:paraId="2C36E38B" w14:textId="2C6A7769" w:rsidR="00512E23" w:rsidRPr="0009250D" w:rsidRDefault="00512E23" w:rsidP="00212ADF">
            <w:pPr>
              <w:pStyle w:val="ListParagraph"/>
              <w:numPr>
                <w:ilvl w:val="0"/>
                <w:numId w:val="2"/>
              </w:numPr>
              <w:tabs>
                <w:tab w:val="left" w:pos="0"/>
                <w:tab w:val="left" w:pos="720"/>
              </w:tabs>
              <w:ind w:right="-7"/>
              <w:rPr>
                <w:color w:val="000000" w:themeColor="text1"/>
                <w:sz w:val="18"/>
                <w:szCs w:val="18"/>
              </w:rPr>
            </w:pPr>
            <w:r w:rsidRPr="0009250D">
              <w:rPr>
                <w:color w:val="000000" w:themeColor="text1"/>
                <w:sz w:val="18"/>
                <w:szCs w:val="18"/>
              </w:rPr>
              <w:t xml:space="preserve">Was the stakeholder engagement approach </w:t>
            </w:r>
            <w:r w:rsidR="00110C3D">
              <w:rPr>
                <w:color w:val="000000" w:themeColor="text1"/>
                <w:sz w:val="18"/>
                <w:szCs w:val="18"/>
              </w:rPr>
              <w:t>inclusive of disaggregated groups</w:t>
            </w:r>
            <w:r w:rsidRPr="0009250D">
              <w:rPr>
                <w:color w:val="000000" w:themeColor="text1"/>
                <w:sz w:val="18"/>
                <w:szCs w:val="18"/>
              </w:rPr>
              <w:t>? Why or why not?</w:t>
            </w:r>
          </w:p>
        </w:tc>
        <w:tc>
          <w:tcPr>
            <w:tcW w:w="2430" w:type="dxa"/>
          </w:tcPr>
          <w:p w14:paraId="50C419DF" w14:textId="62A636E9" w:rsidR="00512E23" w:rsidRPr="0009250D" w:rsidRDefault="00326790" w:rsidP="00212ADF">
            <w:pPr>
              <w:pStyle w:val="ListParagraph"/>
              <w:numPr>
                <w:ilvl w:val="0"/>
                <w:numId w:val="2"/>
              </w:numPr>
              <w:tabs>
                <w:tab w:val="left" w:pos="0"/>
                <w:tab w:val="left" w:pos="720"/>
              </w:tabs>
              <w:ind w:right="-7"/>
              <w:rPr>
                <w:color w:val="000000" w:themeColor="text1"/>
                <w:sz w:val="18"/>
                <w:szCs w:val="18"/>
              </w:rPr>
            </w:pPr>
            <w:r>
              <w:rPr>
                <w:color w:val="000000" w:themeColor="text1"/>
                <w:sz w:val="18"/>
                <w:szCs w:val="18"/>
              </w:rPr>
              <w:t>Percentage</w:t>
            </w:r>
            <w:r w:rsidR="00512E23" w:rsidRPr="0009250D">
              <w:rPr>
                <w:color w:val="000000" w:themeColor="text1"/>
                <w:sz w:val="18"/>
                <w:szCs w:val="18"/>
              </w:rPr>
              <w:t xml:space="preserve"> of SEP activities</w:t>
            </w:r>
            <w:r>
              <w:rPr>
                <w:color w:val="000000" w:themeColor="text1"/>
                <w:sz w:val="18"/>
                <w:szCs w:val="18"/>
              </w:rPr>
              <w:t xml:space="preserve"> implemented.</w:t>
            </w:r>
          </w:p>
          <w:p w14:paraId="0E2159B4" w14:textId="07463CD8" w:rsidR="00512E23" w:rsidRDefault="00326790" w:rsidP="00212ADF">
            <w:pPr>
              <w:pStyle w:val="ListParagraph"/>
              <w:numPr>
                <w:ilvl w:val="0"/>
                <w:numId w:val="2"/>
              </w:numPr>
              <w:tabs>
                <w:tab w:val="left" w:pos="0"/>
                <w:tab w:val="left" w:pos="720"/>
              </w:tabs>
              <w:ind w:right="-7"/>
              <w:rPr>
                <w:color w:val="000000" w:themeColor="text1"/>
                <w:sz w:val="18"/>
                <w:szCs w:val="18"/>
              </w:rPr>
            </w:pPr>
            <w:r>
              <w:rPr>
                <w:color w:val="000000" w:themeColor="text1"/>
                <w:sz w:val="18"/>
                <w:szCs w:val="18"/>
              </w:rPr>
              <w:t>K</w:t>
            </w:r>
            <w:r w:rsidR="00512E23" w:rsidRPr="0009250D">
              <w:rPr>
                <w:color w:val="000000" w:themeColor="text1"/>
                <w:sz w:val="18"/>
                <w:szCs w:val="18"/>
              </w:rPr>
              <w:t>ey barriers to participation identified with stakeholder representatives.</w:t>
            </w:r>
          </w:p>
          <w:p w14:paraId="307B1221" w14:textId="74FF2EC4" w:rsidR="00512E23" w:rsidRPr="0009250D" w:rsidRDefault="00512E23" w:rsidP="00212ADF">
            <w:pPr>
              <w:pStyle w:val="ListParagraph"/>
              <w:numPr>
                <w:ilvl w:val="0"/>
                <w:numId w:val="2"/>
              </w:numPr>
              <w:tabs>
                <w:tab w:val="left" w:pos="0"/>
                <w:tab w:val="left" w:pos="720"/>
              </w:tabs>
              <w:ind w:right="-7"/>
              <w:rPr>
                <w:color w:val="000000" w:themeColor="text1"/>
                <w:sz w:val="18"/>
                <w:szCs w:val="18"/>
              </w:rPr>
            </w:pPr>
            <w:r>
              <w:rPr>
                <w:color w:val="000000" w:themeColor="text1"/>
                <w:sz w:val="18"/>
                <w:szCs w:val="18"/>
              </w:rPr>
              <w:t xml:space="preserve">Number of adjustments made in the stakeholder engagement approach to improve projects’ </w:t>
            </w:r>
            <w:r w:rsidR="00EF5218">
              <w:rPr>
                <w:color w:val="000000" w:themeColor="text1"/>
                <w:sz w:val="18"/>
                <w:szCs w:val="18"/>
              </w:rPr>
              <w:t>outreach, inclusion</w:t>
            </w:r>
            <w:r>
              <w:rPr>
                <w:color w:val="000000" w:themeColor="text1"/>
                <w:sz w:val="18"/>
                <w:szCs w:val="18"/>
              </w:rPr>
              <w:t xml:space="preserve"> and effectiveness. </w:t>
            </w:r>
          </w:p>
        </w:tc>
        <w:tc>
          <w:tcPr>
            <w:tcW w:w="2430" w:type="dxa"/>
          </w:tcPr>
          <w:p w14:paraId="6B1BAC73" w14:textId="2C98D4F4" w:rsidR="00512E23" w:rsidRDefault="00512E23" w:rsidP="00212ADF">
            <w:pPr>
              <w:tabs>
                <w:tab w:val="left" w:pos="0"/>
                <w:tab w:val="left" w:pos="720"/>
              </w:tabs>
              <w:ind w:left="14" w:right="-7" w:hanging="14"/>
              <w:rPr>
                <w:color w:val="000000" w:themeColor="text1"/>
                <w:sz w:val="18"/>
                <w:szCs w:val="18"/>
              </w:rPr>
            </w:pPr>
            <w:r>
              <w:rPr>
                <w:color w:val="000000" w:themeColor="text1"/>
                <w:sz w:val="18"/>
                <w:szCs w:val="18"/>
              </w:rPr>
              <w:t>Communication Strategy (Consultation Schedule)</w:t>
            </w:r>
          </w:p>
          <w:p w14:paraId="618948CE" w14:textId="77777777" w:rsidR="00225088" w:rsidRDefault="00225088" w:rsidP="00212ADF">
            <w:pPr>
              <w:tabs>
                <w:tab w:val="left" w:pos="0"/>
                <w:tab w:val="left" w:pos="720"/>
              </w:tabs>
              <w:ind w:left="14" w:right="-7" w:hanging="14"/>
              <w:rPr>
                <w:color w:val="000000" w:themeColor="text1"/>
                <w:sz w:val="18"/>
                <w:szCs w:val="18"/>
              </w:rPr>
            </w:pPr>
          </w:p>
          <w:p w14:paraId="4B9D75D4" w14:textId="7E2E6E1A" w:rsidR="00512E23" w:rsidRDefault="00512E23" w:rsidP="00212ADF">
            <w:pPr>
              <w:tabs>
                <w:tab w:val="left" w:pos="0"/>
                <w:tab w:val="left" w:pos="720"/>
              </w:tabs>
              <w:ind w:left="14" w:right="-7" w:hanging="14"/>
              <w:rPr>
                <w:color w:val="000000" w:themeColor="text1"/>
                <w:sz w:val="18"/>
                <w:szCs w:val="18"/>
              </w:rPr>
            </w:pPr>
            <w:r>
              <w:rPr>
                <w:color w:val="000000" w:themeColor="text1"/>
                <w:sz w:val="18"/>
                <w:szCs w:val="18"/>
              </w:rPr>
              <w:t>Periodic Focus Group Discussions</w:t>
            </w:r>
          </w:p>
          <w:p w14:paraId="2AC060C4" w14:textId="77777777" w:rsidR="00225088" w:rsidRDefault="00225088" w:rsidP="00212ADF">
            <w:pPr>
              <w:tabs>
                <w:tab w:val="left" w:pos="0"/>
                <w:tab w:val="left" w:pos="720"/>
              </w:tabs>
              <w:ind w:left="14" w:right="-7" w:hanging="14"/>
              <w:rPr>
                <w:color w:val="000000" w:themeColor="text1"/>
                <w:sz w:val="18"/>
                <w:szCs w:val="18"/>
              </w:rPr>
            </w:pPr>
          </w:p>
          <w:p w14:paraId="72BE21E0" w14:textId="5D3F0911" w:rsidR="00512E23" w:rsidRPr="0009250D" w:rsidRDefault="00512E23" w:rsidP="00212ADF">
            <w:pPr>
              <w:tabs>
                <w:tab w:val="left" w:pos="0"/>
                <w:tab w:val="left" w:pos="720"/>
              </w:tabs>
              <w:ind w:left="14" w:right="-7" w:hanging="14"/>
              <w:rPr>
                <w:color w:val="000000" w:themeColor="text1"/>
                <w:sz w:val="18"/>
                <w:szCs w:val="18"/>
              </w:rPr>
            </w:pPr>
            <w:r>
              <w:rPr>
                <w:color w:val="000000" w:themeColor="text1"/>
                <w:sz w:val="18"/>
                <w:szCs w:val="18"/>
              </w:rPr>
              <w:t>Face</w:t>
            </w:r>
            <w:r w:rsidR="00326790">
              <w:rPr>
                <w:color w:val="000000" w:themeColor="text1"/>
                <w:sz w:val="18"/>
                <w:szCs w:val="18"/>
              </w:rPr>
              <w:t>-</w:t>
            </w:r>
            <w:r>
              <w:rPr>
                <w:color w:val="000000" w:themeColor="text1"/>
                <w:sz w:val="18"/>
                <w:szCs w:val="18"/>
              </w:rPr>
              <w:t>to</w:t>
            </w:r>
            <w:r w:rsidR="00326790">
              <w:rPr>
                <w:color w:val="000000" w:themeColor="text1"/>
                <w:sz w:val="18"/>
                <w:szCs w:val="18"/>
              </w:rPr>
              <w:t>-</w:t>
            </w:r>
            <w:r>
              <w:rPr>
                <w:color w:val="000000" w:themeColor="text1"/>
                <w:sz w:val="18"/>
                <w:szCs w:val="18"/>
              </w:rPr>
              <w:t>face meetings and/or Focus Group discussions with Vulnerable Groups or their representatives</w:t>
            </w:r>
          </w:p>
        </w:tc>
      </w:tr>
    </w:tbl>
    <w:p w14:paraId="31EDFEF2" w14:textId="05A4322D" w:rsidR="00F00A20" w:rsidRPr="0011614D" w:rsidRDefault="00F00A20" w:rsidP="00212ADF">
      <w:pPr>
        <w:spacing w:after="160" w:line="259" w:lineRule="auto"/>
        <w:ind w:right="-7"/>
        <w:rPr>
          <w:rFonts w:asciiTheme="minorHAnsi" w:hAnsiTheme="minorHAnsi" w:cstheme="minorHAnsi"/>
          <w:color w:val="000000" w:themeColor="text1"/>
        </w:rPr>
      </w:pPr>
    </w:p>
    <w:p w14:paraId="0725A857" w14:textId="1ED2E4BC" w:rsidR="00F84CFF" w:rsidRDefault="00F84CFF">
      <w:pPr>
        <w:spacing w:after="160" w:line="259" w:lineRule="auto"/>
        <w:rPr>
          <w:rFonts w:asciiTheme="minorHAnsi" w:hAnsiTheme="minorHAnsi" w:cstheme="minorBidi"/>
          <w:b/>
          <w:bCs/>
          <w:color w:val="000000" w:themeColor="text1"/>
        </w:rPr>
      </w:pPr>
      <w:r>
        <w:rPr>
          <w:rFonts w:asciiTheme="minorHAnsi" w:hAnsiTheme="minorHAnsi" w:cstheme="minorBidi"/>
          <w:b/>
          <w:bCs/>
          <w:color w:val="000000" w:themeColor="text1"/>
        </w:rPr>
        <w:br w:type="page"/>
      </w:r>
    </w:p>
    <w:p w14:paraId="1B9DC0BD" w14:textId="35F93D0D" w:rsidR="00F00A20" w:rsidRDefault="00F84CFF" w:rsidP="00A54395">
      <w:pPr>
        <w:pStyle w:val="Heading2"/>
        <w:numPr>
          <w:ilvl w:val="0"/>
          <w:numId w:val="0"/>
        </w:numPr>
        <w:ind w:left="576" w:hanging="576"/>
      </w:pPr>
      <w:bookmarkStart w:id="37" w:name="_Toc165393643"/>
      <w:r>
        <w:lastRenderedPageBreak/>
        <w:t>Annex 6: Detailed List of Stakeholders (Tanzania Mainland)</w:t>
      </w:r>
      <w:bookmarkEnd w:id="37"/>
    </w:p>
    <w:p w14:paraId="6C3516A7" w14:textId="77777777" w:rsidR="00F84CFF" w:rsidRDefault="00F84CFF" w:rsidP="00F84CFF">
      <w:pPr>
        <w:spacing w:after="160" w:line="259" w:lineRule="auto"/>
        <w:ind w:right="-7"/>
        <w:rPr>
          <w:rFonts w:asciiTheme="minorHAnsi" w:hAnsiTheme="minorHAnsi" w:cstheme="minorBidi"/>
          <w:b/>
          <w:bCs/>
          <w:color w:val="000000" w:themeColor="text1"/>
        </w:rPr>
      </w:pPr>
    </w:p>
    <w:p w14:paraId="6CFA6AA2" w14:textId="77777777" w:rsidR="00F84CFF" w:rsidRPr="00D7154A" w:rsidRDefault="00F84CFF" w:rsidP="00F84CFF">
      <w:pPr>
        <w:pStyle w:val="ListParagraph"/>
        <w:numPr>
          <w:ilvl w:val="0"/>
          <w:numId w:val="42"/>
        </w:numPr>
        <w:spacing w:after="160" w:line="259" w:lineRule="auto"/>
        <w:rPr>
          <w:rFonts w:ascii="Calibri" w:hAnsi="Calibri" w:cs="Calibri"/>
          <w:b/>
          <w:bCs/>
        </w:rPr>
      </w:pPr>
      <w:r w:rsidRPr="00D7154A">
        <w:rPr>
          <w:rFonts w:ascii="Calibri" w:hAnsi="Calibri" w:cs="Calibri"/>
          <w:b/>
          <w:bCs/>
        </w:rPr>
        <w:t xml:space="preserve">SMEs: </w:t>
      </w:r>
    </w:p>
    <w:tbl>
      <w:tblPr>
        <w:tblStyle w:val="TableGrid"/>
        <w:tblW w:w="0" w:type="auto"/>
        <w:tblLook w:val="04A0" w:firstRow="1" w:lastRow="0" w:firstColumn="1" w:lastColumn="0" w:noHBand="0" w:noVBand="1"/>
      </w:tblPr>
      <w:tblGrid>
        <w:gridCol w:w="737"/>
        <w:gridCol w:w="5542"/>
        <w:gridCol w:w="2268"/>
      </w:tblGrid>
      <w:tr w:rsidR="00F84CFF" w:rsidRPr="00F84CFF" w14:paraId="2F43C438" w14:textId="77777777" w:rsidTr="00F84CFF">
        <w:tc>
          <w:tcPr>
            <w:tcW w:w="690" w:type="dxa"/>
          </w:tcPr>
          <w:p w14:paraId="5DD9AB4E" w14:textId="77777777" w:rsidR="00F84CFF" w:rsidRPr="00F84CFF" w:rsidRDefault="00F84CFF" w:rsidP="00F84CFF">
            <w:pPr>
              <w:rPr>
                <w:rFonts w:asciiTheme="minorHAnsi" w:hAnsiTheme="minorHAnsi" w:cstheme="minorHAnsi"/>
                <w:b/>
                <w:bCs/>
                <w:sz w:val="22"/>
                <w:szCs w:val="22"/>
              </w:rPr>
            </w:pPr>
            <w:bookmarkStart w:id="38" w:name="_Hlk163581394"/>
            <w:r w:rsidRPr="00F84CFF">
              <w:rPr>
                <w:rFonts w:asciiTheme="minorHAnsi" w:hAnsiTheme="minorHAnsi" w:cstheme="minorHAnsi"/>
                <w:b/>
                <w:bCs/>
                <w:sz w:val="22"/>
                <w:szCs w:val="22"/>
              </w:rPr>
              <w:t>S/No.</w:t>
            </w:r>
          </w:p>
        </w:tc>
        <w:tc>
          <w:tcPr>
            <w:tcW w:w="5542" w:type="dxa"/>
          </w:tcPr>
          <w:p w14:paraId="028DC341" w14:textId="77777777" w:rsidR="00F84CFF" w:rsidRPr="00F84CFF" w:rsidRDefault="00F84CFF" w:rsidP="00F84CFF">
            <w:pPr>
              <w:rPr>
                <w:rFonts w:asciiTheme="minorHAnsi" w:hAnsiTheme="minorHAnsi" w:cstheme="minorHAnsi"/>
                <w:b/>
                <w:bCs/>
                <w:sz w:val="22"/>
                <w:szCs w:val="22"/>
              </w:rPr>
            </w:pPr>
            <w:r w:rsidRPr="00F84CFF">
              <w:rPr>
                <w:rFonts w:asciiTheme="minorHAnsi" w:hAnsiTheme="minorHAnsi" w:cstheme="minorHAnsi"/>
                <w:b/>
                <w:bCs/>
                <w:sz w:val="22"/>
                <w:szCs w:val="22"/>
              </w:rPr>
              <w:t>NAME</w:t>
            </w:r>
          </w:p>
        </w:tc>
        <w:tc>
          <w:tcPr>
            <w:tcW w:w="2268" w:type="dxa"/>
          </w:tcPr>
          <w:p w14:paraId="16F0CF0C" w14:textId="77777777" w:rsidR="00F84CFF" w:rsidRPr="00F84CFF" w:rsidRDefault="00F84CFF" w:rsidP="00F84CFF">
            <w:pPr>
              <w:rPr>
                <w:rFonts w:asciiTheme="minorHAnsi" w:hAnsiTheme="minorHAnsi" w:cstheme="minorHAnsi"/>
                <w:b/>
                <w:bCs/>
                <w:sz w:val="22"/>
                <w:szCs w:val="22"/>
              </w:rPr>
            </w:pPr>
            <w:r w:rsidRPr="00F84CFF">
              <w:rPr>
                <w:rFonts w:asciiTheme="minorHAnsi" w:hAnsiTheme="minorHAnsi" w:cstheme="minorHAnsi"/>
                <w:b/>
                <w:bCs/>
                <w:sz w:val="22"/>
                <w:szCs w:val="22"/>
              </w:rPr>
              <w:t>REGION</w:t>
            </w:r>
          </w:p>
        </w:tc>
      </w:tr>
      <w:tr w:rsidR="00F84CFF" w:rsidRPr="00F84CFF" w14:paraId="46B982FA" w14:textId="77777777" w:rsidTr="00F84CFF">
        <w:tc>
          <w:tcPr>
            <w:tcW w:w="690" w:type="dxa"/>
          </w:tcPr>
          <w:p w14:paraId="55CB6F6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787DEB87"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JAMALI HUSEIN &amp; ANDERSON MWAIZINGA</w:t>
            </w:r>
          </w:p>
        </w:tc>
        <w:tc>
          <w:tcPr>
            <w:tcW w:w="2268" w:type="dxa"/>
            <w:tcBorders>
              <w:top w:val="single" w:sz="4" w:space="0" w:color="auto"/>
              <w:left w:val="single" w:sz="4" w:space="0" w:color="auto"/>
              <w:bottom w:val="single" w:sz="4" w:space="0" w:color="auto"/>
              <w:right w:val="single" w:sz="4" w:space="0" w:color="auto"/>
            </w:tcBorders>
          </w:tcPr>
          <w:p w14:paraId="567E4F6A"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ARUSHA</w:t>
            </w:r>
          </w:p>
        </w:tc>
      </w:tr>
      <w:tr w:rsidR="00F84CFF" w:rsidRPr="00F84CFF" w14:paraId="576DB42F" w14:textId="77777777" w:rsidTr="00F84CFF">
        <w:tc>
          <w:tcPr>
            <w:tcW w:w="690" w:type="dxa"/>
          </w:tcPr>
          <w:p w14:paraId="55E2991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w:t>
            </w:r>
          </w:p>
        </w:tc>
        <w:tc>
          <w:tcPr>
            <w:tcW w:w="5542" w:type="dxa"/>
            <w:tcBorders>
              <w:top w:val="nil"/>
              <w:left w:val="single" w:sz="4" w:space="0" w:color="auto"/>
              <w:bottom w:val="single" w:sz="4" w:space="0" w:color="auto"/>
              <w:right w:val="single" w:sz="4" w:space="0" w:color="auto"/>
            </w:tcBorders>
            <w:shd w:val="clear" w:color="auto" w:fill="auto"/>
            <w:vAlign w:val="center"/>
          </w:tcPr>
          <w:p w14:paraId="71190E1B"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COSMAS MAPUNDA &amp; BENJAMIN MKINDA</w:t>
            </w:r>
          </w:p>
        </w:tc>
        <w:tc>
          <w:tcPr>
            <w:tcW w:w="2268" w:type="dxa"/>
            <w:tcBorders>
              <w:top w:val="single" w:sz="4" w:space="0" w:color="auto"/>
              <w:left w:val="single" w:sz="4" w:space="0" w:color="auto"/>
              <w:bottom w:val="single" w:sz="4" w:space="0" w:color="auto"/>
              <w:right w:val="single" w:sz="4" w:space="0" w:color="auto"/>
            </w:tcBorders>
          </w:tcPr>
          <w:p w14:paraId="64F99FA0"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ARUSHA</w:t>
            </w:r>
          </w:p>
        </w:tc>
      </w:tr>
      <w:tr w:rsidR="00F84CFF" w:rsidRPr="00F84CFF" w14:paraId="041F329C" w14:textId="77777777" w:rsidTr="00F84CFF">
        <w:tc>
          <w:tcPr>
            <w:tcW w:w="690" w:type="dxa"/>
          </w:tcPr>
          <w:p w14:paraId="26A660F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w:t>
            </w:r>
          </w:p>
        </w:tc>
        <w:tc>
          <w:tcPr>
            <w:tcW w:w="5542" w:type="dxa"/>
            <w:tcBorders>
              <w:top w:val="nil"/>
              <w:left w:val="single" w:sz="4" w:space="0" w:color="auto"/>
              <w:bottom w:val="single" w:sz="4" w:space="0" w:color="auto"/>
              <w:right w:val="single" w:sz="4" w:space="0" w:color="auto"/>
            </w:tcBorders>
            <w:shd w:val="clear" w:color="auto" w:fill="auto"/>
            <w:vAlign w:val="center"/>
          </w:tcPr>
          <w:p w14:paraId="57E2C12A"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 xml:space="preserve">FREEMAN MMARY &amp; </w:t>
            </w:r>
            <w:proofErr w:type="gramStart"/>
            <w:r w:rsidRPr="00F84CFF">
              <w:rPr>
                <w:rFonts w:asciiTheme="minorHAnsi" w:hAnsiTheme="minorHAnsi" w:cstheme="minorHAnsi"/>
                <w:color w:val="000000"/>
                <w:sz w:val="22"/>
                <w:szCs w:val="22"/>
              </w:rPr>
              <w:t>AUDA  EDWARD</w:t>
            </w:r>
            <w:proofErr w:type="gramEnd"/>
          </w:p>
        </w:tc>
        <w:tc>
          <w:tcPr>
            <w:tcW w:w="2268" w:type="dxa"/>
            <w:tcBorders>
              <w:top w:val="single" w:sz="4" w:space="0" w:color="auto"/>
              <w:left w:val="single" w:sz="4" w:space="0" w:color="auto"/>
              <w:bottom w:val="single" w:sz="4" w:space="0" w:color="auto"/>
              <w:right w:val="single" w:sz="4" w:space="0" w:color="auto"/>
            </w:tcBorders>
          </w:tcPr>
          <w:p w14:paraId="675A092F"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ARUSHA</w:t>
            </w:r>
          </w:p>
        </w:tc>
      </w:tr>
      <w:tr w:rsidR="00F84CFF" w:rsidRPr="00F84CFF" w14:paraId="68E55203" w14:textId="77777777" w:rsidTr="00F84CFF">
        <w:tc>
          <w:tcPr>
            <w:tcW w:w="690" w:type="dxa"/>
          </w:tcPr>
          <w:p w14:paraId="3BE538A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w:t>
            </w:r>
          </w:p>
        </w:tc>
        <w:tc>
          <w:tcPr>
            <w:tcW w:w="5542" w:type="dxa"/>
            <w:tcBorders>
              <w:top w:val="nil"/>
              <w:left w:val="single" w:sz="4" w:space="0" w:color="auto"/>
              <w:bottom w:val="single" w:sz="4" w:space="0" w:color="auto"/>
              <w:right w:val="single" w:sz="4" w:space="0" w:color="auto"/>
            </w:tcBorders>
            <w:shd w:val="clear" w:color="auto" w:fill="auto"/>
            <w:vAlign w:val="center"/>
          </w:tcPr>
          <w:p w14:paraId="63BC32EA"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CHRISTOPHER MALOPE</w:t>
            </w:r>
          </w:p>
        </w:tc>
        <w:tc>
          <w:tcPr>
            <w:tcW w:w="2268" w:type="dxa"/>
            <w:tcBorders>
              <w:top w:val="single" w:sz="4" w:space="0" w:color="auto"/>
              <w:left w:val="single" w:sz="4" w:space="0" w:color="auto"/>
              <w:bottom w:val="single" w:sz="4" w:space="0" w:color="auto"/>
              <w:right w:val="single" w:sz="4" w:space="0" w:color="auto"/>
            </w:tcBorders>
          </w:tcPr>
          <w:p w14:paraId="465FEBC9"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ARUSHA</w:t>
            </w:r>
          </w:p>
        </w:tc>
      </w:tr>
      <w:tr w:rsidR="00F84CFF" w:rsidRPr="00F84CFF" w14:paraId="3694D0AF" w14:textId="77777777" w:rsidTr="00F84CFF">
        <w:tc>
          <w:tcPr>
            <w:tcW w:w="690" w:type="dxa"/>
          </w:tcPr>
          <w:p w14:paraId="40882EA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5</w:t>
            </w:r>
          </w:p>
        </w:tc>
        <w:tc>
          <w:tcPr>
            <w:tcW w:w="5542" w:type="dxa"/>
            <w:tcBorders>
              <w:top w:val="nil"/>
              <w:left w:val="single" w:sz="4" w:space="0" w:color="auto"/>
              <w:bottom w:val="single" w:sz="4" w:space="0" w:color="auto"/>
              <w:right w:val="single" w:sz="4" w:space="0" w:color="auto"/>
            </w:tcBorders>
            <w:shd w:val="clear" w:color="auto" w:fill="auto"/>
            <w:vAlign w:val="center"/>
          </w:tcPr>
          <w:p w14:paraId="4373B123"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CHRISTINA NGOTI</w:t>
            </w:r>
          </w:p>
        </w:tc>
        <w:tc>
          <w:tcPr>
            <w:tcW w:w="2268" w:type="dxa"/>
            <w:tcBorders>
              <w:top w:val="single" w:sz="4" w:space="0" w:color="auto"/>
              <w:left w:val="single" w:sz="4" w:space="0" w:color="auto"/>
              <w:bottom w:val="single" w:sz="4" w:space="0" w:color="auto"/>
              <w:right w:val="single" w:sz="4" w:space="0" w:color="auto"/>
            </w:tcBorders>
          </w:tcPr>
          <w:p w14:paraId="6A9378F9"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ARUSHA</w:t>
            </w:r>
          </w:p>
        </w:tc>
      </w:tr>
      <w:tr w:rsidR="00F84CFF" w:rsidRPr="00F84CFF" w14:paraId="2F43DF53" w14:textId="77777777" w:rsidTr="00F84CFF">
        <w:tc>
          <w:tcPr>
            <w:tcW w:w="690" w:type="dxa"/>
          </w:tcPr>
          <w:p w14:paraId="0616967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6</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bottom"/>
          </w:tcPr>
          <w:p w14:paraId="2B96A18E"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MZIBAZ EMPIRE INVESTMENT</w:t>
            </w:r>
          </w:p>
        </w:tc>
        <w:tc>
          <w:tcPr>
            <w:tcW w:w="2268" w:type="dxa"/>
            <w:tcBorders>
              <w:top w:val="single" w:sz="4" w:space="0" w:color="auto"/>
              <w:left w:val="single" w:sz="4" w:space="0" w:color="auto"/>
              <w:bottom w:val="single" w:sz="4" w:space="0" w:color="auto"/>
              <w:right w:val="single" w:sz="4" w:space="0" w:color="auto"/>
            </w:tcBorders>
          </w:tcPr>
          <w:p w14:paraId="4C1DD366"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DAR ES SALAAM</w:t>
            </w:r>
          </w:p>
        </w:tc>
      </w:tr>
      <w:tr w:rsidR="00F84CFF" w:rsidRPr="00F84CFF" w14:paraId="3EA37BC9" w14:textId="77777777" w:rsidTr="00F84CFF">
        <w:tc>
          <w:tcPr>
            <w:tcW w:w="690" w:type="dxa"/>
          </w:tcPr>
          <w:p w14:paraId="59DB42E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7</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bottom"/>
          </w:tcPr>
          <w:p w14:paraId="4BA16F67" w14:textId="77777777" w:rsidR="00F84CFF" w:rsidRPr="00F84CFF" w:rsidRDefault="00F84CFF" w:rsidP="00F84CFF">
            <w:pPr>
              <w:rPr>
                <w:rFonts w:asciiTheme="minorHAnsi" w:hAnsiTheme="minorHAnsi" w:cstheme="minorHAnsi"/>
                <w:color w:val="000000"/>
                <w:sz w:val="22"/>
                <w:szCs w:val="22"/>
              </w:rPr>
            </w:pPr>
            <w:proofErr w:type="gramStart"/>
            <w:r w:rsidRPr="00F84CFF">
              <w:rPr>
                <w:rFonts w:asciiTheme="minorHAnsi" w:hAnsiTheme="minorHAnsi" w:cstheme="minorHAnsi"/>
                <w:color w:val="000000"/>
                <w:sz w:val="22"/>
                <w:szCs w:val="22"/>
              </w:rPr>
              <w:t>STANLEY  CHANDE</w:t>
            </w:r>
            <w:proofErr w:type="gramEnd"/>
          </w:p>
        </w:tc>
        <w:tc>
          <w:tcPr>
            <w:tcW w:w="2268" w:type="dxa"/>
            <w:tcBorders>
              <w:top w:val="single" w:sz="4" w:space="0" w:color="auto"/>
              <w:left w:val="single" w:sz="4" w:space="0" w:color="auto"/>
              <w:bottom w:val="single" w:sz="4" w:space="0" w:color="auto"/>
              <w:right w:val="single" w:sz="4" w:space="0" w:color="auto"/>
            </w:tcBorders>
          </w:tcPr>
          <w:p w14:paraId="2846C941"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DAR ES SALAAM</w:t>
            </w:r>
          </w:p>
        </w:tc>
      </w:tr>
      <w:tr w:rsidR="00F84CFF" w:rsidRPr="00F84CFF" w14:paraId="51D84C61" w14:textId="77777777" w:rsidTr="00F84CFF">
        <w:tc>
          <w:tcPr>
            <w:tcW w:w="690" w:type="dxa"/>
          </w:tcPr>
          <w:p w14:paraId="20D0983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8</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bottom"/>
          </w:tcPr>
          <w:p w14:paraId="7D6BAF9F" w14:textId="77777777" w:rsidR="00F84CFF" w:rsidRPr="00F84CFF" w:rsidRDefault="00F84CFF" w:rsidP="00F84CFF">
            <w:pPr>
              <w:rPr>
                <w:rFonts w:asciiTheme="minorHAnsi" w:hAnsiTheme="minorHAnsi" w:cstheme="minorHAnsi"/>
                <w:color w:val="000000"/>
                <w:sz w:val="22"/>
                <w:szCs w:val="22"/>
              </w:rPr>
            </w:pPr>
            <w:proofErr w:type="gramStart"/>
            <w:r w:rsidRPr="00F84CFF">
              <w:rPr>
                <w:rFonts w:asciiTheme="minorHAnsi" w:hAnsiTheme="minorHAnsi" w:cstheme="minorHAnsi"/>
                <w:color w:val="000000"/>
                <w:sz w:val="22"/>
                <w:szCs w:val="22"/>
              </w:rPr>
              <w:t>RAHMANURU  KATTANGA</w:t>
            </w:r>
            <w:proofErr w:type="gramEnd"/>
          </w:p>
        </w:tc>
        <w:tc>
          <w:tcPr>
            <w:tcW w:w="2268" w:type="dxa"/>
            <w:tcBorders>
              <w:top w:val="single" w:sz="4" w:space="0" w:color="auto"/>
              <w:left w:val="single" w:sz="4" w:space="0" w:color="auto"/>
              <w:bottom w:val="single" w:sz="4" w:space="0" w:color="auto"/>
              <w:right w:val="single" w:sz="4" w:space="0" w:color="auto"/>
            </w:tcBorders>
          </w:tcPr>
          <w:p w14:paraId="7E67092F"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DAR ES SALAAM</w:t>
            </w:r>
          </w:p>
        </w:tc>
      </w:tr>
      <w:tr w:rsidR="00F84CFF" w:rsidRPr="00F84CFF" w14:paraId="02D76A8A" w14:textId="77777777" w:rsidTr="00F84CFF">
        <w:tc>
          <w:tcPr>
            <w:tcW w:w="690" w:type="dxa"/>
          </w:tcPr>
          <w:p w14:paraId="71F70C4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9</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2D9E5D2D"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 xml:space="preserve">CHAPI O SEMKIWA </w:t>
            </w:r>
          </w:p>
        </w:tc>
        <w:tc>
          <w:tcPr>
            <w:tcW w:w="2268" w:type="dxa"/>
            <w:tcBorders>
              <w:top w:val="single" w:sz="4" w:space="0" w:color="auto"/>
              <w:left w:val="single" w:sz="4" w:space="0" w:color="auto"/>
              <w:bottom w:val="single" w:sz="4" w:space="0" w:color="auto"/>
              <w:right w:val="single" w:sz="4" w:space="0" w:color="auto"/>
            </w:tcBorders>
          </w:tcPr>
          <w:p w14:paraId="433C7EC0"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DAR ES SALAAM</w:t>
            </w:r>
          </w:p>
        </w:tc>
      </w:tr>
      <w:tr w:rsidR="00F84CFF" w:rsidRPr="00F84CFF" w14:paraId="40B75C83" w14:textId="77777777" w:rsidTr="00F84CFF">
        <w:tc>
          <w:tcPr>
            <w:tcW w:w="690" w:type="dxa"/>
          </w:tcPr>
          <w:p w14:paraId="1D1EDAF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10</w:t>
            </w:r>
          </w:p>
        </w:tc>
        <w:tc>
          <w:tcPr>
            <w:tcW w:w="5542" w:type="dxa"/>
            <w:tcBorders>
              <w:top w:val="nil"/>
              <w:left w:val="single" w:sz="4" w:space="0" w:color="auto"/>
              <w:bottom w:val="single" w:sz="4" w:space="0" w:color="auto"/>
              <w:right w:val="single" w:sz="4" w:space="0" w:color="auto"/>
            </w:tcBorders>
            <w:shd w:val="clear" w:color="auto" w:fill="auto"/>
            <w:vAlign w:val="center"/>
          </w:tcPr>
          <w:p w14:paraId="43C41838"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LIOYO J SAKAYA</w:t>
            </w:r>
          </w:p>
        </w:tc>
        <w:tc>
          <w:tcPr>
            <w:tcW w:w="2268" w:type="dxa"/>
            <w:tcBorders>
              <w:top w:val="single" w:sz="4" w:space="0" w:color="auto"/>
              <w:left w:val="single" w:sz="4" w:space="0" w:color="auto"/>
              <w:bottom w:val="single" w:sz="4" w:space="0" w:color="auto"/>
              <w:right w:val="single" w:sz="4" w:space="0" w:color="auto"/>
            </w:tcBorders>
          </w:tcPr>
          <w:p w14:paraId="79D0220E"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DAR ES SALAAM</w:t>
            </w:r>
          </w:p>
        </w:tc>
      </w:tr>
      <w:tr w:rsidR="00F84CFF" w:rsidRPr="00F84CFF" w14:paraId="089D7E6D" w14:textId="77777777" w:rsidTr="00F84CFF">
        <w:tc>
          <w:tcPr>
            <w:tcW w:w="690" w:type="dxa"/>
          </w:tcPr>
          <w:p w14:paraId="5564D6F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11</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bottom"/>
          </w:tcPr>
          <w:p w14:paraId="1896D51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SEBASTIAN ABDALLAH MSOLA</w:t>
            </w:r>
          </w:p>
        </w:tc>
        <w:tc>
          <w:tcPr>
            <w:tcW w:w="2268" w:type="dxa"/>
            <w:tcBorders>
              <w:top w:val="single" w:sz="4" w:space="0" w:color="auto"/>
              <w:left w:val="single" w:sz="4" w:space="0" w:color="auto"/>
              <w:bottom w:val="single" w:sz="4" w:space="0" w:color="auto"/>
              <w:right w:val="single" w:sz="4" w:space="0" w:color="auto"/>
            </w:tcBorders>
          </w:tcPr>
          <w:p w14:paraId="33596C53"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DODOMA</w:t>
            </w:r>
          </w:p>
        </w:tc>
      </w:tr>
      <w:tr w:rsidR="00F84CFF" w:rsidRPr="00F84CFF" w14:paraId="75D9AE86" w14:textId="77777777" w:rsidTr="00F84CFF">
        <w:tc>
          <w:tcPr>
            <w:tcW w:w="690" w:type="dxa"/>
          </w:tcPr>
          <w:p w14:paraId="1D07E00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12</w:t>
            </w:r>
          </w:p>
        </w:tc>
        <w:tc>
          <w:tcPr>
            <w:tcW w:w="5542" w:type="dxa"/>
            <w:tcBorders>
              <w:top w:val="nil"/>
              <w:left w:val="single" w:sz="4" w:space="0" w:color="auto"/>
              <w:bottom w:val="single" w:sz="4" w:space="0" w:color="auto"/>
              <w:right w:val="single" w:sz="4" w:space="0" w:color="auto"/>
            </w:tcBorders>
            <w:shd w:val="clear" w:color="auto" w:fill="auto"/>
            <w:vAlign w:val="bottom"/>
          </w:tcPr>
          <w:p w14:paraId="5229805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ABDALLAH MIGILA</w:t>
            </w:r>
          </w:p>
        </w:tc>
        <w:tc>
          <w:tcPr>
            <w:tcW w:w="2268" w:type="dxa"/>
            <w:tcBorders>
              <w:top w:val="nil"/>
              <w:left w:val="single" w:sz="4" w:space="0" w:color="auto"/>
              <w:bottom w:val="single" w:sz="4" w:space="0" w:color="auto"/>
              <w:right w:val="single" w:sz="4" w:space="0" w:color="auto"/>
            </w:tcBorders>
          </w:tcPr>
          <w:p w14:paraId="05E3239B"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DODOMA</w:t>
            </w:r>
          </w:p>
        </w:tc>
      </w:tr>
      <w:tr w:rsidR="00F84CFF" w:rsidRPr="00F84CFF" w14:paraId="297AD7BD" w14:textId="77777777" w:rsidTr="00F84CFF">
        <w:tc>
          <w:tcPr>
            <w:tcW w:w="690" w:type="dxa"/>
          </w:tcPr>
          <w:p w14:paraId="3B0933E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13</w:t>
            </w:r>
          </w:p>
        </w:tc>
        <w:tc>
          <w:tcPr>
            <w:tcW w:w="5542" w:type="dxa"/>
            <w:tcBorders>
              <w:top w:val="nil"/>
              <w:left w:val="single" w:sz="4" w:space="0" w:color="auto"/>
              <w:bottom w:val="single" w:sz="4" w:space="0" w:color="auto"/>
              <w:right w:val="single" w:sz="4" w:space="0" w:color="auto"/>
            </w:tcBorders>
            <w:shd w:val="clear" w:color="auto" w:fill="auto"/>
            <w:vAlign w:val="bottom"/>
          </w:tcPr>
          <w:p w14:paraId="6B18197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ALFRED YORAM PHODOGO</w:t>
            </w:r>
          </w:p>
        </w:tc>
        <w:tc>
          <w:tcPr>
            <w:tcW w:w="2268" w:type="dxa"/>
            <w:tcBorders>
              <w:top w:val="nil"/>
              <w:left w:val="single" w:sz="4" w:space="0" w:color="auto"/>
              <w:bottom w:val="single" w:sz="4" w:space="0" w:color="auto"/>
              <w:right w:val="single" w:sz="4" w:space="0" w:color="auto"/>
            </w:tcBorders>
          </w:tcPr>
          <w:p w14:paraId="1A6ED8AB"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DODOMA</w:t>
            </w:r>
          </w:p>
        </w:tc>
      </w:tr>
      <w:tr w:rsidR="00F84CFF" w:rsidRPr="00F84CFF" w14:paraId="13DBD336" w14:textId="77777777" w:rsidTr="00F84CFF">
        <w:tc>
          <w:tcPr>
            <w:tcW w:w="690" w:type="dxa"/>
          </w:tcPr>
          <w:p w14:paraId="68B3294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14</w:t>
            </w:r>
          </w:p>
        </w:tc>
        <w:tc>
          <w:tcPr>
            <w:tcW w:w="5542" w:type="dxa"/>
            <w:tcBorders>
              <w:top w:val="nil"/>
              <w:left w:val="single" w:sz="4" w:space="0" w:color="auto"/>
              <w:bottom w:val="single" w:sz="4" w:space="0" w:color="auto"/>
              <w:right w:val="single" w:sz="4" w:space="0" w:color="auto"/>
            </w:tcBorders>
            <w:shd w:val="clear" w:color="auto" w:fill="auto"/>
            <w:vAlign w:val="bottom"/>
          </w:tcPr>
          <w:p w14:paraId="3C445F4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ALLY ABUBAKARI MOHAMED</w:t>
            </w:r>
          </w:p>
        </w:tc>
        <w:tc>
          <w:tcPr>
            <w:tcW w:w="2268" w:type="dxa"/>
            <w:tcBorders>
              <w:top w:val="nil"/>
              <w:left w:val="single" w:sz="4" w:space="0" w:color="auto"/>
              <w:bottom w:val="single" w:sz="4" w:space="0" w:color="auto"/>
              <w:right w:val="single" w:sz="4" w:space="0" w:color="auto"/>
            </w:tcBorders>
          </w:tcPr>
          <w:p w14:paraId="7D43247D"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DODOMA</w:t>
            </w:r>
          </w:p>
        </w:tc>
      </w:tr>
      <w:tr w:rsidR="00F84CFF" w:rsidRPr="00F84CFF" w14:paraId="1073890D" w14:textId="77777777" w:rsidTr="00F84CFF">
        <w:tc>
          <w:tcPr>
            <w:tcW w:w="690" w:type="dxa"/>
          </w:tcPr>
          <w:p w14:paraId="7342859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15</w:t>
            </w:r>
          </w:p>
        </w:tc>
        <w:tc>
          <w:tcPr>
            <w:tcW w:w="5542" w:type="dxa"/>
            <w:tcBorders>
              <w:top w:val="nil"/>
              <w:left w:val="single" w:sz="4" w:space="0" w:color="auto"/>
              <w:bottom w:val="single" w:sz="4" w:space="0" w:color="auto"/>
              <w:right w:val="single" w:sz="4" w:space="0" w:color="auto"/>
            </w:tcBorders>
            <w:shd w:val="clear" w:color="auto" w:fill="auto"/>
            <w:vAlign w:val="bottom"/>
          </w:tcPr>
          <w:p w14:paraId="5A0B32C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ANGELA P. AWEDA &amp; WILLFREDIW M</w:t>
            </w:r>
          </w:p>
        </w:tc>
        <w:tc>
          <w:tcPr>
            <w:tcW w:w="2268" w:type="dxa"/>
            <w:tcBorders>
              <w:top w:val="nil"/>
              <w:left w:val="single" w:sz="4" w:space="0" w:color="auto"/>
              <w:bottom w:val="single" w:sz="4" w:space="0" w:color="auto"/>
              <w:right w:val="single" w:sz="4" w:space="0" w:color="auto"/>
            </w:tcBorders>
          </w:tcPr>
          <w:p w14:paraId="1C62AC2A"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DODOMA</w:t>
            </w:r>
          </w:p>
        </w:tc>
      </w:tr>
      <w:tr w:rsidR="00F84CFF" w:rsidRPr="00F84CFF" w14:paraId="559C5E62" w14:textId="77777777" w:rsidTr="00F84CFF">
        <w:tc>
          <w:tcPr>
            <w:tcW w:w="690" w:type="dxa"/>
          </w:tcPr>
          <w:p w14:paraId="3B5D6E4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16</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0A5C2FE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RAZIA BAKERY</w:t>
            </w:r>
          </w:p>
        </w:tc>
        <w:tc>
          <w:tcPr>
            <w:tcW w:w="2268" w:type="dxa"/>
          </w:tcPr>
          <w:p w14:paraId="055CD67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GEITA</w:t>
            </w:r>
          </w:p>
        </w:tc>
      </w:tr>
      <w:tr w:rsidR="00F84CFF" w:rsidRPr="00F84CFF" w14:paraId="6A7B80EE" w14:textId="77777777" w:rsidTr="00F84CFF">
        <w:tc>
          <w:tcPr>
            <w:tcW w:w="690" w:type="dxa"/>
          </w:tcPr>
          <w:p w14:paraId="6ADDB68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17</w:t>
            </w:r>
          </w:p>
        </w:tc>
        <w:tc>
          <w:tcPr>
            <w:tcW w:w="5542" w:type="dxa"/>
            <w:tcBorders>
              <w:top w:val="nil"/>
              <w:left w:val="single" w:sz="4" w:space="0" w:color="auto"/>
              <w:bottom w:val="single" w:sz="4" w:space="0" w:color="auto"/>
              <w:right w:val="single" w:sz="4" w:space="0" w:color="auto"/>
            </w:tcBorders>
            <w:shd w:val="clear" w:color="auto" w:fill="auto"/>
            <w:vAlign w:val="center"/>
          </w:tcPr>
          <w:p w14:paraId="56B1677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GOLDEN ROCK BAKERY</w:t>
            </w:r>
          </w:p>
        </w:tc>
        <w:tc>
          <w:tcPr>
            <w:tcW w:w="2268" w:type="dxa"/>
          </w:tcPr>
          <w:p w14:paraId="337D56E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GEITA</w:t>
            </w:r>
          </w:p>
        </w:tc>
      </w:tr>
      <w:tr w:rsidR="00F84CFF" w:rsidRPr="00F84CFF" w14:paraId="1580A531" w14:textId="77777777" w:rsidTr="00F84CFF">
        <w:tc>
          <w:tcPr>
            <w:tcW w:w="690" w:type="dxa"/>
          </w:tcPr>
          <w:p w14:paraId="1F0E205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18</w:t>
            </w:r>
          </w:p>
        </w:tc>
        <w:tc>
          <w:tcPr>
            <w:tcW w:w="5542" w:type="dxa"/>
            <w:tcBorders>
              <w:top w:val="nil"/>
              <w:left w:val="single" w:sz="4" w:space="0" w:color="auto"/>
              <w:bottom w:val="single" w:sz="4" w:space="0" w:color="auto"/>
              <w:right w:val="single" w:sz="4" w:space="0" w:color="auto"/>
            </w:tcBorders>
            <w:shd w:val="clear" w:color="auto" w:fill="auto"/>
            <w:vAlign w:val="center"/>
          </w:tcPr>
          <w:p w14:paraId="7BFADF4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KAYILA FOOD AND SUPPLY</w:t>
            </w:r>
          </w:p>
        </w:tc>
        <w:tc>
          <w:tcPr>
            <w:tcW w:w="2268" w:type="dxa"/>
          </w:tcPr>
          <w:p w14:paraId="359E507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GEITA</w:t>
            </w:r>
          </w:p>
        </w:tc>
      </w:tr>
      <w:tr w:rsidR="00F84CFF" w:rsidRPr="00F84CFF" w14:paraId="5498885E" w14:textId="77777777" w:rsidTr="00F84CFF">
        <w:tc>
          <w:tcPr>
            <w:tcW w:w="690" w:type="dxa"/>
          </w:tcPr>
          <w:p w14:paraId="034E0DB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19</w:t>
            </w:r>
          </w:p>
        </w:tc>
        <w:tc>
          <w:tcPr>
            <w:tcW w:w="5542" w:type="dxa"/>
            <w:tcBorders>
              <w:top w:val="nil"/>
              <w:left w:val="single" w:sz="4" w:space="0" w:color="auto"/>
              <w:bottom w:val="single" w:sz="4" w:space="0" w:color="auto"/>
              <w:right w:val="single" w:sz="4" w:space="0" w:color="auto"/>
            </w:tcBorders>
            <w:shd w:val="clear" w:color="auto" w:fill="auto"/>
            <w:vAlign w:val="center"/>
          </w:tcPr>
          <w:p w14:paraId="6471C35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NFF MWATULOLE</w:t>
            </w:r>
          </w:p>
        </w:tc>
        <w:tc>
          <w:tcPr>
            <w:tcW w:w="2268" w:type="dxa"/>
          </w:tcPr>
          <w:p w14:paraId="13B652F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GEITA</w:t>
            </w:r>
          </w:p>
        </w:tc>
      </w:tr>
      <w:tr w:rsidR="00F84CFF" w:rsidRPr="00F84CFF" w14:paraId="426A5F5C" w14:textId="77777777" w:rsidTr="00F84CFF">
        <w:tc>
          <w:tcPr>
            <w:tcW w:w="690" w:type="dxa"/>
          </w:tcPr>
          <w:p w14:paraId="7AB46D6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20</w:t>
            </w:r>
          </w:p>
        </w:tc>
        <w:tc>
          <w:tcPr>
            <w:tcW w:w="5542" w:type="dxa"/>
            <w:tcBorders>
              <w:top w:val="nil"/>
              <w:left w:val="single" w:sz="4" w:space="0" w:color="auto"/>
              <w:bottom w:val="single" w:sz="4" w:space="0" w:color="auto"/>
              <w:right w:val="single" w:sz="4" w:space="0" w:color="auto"/>
            </w:tcBorders>
            <w:shd w:val="clear" w:color="auto" w:fill="auto"/>
            <w:vAlign w:val="center"/>
          </w:tcPr>
          <w:p w14:paraId="76D6719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HAGA BAKES AND BITES</w:t>
            </w:r>
          </w:p>
        </w:tc>
        <w:tc>
          <w:tcPr>
            <w:tcW w:w="2268" w:type="dxa"/>
          </w:tcPr>
          <w:p w14:paraId="7ACA6AA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GEITA</w:t>
            </w:r>
          </w:p>
        </w:tc>
      </w:tr>
      <w:tr w:rsidR="00F84CFF" w:rsidRPr="00F84CFF" w14:paraId="63124D1F" w14:textId="77777777" w:rsidTr="00F84CFF">
        <w:tc>
          <w:tcPr>
            <w:tcW w:w="690" w:type="dxa"/>
          </w:tcPr>
          <w:p w14:paraId="05D92C6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21</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77895F6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 xml:space="preserve">WAKULIMA AGRI CO LTD </w:t>
            </w:r>
          </w:p>
        </w:tc>
        <w:tc>
          <w:tcPr>
            <w:tcW w:w="2268" w:type="dxa"/>
          </w:tcPr>
          <w:p w14:paraId="16695C9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KAGERA</w:t>
            </w:r>
          </w:p>
        </w:tc>
      </w:tr>
      <w:tr w:rsidR="00F84CFF" w:rsidRPr="00F84CFF" w14:paraId="524B42D8" w14:textId="77777777" w:rsidTr="00F84CFF">
        <w:tc>
          <w:tcPr>
            <w:tcW w:w="690" w:type="dxa"/>
          </w:tcPr>
          <w:p w14:paraId="50257B8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22</w:t>
            </w:r>
          </w:p>
        </w:tc>
        <w:tc>
          <w:tcPr>
            <w:tcW w:w="5542" w:type="dxa"/>
            <w:tcBorders>
              <w:top w:val="nil"/>
              <w:left w:val="single" w:sz="4" w:space="0" w:color="auto"/>
              <w:bottom w:val="single" w:sz="4" w:space="0" w:color="auto"/>
              <w:right w:val="single" w:sz="4" w:space="0" w:color="auto"/>
            </w:tcBorders>
            <w:shd w:val="clear" w:color="auto" w:fill="auto"/>
            <w:vAlign w:val="center"/>
          </w:tcPr>
          <w:p w14:paraId="4901892B"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 xml:space="preserve">PELE PLANTATIONS </w:t>
            </w:r>
          </w:p>
        </w:tc>
        <w:tc>
          <w:tcPr>
            <w:tcW w:w="2268" w:type="dxa"/>
          </w:tcPr>
          <w:p w14:paraId="536484E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KAGERA</w:t>
            </w:r>
          </w:p>
        </w:tc>
      </w:tr>
      <w:tr w:rsidR="00F84CFF" w:rsidRPr="00F84CFF" w14:paraId="0E4659DC" w14:textId="77777777" w:rsidTr="00F84CFF">
        <w:tc>
          <w:tcPr>
            <w:tcW w:w="690" w:type="dxa"/>
          </w:tcPr>
          <w:p w14:paraId="2C5049C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23</w:t>
            </w:r>
          </w:p>
        </w:tc>
        <w:tc>
          <w:tcPr>
            <w:tcW w:w="5542" w:type="dxa"/>
            <w:tcBorders>
              <w:top w:val="nil"/>
              <w:left w:val="single" w:sz="4" w:space="0" w:color="auto"/>
              <w:bottom w:val="single" w:sz="4" w:space="0" w:color="auto"/>
              <w:right w:val="single" w:sz="4" w:space="0" w:color="auto"/>
            </w:tcBorders>
            <w:shd w:val="clear" w:color="auto" w:fill="auto"/>
            <w:vAlign w:val="center"/>
          </w:tcPr>
          <w:p w14:paraId="1F2A89E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GODNOWS TEGGA ENTERPRISES</w:t>
            </w:r>
          </w:p>
        </w:tc>
        <w:tc>
          <w:tcPr>
            <w:tcW w:w="2268" w:type="dxa"/>
          </w:tcPr>
          <w:p w14:paraId="06127CB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KAGERA</w:t>
            </w:r>
          </w:p>
        </w:tc>
      </w:tr>
      <w:tr w:rsidR="00F84CFF" w:rsidRPr="00F84CFF" w14:paraId="577DB213" w14:textId="77777777" w:rsidTr="00F84CFF">
        <w:tc>
          <w:tcPr>
            <w:tcW w:w="690" w:type="dxa"/>
          </w:tcPr>
          <w:p w14:paraId="3BF2124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24</w:t>
            </w:r>
          </w:p>
        </w:tc>
        <w:tc>
          <w:tcPr>
            <w:tcW w:w="5542" w:type="dxa"/>
            <w:tcBorders>
              <w:top w:val="nil"/>
              <w:left w:val="single" w:sz="4" w:space="0" w:color="auto"/>
              <w:bottom w:val="single" w:sz="4" w:space="0" w:color="auto"/>
              <w:right w:val="single" w:sz="4" w:space="0" w:color="auto"/>
            </w:tcBorders>
            <w:shd w:val="clear" w:color="auto" w:fill="auto"/>
            <w:vAlign w:val="center"/>
          </w:tcPr>
          <w:p w14:paraId="50B51BD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MARRYNSA WOMEN GROUP</w:t>
            </w:r>
          </w:p>
        </w:tc>
        <w:tc>
          <w:tcPr>
            <w:tcW w:w="2268" w:type="dxa"/>
          </w:tcPr>
          <w:p w14:paraId="6EF8BD2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KAGERA</w:t>
            </w:r>
          </w:p>
        </w:tc>
      </w:tr>
      <w:tr w:rsidR="00F84CFF" w:rsidRPr="00F84CFF" w14:paraId="65A8C191" w14:textId="77777777" w:rsidTr="00F84CFF">
        <w:tc>
          <w:tcPr>
            <w:tcW w:w="690" w:type="dxa"/>
          </w:tcPr>
          <w:p w14:paraId="0C25573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25</w:t>
            </w:r>
          </w:p>
        </w:tc>
        <w:tc>
          <w:tcPr>
            <w:tcW w:w="5542" w:type="dxa"/>
            <w:tcBorders>
              <w:top w:val="nil"/>
              <w:left w:val="single" w:sz="4" w:space="0" w:color="auto"/>
              <w:bottom w:val="single" w:sz="4" w:space="0" w:color="auto"/>
              <w:right w:val="single" w:sz="4" w:space="0" w:color="auto"/>
            </w:tcBorders>
            <w:shd w:val="clear" w:color="auto" w:fill="auto"/>
            <w:vAlign w:val="center"/>
          </w:tcPr>
          <w:p w14:paraId="0F8F004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 xml:space="preserve">BUSINDE DISTILLERS </w:t>
            </w:r>
          </w:p>
        </w:tc>
        <w:tc>
          <w:tcPr>
            <w:tcW w:w="2268" w:type="dxa"/>
          </w:tcPr>
          <w:p w14:paraId="6F6736A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KAGERA</w:t>
            </w:r>
          </w:p>
        </w:tc>
      </w:tr>
      <w:tr w:rsidR="00F84CFF" w:rsidRPr="00F84CFF" w14:paraId="3365CB4A" w14:textId="77777777" w:rsidTr="00F84CFF">
        <w:tc>
          <w:tcPr>
            <w:tcW w:w="690" w:type="dxa"/>
          </w:tcPr>
          <w:p w14:paraId="1616BF4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26</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01B5CED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Emmanuel Hape</w:t>
            </w:r>
          </w:p>
        </w:tc>
        <w:tc>
          <w:tcPr>
            <w:tcW w:w="2268" w:type="dxa"/>
          </w:tcPr>
          <w:p w14:paraId="60623A5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IRINGA</w:t>
            </w:r>
          </w:p>
        </w:tc>
      </w:tr>
      <w:tr w:rsidR="00F84CFF" w:rsidRPr="00F84CFF" w14:paraId="1A38ACFC" w14:textId="77777777" w:rsidTr="00F84CFF">
        <w:tc>
          <w:tcPr>
            <w:tcW w:w="690" w:type="dxa"/>
          </w:tcPr>
          <w:p w14:paraId="6334B6F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27</w:t>
            </w:r>
          </w:p>
        </w:tc>
        <w:tc>
          <w:tcPr>
            <w:tcW w:w="5542" w:type="dxa"/>
            <w:tcBorders>
              <w:top w:val="nil"/>
              <w:left w:val="single" w:sz="4" w:space="0" w:color="auto"/>
              <w:bottom w:val="single" w:sz="4" w:space="0" w:color="auto"/>
              <w:right w:val="single" w:sz="4" w:space="0" w:color="auto"/>
            </w:tcBorders>
            <w:shd w:val="clear" w:color="auto" w:fill="auto"/>
            <w:vAlign w:val="center"/>
          </w:tcPr>
          <w:p w14:paraId="785CF15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 xml:space="preserve">Chico Festo </w:t>
            </w:r>
            <w:proofErr w:type="spellStart"/>
            <w:r w:rsidRPr="00F84CFF">
              <w:rPr>
                <w:rFonts w:asciiTheme="minorHAnsi" w:hAnsiTheme="minorHAnsi" w:cstheme="minorHAnsi"/>
                <w:color w:val="000000"/>
                <w:sz w:val="22"/>
                <w:szCs w:val="22"/>
              </w:rPr>
              <w:t>Lwila</w:t>
            </w:r>
            <w:proofErr w:type="spellEnd"/>
          </w:p>
        </w:tc>
        <w:tc>
          <w:tcPr>
            <w:tcW w:w="2268" w:type="dxa"/>
          </w:tcPr>
          <w:p w14:paraId="7FA28E4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IRINGA</w:t>
            </w:r>
          </w:p>
        </w:tc>
      </w:tr>
      <w:tr w:rsidR="00F84CFF" w:rsidRPr="00F84CFF" w14:paraId="01E34230" w14:textId="77777777" w:rsidTr="00F84CFF">
        <w:tc>
          <w:tcPr>
            <w:tcW w:w="690" w:type="dxa"/>
          </w:tcPr>
          <w:p w14:paraId="0B50F0C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28</w:t>
            </w:r>
          </w:p>
        </w:tc>
        <w:tc>
          <w:tcPr>
            <w:tcW w:w="5542" w:type="dxa"/>
            <w:tcBorders>
              <w:top w:val="nil"/>
              <w:left w:val="single" w:sz="4" w:space="0" w:color="auto"/>
              <w:bottom w:val="single" w:sz="4" w:space="0" w:color="auto"/>
              <w:right w:val="single" w:sz="4" w:space="0" w:color="auto"/>
            </w:tcBorders>
            <w:shd w:val="clear" w:color="auto" w:fill="auto"/>
            <w:vAlign w:val="center"/>
          </w:tcPr>
          <w:p w14:paraId="3B31C2BB"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 xml:space="preserve">Karen </w:t>
            </w:r>
            <w:proofErr w:type="spellStart"/>
            <w:r w:rsidRPr="00F84CFF">
              <w:rPr>
                <w:rFonts w:asciiTheme="minorHAnsi" w:hAnsiTheme="minorHAnsi" w:cstheme="minorHAnsi"/>
                <w:color w:val="000000"/>
                <w:sz w:val="22"/>
                <w:szCs w:val="22"/>
              </w:rPr>
              <w:t>karaine</w:t>
            </w:r>
            <w:proofErr w:type="spellEnd"/>
            <w:r w:rsidRPr="00F84CFF">
              <w:rPr>
                <w:rFonts w:asciiTheme="minorHAnsi" w:hAnsiTheme="minorHAnsi" w:cstheme="minorHAnsi"/>
                <w:color w:val="000000"/>
                <w:sz w:val="22"/>
                <w:szCs w:val="22"/>
              </w:rPr>
              <w:t xml:space="preserve"> </w:t>
            </w:r>
            <w:proofErr w:type="spellStart"/>
            <w:r w:rsidRPr="00F84CFF">
              <w:rPr>
                <w:rFonts w:asciiTheme="minorHAnsi" w:hAnsiTheme="minorHAnsi" w:cstheme="minorHAnsi"/>
                <w:color w:val="000000"/>
                <w:sz w:val="22"/>
                <w:szCs w:val="22"/>
              </w:rPr>
              <w:t>kuney</w:t>
            </w:r>
            <w:proofErr w:type="spellEnd"/>
            <w:r w:rsidRPr="00F84CFF">
              <w:rPr>
                <w:rFonts w:asciiTheme="minorHAnsi" w:hAnsiTheme="minorHAnsi" w:cstheme="minorHAnsi"/>
                <w:color w:val="000000"/>
                <w:sz w:val="22"/>
                <w:szCs w:val="22"/>
              </w:rPr>
              <w:t xml:space="preserve"> </w:t>
            </w:r>
          </w:p>
        </w:tc>
        <w:tc>
          <w:tcPr>
            <w:tcW w:w="2268" w:type="dxa"/>
          </w:tcPr>
          <w:p w14:paraId="1C18E3A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IRINGA</w:t>
            </w:r>
          </w:p>
        </w:tc>
      </w:tr>
      <w:tr w:rsidR="00F84CFF" w:rsidRPr="00F84CFF" w14:paraId="1D305438" w14:textId="77777777" w:rsidTr="00F84CFF">
        <w:tc>
          <w:tcPr>
            <w:tcW w:w="690" w:type="dxa"/>
          </w:tcPr>
          <w:p w14:paraId="066ED2DB"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29</w:t>
            </w:r>
          </w:p>
        </w:tc>
        <w:tc>
          <w:tcPr>
            <w:tcW w:w="5542" w:type="dxa"/>
            <w:tcBorders>
              <w:top w:val="nil"/>
              <w:left w:val="single" w:sz="4" w:space="0" w:color="auto"/>
              <w:bottom w:val="single" w:sz="4" w:space="0" w:color="auto"/>
              <w:right w:val="single" w:sz="4" w:space="0" w:color="auto"/>
            </w:tcBorders>
            <w:shd w:val="clear" w:color="auto" w:fill="auto"/>
            <w:vAlign w:val="center"/>
          </w:tcPr>
          <w:p w14:paraId="649BBD8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 xml:space="preserve">Alex Ambrose </w:t>
            </w:r>
            <w:proofErr w:type="spellStart"/>
            <w:r w:rsidRPr="00F84CFF">
              <w:rPr>
                <w:rFonts w:asciiTheme="minorHAnsi" w:hAnsiTheme="minorHAnsi" w:cstheme="minorHAnsi"/>
                <w:color w:val="000000"/>
                <w:sz w:val="22"/>
                <w:szCs w:val="22"/>
              </w:rPr>
              <w:t>Magere</w:t>
            </w:r>
            <w:proofErr w:type="spellEnd"/>
          </w:p>
        </w:tc>
        <w:tc>
          <w:tcPr>
            <w:tcW w:w="2268" w:type="dxa"/>
          </w:tcPr>
          <w:p w14:paraId="44481A9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IRINGA</w:t>
            </w:r>
          </w:p>
        </w:tc>
      </w:tr>
      <w:tr w:rsidR="00F84CFF" w:rsidRPr="00F84CFF" w14:paraId="30714B4F" w14:textId="77777777" w:rsidTr="00F84CFF">
        <w:tc>
          <w:tcPr>
            <w:tcW w:w="690" w:type="dxa"/>
          </w:tcPr>
          <w:p w14:paraId="621BA18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30</w:t>
            </w:r>
          </w:p>
        </w:tc>
        <w:tc>
          <w:tcPr>
            <w:tcW w:w="5542" w:type="dxa"/>
            <w:tcBorders>
              <w:top w:val="nil"/>
              <w:left w:val="single" w:sz="4" w:space="0" w:color="auto"/>
              <w:bottom w:val="single" w:sz="4" w:space="0" w:color="auto"/>
              <w:right w:val="single" w:sz="4" w:space="0" w:color="auto"/>
            </w:tcBorders>
            <w:shd w:val="clear" w:color="auto" w:fill="auto"/>
            <w:vAlign w:val="center"/>
          </w:tcPr>
          <w:p w14:paraId="59100F2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 xml:space="preserve">Flora </w:t>
            </w:r>
            <w:proofErr w:type="spellStart"/>
            <w:r w:rsidRPr="00F84CFF">
              <w:rPr>
                <w:rFonts w:asciiTheme="minorHAnsi" w:hAnsiTheme="minorHAnsi" w:cstheme="minorHAnsi"/>
                <w:color w:val="000000"/>
                <w:sz w:val="22"/>
                <w:szCs w:val="22"/>
              </w:rPr>
              <w:t>Ng’umbi</w:t>
            </w:r>
            <w:proofErr w:type="spellEnd"/>
            <w:r w:rsidRPr="00F84CFF">
              <w:rPr>
                <w:rFonts w:asciiTheme="minorHAnsi" w:hAnsiTheme="minorHAnsi" w:cstheme="minorHAnsi"/>
                <w:color w:val="000000"/>
                <w:sz w:val="22"/>
                <w:szCs w:val="22"/>
              </w:rPr>
              <w:t xml:space="preserve"> </w:t>
            </w:r>
          </w:p>
        </w:tc>
        <w:tc>
          <w:tcPr>
            <w:tcW w:w="2268" w:type="dxa"/>
          </w:tcPr>
          <w:p w14:paraId="5F8FF32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IRINGA</w:t>
            </w:r>
          </w:p>
        </w:tc>
      </w:tr>
      <w:tr w:rsidR="00F84CFF" w:rsidRPr="00F84CFF" w14:paraId="1616F2E4" w14:textId="77777777" w:rsidTr="00F84CFF">
        <w:tc>
          <w:tcPr>
            <w:tcW w:w="690" w:type="dxa"/>
          </w:tcPr>
          <w:p w14:paraId="0562EB7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31</w:t>
            </w:r>
          </w:p>
        </w:tc>
        <w:tc>
          <w:tcPr>
            <w:tcW w:w="5542" w:type="dxa"/>
            <w:tcBorders>
              <w:top w:val="single" w:sz="8" w:space="0" w:color="auto"/>
              <w:left w:val="single" w:sz="8" w:space="0" w:color="auto"/>
              <w:bottom w:val="single" w:sz="8" w:space="0" w:color="auto"/>
              <w:right w:val="single" w:sz="8" w:space="0" w:color="auto"/>
            </w:tcBorders>
            <w:shd w:val="clear" w:color="auto" w:fill="auto"/>
            <w:vAlign w:val="center"/>
          </w:tcPr>
          <w:p w14:paraId="3EF119CA"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FREDRICK KIBONA</w:t>
            </w:r>
          </w:p>
        </w:tc>
        <w:tc>
          <w:tcPr>
            <w:tcW w:w="2268" w:type="dxa"/>
          </w:tcPr>
          <w:p w14:paraId="14CCF67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KATAVI</w:t>
            </w:r>
          </w:p>
        </w:tc>
      </w:tr>
      <w:tr w:rsidR="00F84CFF" w:rsidRPr="00F84CFF" w14:paraId="5DE22951" w14:textId="77777777" w:rsidTr="00F84CFF">
        <w:tc>
          <w:tcPr>
            <w:tcW w:w="690" w:type="dxa"/>
          </w:tcPr>
          <w:p w14:paraId="0970E44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32</w:t>
            </w:r>
          </w:p>
        </w:tc>
        <w:tc>
          <w:tcPr>
            <w:tcW w:w="5542" w:type="dxa"/>
            <w:tcBorders>
              <w:top w:val="nil"/>
              <w:left w:val="single" w:sz="8" w:space="0" w:color="auto"/>
              <w:bottom w:val="single" w:sz="8" w:space="0" w:color="auto"/>
              <w:right w:val="single" w:sz="8" w:space="0" w:color="auto"/>
            </w:tcBorders>
            <w:shd w:val="clear" w:color="auto" w:fill="auto"/>
            <w:vAlign w:val="center"/>
          </w:tcPr>
          <w:p w14:paraId="4AF159C5"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GODFREY MWASHITETE</w:t>
            </w:r>
          </w:p>
        </w:tc>
        <w:tc>
          <w:tcPr>
            <w:tcW w:w="2268" w:type="dxa"/>
          </w:tcPr>
          <w:p w14:paraId="5F19050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KATAVI</w:t>
            </w:r>
          </w:p>
        </w:tc>
      </w:tr>
      <w:tr w:rsidR="00F84CFF" w:rsidRPr="00F84CFF" w14:paraId="58316BF7" w14:textId="77777777" w:rsidTr="00F84CFF">
        <w:tc>
          <w:tcPr>
            <w:tcW w:w="690" w:type="dxa"/>
          </w:tcPr>
          <w:p w14:paraId="4857F17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33</w:t>
            </w:r>
          </w:p>
        </w:tc>
        <w:tc>
          <w:tcPr>
            <w:tcW w:w="5542" w:type="dxa"/>
            <w:tcBorders>
              <w:top w:val="nil"/>
              <w:left w:val="single" w:sz="8" w:space="0" w:color="auto"/>
              <w:bottom w:val="single" w:sz="8" w:space="0" w:color="auto"/>
              <w:right w:val="single" w:sz="8" w:space="0" w:color="auto"/>
            </w:tcBorders>
            <w:shd w:val="clear" w:color="auto" w:fill="auto"/>
            <w:vAlign w:val="center"/>
          </w:tcPr>
          <w:p w14:paraId="70D7A21F"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JAMES JUSTIN MTEMI</w:t>
            </w:r>
          </w:p>
        </w:tc>
        <w:tc>
          <w:tcPr>
            <w:tcW w:w="2268" w:type="dxa"/>
          </w:tcPr>
          <w:p w14:paraId="18282C1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KATAVI</w:t>
            </w:r>
          </w:p>
        </w:tc>
      </w:tr>
      <w:tr w:rsidR="00F84CFF" w:rsidRPr="00F84CFF" w14:paraId="7C6248AD" w14:textId="77777777" w:rsidTr="00F84CFF">
        <w:tc>
          <w:tcPr>
            <w:tcW w:w="690" w:type="dxa"/>
          </w:tcPr>
          <w:p w14:paraId="7B07C03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34</w:t>
            </w:r>
          </w:p>
        </w:tc>
        <w:tc>
          <w:tcPr>
            <w:tcW w:w="5542" w:type="dxa"/>
            <w:tcBorders>
              <w:top w:val="nil"/>
              <w:left w:val="single" w:sz="8" w:space="0" w:color="auto"/>
              <w:bottom w:val="single" w:sz="8" w:space="0" w:color="auto"/>
              <w:right w:val="single" w:sz="8" w:space="0" w:color="auto"/>
            </w:tcBorders>
            <w:shd w:val="clear" w:color="auto" w:fill="auto"/>
            <w:vAlign w:val="center"/>
          </w:tcPr>
          <w:p w14:paraId="7366D85F"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AZALIA KIBERENGE</w:t>
            </w:r>
          </w:p>
        </w:tc>
        <w:tc>
          <w:tcPr>
            <w:tcW w:w="2268" w:type="dxa"/>
          </w:tcPr>
          <w:p w14:paraId="6CD682B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KATAVI</w:t>
            </w:r>
          </w:p>
        </w:tc>
      </w:tr>
      <w:tr w:rsidR="00F84CFF" w:rsidRPr="00F84CFF" w14:paraId="79FE477D" w14:textId="77777777" w:rsidTr="00F84CFF">
        <w:tc>
          <w:tcPr>
            <w:tcW w:w="690" w:type="dxa"/>
          </w:tcPr>
          <w:p w14:paraId="618B01B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35</w:t>
            </w:r>
          </w:p>
        </w:tc>
        <w:tc>
          <w:tcPr>
            <w:tcW w:w="5542" w:type="dxa"/>
            <w:tcBorders>
              <w:top w:val="nil"/>
              <w:left w:val="single" w:sz="8" w:space="0" w:color="auto"/>
              <w:bottom w:val="single" w:sz="8" w:space="0" w:color="auto"/>
              <w:right w:val="single" w:sz="8" w:space="0" w:color="auto"/>
            </w:tcBorders>
            <w:shd w:val="clear" w:color="auto" w:fill="auto"/>
            <w:vAlign w:val="center"/>
          </w:tcPr>
          <w:p w14:paraId="2CCDC6D6"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JOHARI MOHAMED JUMA</w:t>
            </w:r>
          </w:p>
        </w:tc>
        <w:tc>
          <w:tcPr>
            <w:tcW w:w="2268" w:type="dxa"/>
          </w:tcPr>
          <w:p w14:paraId="6DABFC6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KATAVI</w:t>
            </w:r>
          </w:p>
        </w:tc>
      </w:tr>
      <w:tr w:rsidR="00F84CFF" w:rsidRPr="00F84CFF" w14:paraId="2FF071BC" w14:textId="77777777" w:rsidTr="00F84CFF">
        <w:tc>
          <w:tcPr>
            <w:tcW w:w="690" w:type="dxa"/>
          </w:tcPr>
          <w:p w14:paraId="2B098B6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36</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2835FE8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MARIETH PATRICK</w:t>
            </w:r>
          </w:p>
        </w:tc>
        <w:tc>
          <w:tcPr>
            <w:tcW w:w="2268" w:type="dxa"/>
          </w:tcPr>
          <w:p w14:paraId="1DE687B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KIGOMA</w:t>
            </w:r>
          </w:p>
        </w:tc>
      </w:tr>
      <w:tr w:rsidR="00F84CFF" w:rsidRPr="00F84CFF" w14:paraId="5A30CC5A" w14:textId="77777777" w:rsidTr="00F84CFF">
        <w:tc>
          <w:tcPr>
            <w:tcW w:w="690" w:type="dxa"/>
          </w:tcPr>
          <w:p w14:paraId="36480A5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37</w:t>
            </w:r>
          </w:p>
        </w:tc>
        <w:tc>
          <w:tcPr>
            <w:tcW w:w="5542" w:type="dxa"/>
            <w:tcBorders>
              <w:top w:val="nil"/>
              <w:left w:val="single" w:sz="4" w:space="0" w:color="auto"/>
              <w:bottom w:val="single" w:sz="4" w:space="0" w:color="auto"/>
              <w:right w:val="single" w:sz="4" w:space="0" w:color="auto"/>
            </w:tcBorders>
            <w:shd w:val="clear" w:color="auto" w:fill="auto"/>
            <w:vAlign w:val="center"/>
          </w:tcPr>
          <w:p w14:paraId="04C2A68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JELLY FABIANO</w:t>
            </w:r>
          </w:p>
        </w:tc>
        <w:tc>
          <w:tcPr>
            <w:tcW w:w="2268" w:type="dxa"/>
          </w:tcPr>
          <w:p w14:paraId="273C951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KIGOMA</w:t>
            </w:r>
          </w:p>
        </w:tc>
      </w:tr>
      <w:tr w:rsidR="00F84CFF" w:rsidRPr="00F84CFF" w14:paraId="7F319649" w14:textId="77777777" w:rsidTr="00F84CFF">
        <w:tc>
          <w:tcPr>
            <w:tcW w:w="690" w:type="dxa"/>
          </w:tcPr>
          <w:p w14:paraId="1D1C849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38</w:t>
            </w:r>
          </w:p>
        </w:tc>
        <w:tc>
          <w:tcPr>
            <w:tcW w:w="5542" w:type="dxa"/>
            <w:tcBorders>
              <w:top w:val="nil"/>
              <w:left w:val="single" w:sz="4" w:space="0" w:color="auto"/>
              <w:bottom w:val="single" w:sz="4" w:space="0" w:color="auto"/>
              <w:right w:val="single" w:sz="4" w:space="0" w:color="auto"/>
            </w:tcBorders>
            <w:shd w:val="clear" w:color="auto" w:fill="auto"/>
            <w:vAlign w:val="center"/>
          </w:tcPr>
          <w:p w14:paraId="6A17844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TANSOAP Company</w:t>
            </w:r>
          </w:p>
        </w:tc>
        <w:tc>
          <w:tcPr>
            <w:tcW w:w="2268" w:type="dxa"/>
          </w:tcPr>
          <w:p w14:paraId="01ADAF7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KIGOMA</w:t>
            </w:r>
          </w:p>
        </w:tc>
      </w:tr>
      <w:tr w:rsidR="00F84CFF" w:rsidRPr="00F84CFF" w14:paraId="2949E744" w14:textId="77777777" w:rsidTr="00F84CFF">
        <w:tc>
          <w:tcPr>
            <w:tcW w:w="690" w:type="dxa"/>
          </w:tcPr>
          <w:p w14:paraId="2C5F6CD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39</w:t>
            </w:r>
          </w:p>
        </w:tc>
        <w:tc>
          <w:tcPr>
            <w:tcW w:w="5542" w:type="dxa"/>
            <w:tcBorders>
              <w:top w:val="nil"/>
              <w:left w:val="single" w:sz="4" w:space="0" w:color="auto"/>
              <w:bottom w:val="single" w:sz="4" w:space="0" w:color="auto"/>
              <w:right w:val="single" w:sz="4" w:space="0" w:color="auto"/>
            </w:tcBorders>
            <w:shd w:val="clear" w:color="auto" w:fill="auto"/>
            <w:vAlign w:val="center"/>
          </w:tcPr>
          <w:p w14:paraId="63DFBB3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ADIEL KAAYA</w:t>
            </w:r>
          </w:p>
        </w:tc>
        <w:tc>
          <w:tcPr>
            <w:tcW w:w="2268" w:type="dxa"/>
          </w:tcPr>
          <w:p w14:paraId="1D8598F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KIGOMA</w:t>
            </w:r>
          </w:p>
        </w:tc>
      </w:tr>
      <w:tr w:rsidR="00F84CFF" w:rsidRPr="00F84CFF" w14:paraId="5257E40C" w14:textId="77777777" w:rsidTr="00F84CFF">
        <w:tc>
          <w:tcPr>
            <w:tcW w:w="690" w:type="dxa"/>
          </w:tcPr>
          <w:p w14:paraId="1339E3A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40</w:t>
            </w:r>
          </w:p>
        </w:tc>
        <w:tc>
          <w:tcPr>
            <w:tcW w:w="5542" w:type="dxa"/>
            <w:tcBorders>
              <w:top w:val="nil"/>
              <w:left w:val="single" w:sz="4" w:space="0" w:color="auto"/>
              <w:bottom w:val="single" w:sz="4" w:space="0" w:color="auto"/>
              <w:right w:val="single" w:sz="4" w:space="0" w:color="auto"/>
            </w:tcBorders>
            <w:shd w:val="clear" w:color="auto" w:fill="auto"/>
            <w:vAlign w:val="center"/>
          </w:tcPr>
          <w:p w14:paraId="2EDEA61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TROOLE MEESLES</w:t>
            </w:r>
          </w:p>
        </w:tc>
        <w:tc>
          <w:tcPr>
            <w:tcW w:w="2268" w:type="dxa"/>
          </w:tcPr>
          <w:p w14:paraId="7327A0F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KIGOMA</w:t>
            </w:r>
          </w:p>
        </w:tc>
      </w:tr>
      <w:tr w:rsidR="00F84CFF" w:rsidRPr="00F84CFF" w14:paraId="26ED8986" w14:textId="77777777" w:rsidTr="00F84CFF">
        <w:tc>
          <w:tcPr>
            <w:tcW w:w="690" w:type="dxa"/>
          </w:tcPr>
          <w:p w14:paraId="10D48DF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lastRenderedPageBreak/>
              <w:t>41</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4557A60F" w14:textId="77777777" w:rsidR="00F84CFF" w:rsidRPr="00F84CFF" w:rsidRDefault="00F84CFF" w:rsidP="00F84CFF">
            <w:pPr>
              <w:rPr>
                <w:rFonts w:asciiTheme="minorHAnsi" w:hAnsiTheme="minorHAnsi" w:cstheme="minorHAnsi"/>
                <w:color w:val="000000"/>
                <w:sz w:val="22"/>
                <w:szCs w:val="22"/>
              </w:rPr>
            </w:pPr>
            <w:proofErr w:type="gramStart"/>
            <w:r w:rsidRPr="00F84CFF">
              <w:rPr>
                <w:rFonts w:asciiTheme="minorHAnsi" w:hAnsiTheme="minorHAnsi" w:cstheme="minorHAnsi"/>
                <w:color w:val="000000"/>
                <w:sz w:val="22"/>
                <w:szCs w:val="22"/>
              </w:rPr>
              <w:t>CHOICE  COFFEE</w:t>
            </w:r>
            <w:proofErr w:type="gramEnd"/>
            <w:r w:rsidRPr="00F84CFF">
              <w:rPr>
                <w:rFonts w:asciiTheme="minorHAnsi" w:hAnsiTheme="minorHAnsi" w:cstheme="minorHAnsi"/>
                <w:color w:val="000000"/>
                <w:sz w:val="22"/>
                <w:szCs w:val="22"/>
              </w:rPr>
              <w:t xml:space="preserve"> COMPAY LTD</w:t>
            </w:r>
          </w:p>
        </w:tc>
        <w:tc>
          <w:tcPr>
            <w:tcW w:w="2268" w:type="dxa"/>
          </w:tcPr>
          <w:p w14:paraId="58B4B0C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KILIMANJARO</w:t>
            </w:r>
          </w:p>
        </w:tc>
      </w:tr>
      <w:tr w:rsidR="00F84CFF" w:rsidRPr="00F84CFF" w14:paraId="3803EDEA" w14:textId="77777777" w:rsidTr="00F84CFF">
        <w:tc>
          <w:tcPr>
            <w:tcW w:w="690" w:type="dxa"/>
          </w:tcPr>
          <w:p w14:paraId="01C1900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42</w:t>
            </w:r>
          </w:p>
        </w:tc>
        <w:tc>
          <w:tcPr>
            <w:tcW w:w="5542" w:type="dxa"/>
            <w:tcBorders>
              <w:top w:val="nil"/>
              <w:left w:val="single" w:sz="4" w:space="0" w:color="auto"/>
              <w:bottom w:val="single" w:sz="4" w:space="0" w:color="auto"/>
              <w:right w:val="single" w:sz="4" w:space="0" w:color="auto"/>
            </w:tcBorders>
            <w:shd w:val="clear" w:color="auto" w:fill="auto"/>
            <w:vAlign w:val="center"/>
          </w:tcPr>
          <w:p w14:paraId="79BE4449"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RAFIKI MINI SUPERMARKET</w:t>
            </w:r>
          </w:p>
        </w:tc>
        <w:tc>
          <w:tcPr>
            <w:tcW w:w="2268" w:type="dxa"/>
          </w:tcPr>
          <w:p w14:paraId="677614A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KILIMANJARO</w:t>
            </w:r>
          </w:p>
        </w:tc>
      </w:tr>
      <w:tr w:rsidR="00F84CFF" w:rsidRPr="00F84CFF" w14:paraId="1B36D820" w14:textId="77777777" w:rsidTr="00F84CFF">
        <w:tc>
          <w:tcPr>
            <w:tcW w:w="690" w:type="dxa"/>
          </w:tcPr>
          <w:p w14:paraId="09CB054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43</w:t>
            </w:r>
          </w:p>
        </w:tc>
        <w:tc>
          <w:tcPr>
            <w:tcW w:w="5542" w:type="dxa"/>
            <w:tcBorders>
              <w:top w:val="nil"/>
              <w:left w:val="single" w:sz="4" w:space="0" w:color="auto"/>
              <w:bottom w:val="single" w:sz="4" w:space="0" w:color="auto"/>
              <w:right w:val="single" w:sz="4" w:space="0" w:color="auto"/>
            </w:tcBorders>
            <w:shd w:val="clear" w:color="auto" w:fill="auto"/>
            <w:vAlign w:val="center"/>
          </w:tcPr>
          <w:p w14:paraId="4C960B0C"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PRESS, FORGE AND METAL WORKS 2000</w:t>
            </w:r>
          </w:p>
        </w:tc>
        <w:tc>
          <w:tcPr>
            <w:tcW w:w="2268" w:type="dxa"/>
          </w:tcPr>
          <w:p w14:paraId="0B2EBDD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KILIMANJARO</w:t>
            </w:r>
          </w:p>
        </w:tc>
      </w:tr>
      <w:tr w:rsidR="00F84CFF" w:rsidRPr="00F84CFF" w14:paraId="5231B5BE" w14:textId="77777777" w:rsidTr="00F84CFF">
        <w:tc>
          <w:tcPr>
            <w:tcW w:w="690" w:type="dxa"/>
          </w:tcPr>
          <w:p w14:paraId="220DFB6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44</w:t>
            </w:r>
          </w:p>
        </w:tc>
        <w:tc>
          <w:tcPr>
            <w:tcW w:w="5542" w:type="dxa"/>
            <w:tcBorders>
              <w:top w:val="nil"/>
              <w:left w:val="single" w:sz="4" w:space="0" w:color="auto"/>
              <w:bottom w:val="single" w:sz="4" w:space="0" w:color="auto"/>
              <w:right w:val="single" w:sz="4" w:space="0" w:color="auto"/>
            </w:tcBorders>
            <w:shd w:val="clear" w:color="auto" w:fill="auto"/>
            <w:vAlign w:val="center"/>
          </w:tcPr>
          <w:p w14:paraId="0D714AC0"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YAYA BAKERIES</w:t>
            </w:r>
          </w:p>
        </w:tc>
        <w:tc>
          <w:tcPr>
            <w:tcW w:w="2268" w:type="dxa"/>
          </w:tcPr>
          <w:p w14:paraId="663674F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KILIMANJARO</w:t>
            </w:r>
          </w:p>
        </w:tc>
      </w:tr>
      <w:tr w:rsidR="00F84CFF" w:rsidRPr="00F84CFF" w14:paraId="6ECE3331" w14:textId="77777777" w:rsidTr="00F84CFF">
        <w:tc>
          <w:tcPr>
            <w:tcW w:w="690" w:type="dxa"/>
          </w:tcPr>
          <w:p w14:paraId="5816129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45</w:t>
            </w:r>
          </w:p>
        </w:tc>
        <w:tc>
          <w:tcPr>
            <w:tcW w:w="5542" w:type="dxa"/>
            <w:tcBorders>
              <w:top w:val="nil"/>
              <w:left w:val="single" w:sz="4" w:space="0" w:color="auto"/>
              <w:bottom w:val="single" w:sz="4" w:space="0" w:color="auto"/>
              <w:right w:val="single" w:sz="4" w:space="0" w:color="auto"/>
            </w:tcBorders>
            <w:shd w:val="clear" w:color="auto" w:fill="auto"/>
            <w:vAlign w:val="center"/>
          </w:tcPr>
          <w:p w14:paraId="61D3F927"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MOSHI COMMON FACILITY COMPANY LTD</w:t>
            </w:r>
          </w:p>
        </w:tc>
        <w:tc>
          <w:tcPr>
            <w:tcW w:w="2268" w:type="dxa"/>
          </w:tcPr>
          <w:p w14:paraId="1DCA23D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KILIMANJARO</w:t>
            </w:r>
          </w:p>
        </w:tc>
      </w:tr>
      <w:tr w:rsidR="00F84CFF" w:rsidRPr="00F84CFF" w14:paraId="3326FE91" w14:textId="77777777" w:rsidTr="00F84CFF">
        <w:tc>
          <w:tcPr>
            <w:tcW w:w="690" w:type="dxa"/>
          </w:tcPr>
          <w:p w14:paraId="778EC63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46</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3B5685D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MARY EFREM MGALLA</w:t>
            </w:r>
          </w:p>
        </w:tc>
        <w:tc>
          <w:tcPr>
            <w:tcW w:w="2268" w:type="dxa"/>
          </w:tcPr>
          <w:p w14:paraId="0CA1B84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MANYARA</w:t>
            </w:r>
          </w:p>
        </w:tc>
      </w:tr>
      <w:tr w:rsidR="00F84CFF" w:rsidRPr="00F84CFF" w14:paraId="0C8421CB" w14:textId="77777777" w:rsidTr="00F84CFF">
        <w:tc>
          <w:tcPr>
            <w:tcW w:w="690" w:type="dxa"/>
          </w:tcPr>
          <w:p w14:paraId="7A00CFC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47</w:t>
            </w:r>
          </w:p>
        </w:tc>
        <w:tc>
          <w:tcPr>
            <w:tcW w:w="5542" w:type="dxa"/>
            <w:tcBorders>
              <w:top w:val="nil"/>
              <w:left w:val="single" w:sz="4" w:space="0" w:color="auto"/>
              <w:bottom w:val="single" w:sz="4" w:space="0" w:color="auto"/>
              <w:right w:val="single" w:sz="4" w:space="0" w:color="auto"/>
            </w:tcBorders>
            <w:shd w:val="clear" w:color="auto" w:fill="auto"/>
            <w:vAlign w:val="center"/>
          </w:tcPr>
          <w:p w14:paraId="0C30BE1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NEEMA PETER SHIJA</w:t>
            </w:r>
          </w:p>
        </w:tc>
        <w:tc>
          <w:tcPr>
            <w:tcW w:w="2268" w:type="dxa"/>
          </w:tcPr>
          <w:p w14:paraId="3FDFEC9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MANYARA</w:t>
            </w:r>
          </w:p>
        </w:tc>
      </w:tr>
      <w:tr w:rsidR="00F84CFF" w:rsidRPr="00F84CFF" w14:paraId="70099488" w14:textId="77777777" w:rsidTr="00F84CFF">
        <w:tc>
          <w:tcPr>
            <w:tcW w:w="690" w:type="dxa"/>
          </w:tcPr>
          <w:p w14:paraId="4411206B"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48</w:t>
            </w:r>
          </w:p>
        </w:tc>
        <w:tc>
          <w:tcPr>
            <w:tcW w:w="5542" w:type="dxa"/>
            <w:tcBorders>
              <w:top w:val="nil"/>
              <w:left w:val="single" w:sz="4" w:space="0" w:color="auto"/>
              <w:bottom w:val="single" w:sz="4" w:space="0" w:color="auto"/>
              <w:right w:val="single" w:sz="4" w:space="0" w:color="auto"/>
            </w:tcBorders>
            <w:shd w:val="clear" w:color="auto" w:fill="auto"/>
            <w:vAlign w:val="center"/>
          </w:tcPr>
          <w:p w14:paraId="6015812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JETRIDA C. KYEKAKA</w:t>
            </w:r>
          </w:p>
        </w:tc>
        <w:tc>
          <w:tcPr>
            <w:tcW w:w="2268" w:type="dxa"/>
          </w:tcPr>
          <w:p w14:paraId="037664E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MANYARA</w:t>
            </w:r>
          </w:p>
        </w:tc>
      </w:tr>
      <w:tr w:rsidR="00F84CFF" w:rsidRPr="00F84CFF" w14:paraId="360333E0" w14:textId="77777777" w:rsidTr="00F84CFF">
        <w:tc>
          <w:tcPr>
            <w:tcW w:w="690" w:type="dxa"/>
          </w:tcPr>
          <w:p w14:paraId="3A94227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49</w:t>
            </w:r>
          </w:p>
        </w:tc>
        <w:tc>
          <w:tcPr>
            <w:tcW w:w="5542" w:type="dxa"/>
            <w:tcBorders>
              <w:top w:val="nil"/>
              <w:left w:val="single" w:sz="4" w:space="0" w:color="auto"/>
              <w:bottom w:val="single" w:sz="4" w:space="0" w:color="auto"/>
              <w:right w:val="single" w:sz="4" w:space="0" w:color="auto"/>
            </w:tcBorders>
            <w:shd w:val="clear" w:color="auto" w:fill="auto"/>
            <w:vAlign w:val="center"/>
          </w:tcPr>
          <w:p w14:paraId="5FFAE8D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ESTER J. MAJIJA</w:t>
            </w:r>
          </w:p>
        </w:tc>
        <w:tc>
          <w:tcPr>
            <w:tcW w:w="2268" w:type="dxa"/>
          </w:tcPr>
          <w:p w14:paraId="1CD1C1C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MANYARA</w:t>
            </w:r>
          </w:p>
        </w:tc>
      </w:tr>
      <w:tr w:rsidR="00F84CFF" w:rsidRPr="00F84CFF" w14:paraId="62D018E3" w14:textId="77777777" w:rsidTr="00F84CFF">
        <w:tc>
          <w:tcPr>
            <w:tcW w:w="690" w:type="dxa"/>
          </w:tcPr>
          <w:p w14:paraId="33E9F0A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50</w:t>
            </w:r>
          </w:p>
        </w:tc>
        <w:tc>
          <w:tcPr>
            <w:tcW w:w="5542" w:type="dxa"/>
            <w:tcBorders>
              <w:top w:val="nil"/>
              <w:left w:val="single" w:sz="4" w:space="0" w:color="auto"/>
              <w:bottom w:val="single" w:sz="4" w:space="0" w:color="auto"/>
              <w:right w:val="single" w:sz="4" w:space="0" w:color="auto"/>
            </w:tcBorders>
            <w:shd w:val="clear" w:color="auto" w:fill="auto"/>
            <w:vAlign w:val="center"/>
          </w:tcPr>
          <w:p w14:paraId="30C19C5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AMINA HASSAN SAIDI</w:t>
            </w:r>
          </w:p>
        </w:tc>
        <w:tc>
          <w:tcPr>
            <w:tcW w:w="2268" w:type="dxa"/>
          </w:tcPr>
          <w:p w14:paraId="21F583D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MANYARA</w:t>
            </w:r>
          </w:p>
        </w:tc>
      </w:tr>
      <w:tr w:rsidR="00F84CFF" w:rsidRPr="00F84CFF" w14:paraId="74328EA2" w14:textId="77777777" w:rsidTr="00F84CFF">
        <w:tc>
          <w:tcPr>
            <w:tcW w:w="690" w:type="dxa"/>
          </w:tcPr>
          <w:p w14:paraId="64579C5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51</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1016D58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FAUSTINE LUGATTA - MUSOMA BAKERY</w:t>
            </w:r>
          </w:p>
        </w:tc>
        <w:tc>
          <w:tcPr>
            <w:tcW w:w="2268" w:type="dxa"/>
          </w:tcPr>
          <w:p w14:paraId="22F38B4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MARA</w:t>
            </w:r>
          </w:p>
        </w:tc>
      </w:tr>
      <w:tr w:rsidR="00F84CFF" w:rsidRPr="00F84CFF" w14:paraId="0E36EC5A" w14:textId="77777777" w:rsidTr="00F84CFF">
        <w:tc>
          <w:tcPr>
            <w:tcW w:w="690" w:type="dxa"/>
          </w:tcPr>
          <w:p w14:paraId="5296E25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52</w:t>
            </w:r>
          </w:p>
        </w:tc>
        <w:tc>
          <w:tcPr>
            <w:tcW w:w="5542" w:type="dxa"/>
            <w:tcBorders>
              <w:top w:val="nil"/>
              <w:left w:val="single" w:sz="4" w:space="0" w:color="auto"/>
              <w:bottom w:val="single" w:sz="4" w:space="0" w:color="auto"/>
              <w:right w:val="single" w:sz="4" w:space="0" w:color="auto"/>
            </w:tcBorders>
            <w:shd w:val="clear" w:color="auto" w:fill="auto"/>
            <w:vAlign w:val="center"/>
          </w:tcPr>
          <w:p w14:paraId="01774ABB"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 xml:space="preserve">Thomas Michael </w:t>
            </w:r>
            <w:proofErr w:type="spellStart"/>
            <w:r w:rsidRPr="00F84CFF">
              <w:rPr>
                <w:rFonts w:asciiTheme="minorHAnsi" w:hAnsiTheme="minorHAnsi" w:cstheme="minorHAnsi"/>
                <w:color w:val="000000"/>
                <w:sz w:val="22"/>
                <w:szCs w:val="22"/>
              </w:rPr>
              <w:t>Kweka</w:t>
            </w:r>
            <w:proofErr w:type="spellEnd"/>
            <w:r w:rsidRPr="00F84CFF">
              <w:rPr>
                <w:rFonts w:asciiTheme="minorHAnsi" w:hAnsiTheme="minorHAnsi" w:cstheme="minorHAnsi"/>
                <w:color w:val="000000"/>
                <w:sz w:val="22"/>
                <w:szCs w:val="22"/>
              </w:rPr>
              <w:t xml:space="preserve"> – LALEO CO. LTD </w:t>
            </w:r>
          </w:p>
        </w:tc>
        <w:tc>
          <w:tcPr>
            <w:tcW w:w="2268" w:type="dxa"/>
          </w:tcPr>
          <w:p w14:paraId="1663D03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MARA</w:t>
            </w:r>
          </w:p>
        </w:tc>
      </w:tr>
      <w:tr w:rsidR="00F84CFF" w:rsidRPr="00F84CFF" w14:paraId="66355994" w14:textId="77777777" w:rsidTr="00F84CFF">
        <w:tc>
          <w:tcPr>
            <w:tcW w:w="690" w:type="dxa"/>
          </w:tcPr>
          <w:p w14:paraId="6C15F88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53</w:t>
            </w:r>
          </w:p>
        </w:tc>
        <w:tc>
          <w:tcPr>
            <w:tcW w:w="5542" w:type="dxa"/>
            <w:tcBorders>
              <w:top w:val="nil"/>
              <w:left w:val="single" w:sz="4" w:space="0" w:color="auto"/>
              <w:bottom w:val="single" w:sz="4" w:space="0" w:color="auto"/>
              <w:right w:val="single" w:sz="4" w:space="0" w:color="auto"/>
            </w:tcBorders>
            <w:shd w:val="clear" w:color="auto" w:fill="auto"/>
            <w:vAlign w:val="center"/>
          </w:tcPr>
          <w:p w14:paraId="21EC705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 xml:space="preserve">JUDITH LUGEMBE - LUBASU SOAP </w:t>
            </w:r>
          </w:p>
        </w:tc>
        <w:tc>
          <w:tcPr>
            <w:tcW w:w="2268" w:type="dxa"/>
          </w:tcPr>
          <w:p w14:paraId="1FB10C6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MARA</w:t>
            </w:r>
          </w:p>
        </w:tc>
      </w:tr>
      <w:tr w:rsidR="00F84CFF" w:rsidRPr="00F84CFF" w14:paraId="18C1AFB1" w14:textId="77777777" w:rsidTr="00F84CFF">
        <w:tc>
          <w:tcPr>
            <w:tcW w:w="690" w:type="dxa"/>
          </w:tcPr>
          <w:p w14:paraId="27BA694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54</w:t>
            </w:r>
          </w:p>
        </w:tc>
        <w:tc>
          <w:tcPr>
            <w:tcW w:w="5542" w:type="dxa"/>
            <w:tcBorders>
              <w:top w:val="nil"/>
              <w:left w:val="single" w:sz="4" w:space="0" w:color="auto"/>
              <w:bottom w:val="single" w:sz="4" w:space="0" w:color="auto"/>
              <w:right w:val="single" w:sz="4" w:space="0" w:color="auto"/>
            </w:tcBorders>
            <w:shd w:val="clear" w:color="auto" w:fill="auto"/>
            <w:vAlign w:val="center"/>
          </w:tcPr>
          <w:p w14:paraId="3565422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 xml:space="preserve">MARIAM AMAS SELEMA – NYAMONGO BAKERY  </w:t>
            </w:r>
          </w:p>
        </w:tc>
        <w:tc>
          <w:tcPr>
            <w:tcW w:w="2268" w:type="dxa"/>
          </w:tcPr>
          <w:p w14:paraId="53CA739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MARA</w:t>
            </w:r>
          </w:p>
        </w:tc>
      </w:tr>
      <w:tr w:rsidR="00F84CFF" w:rsidRPr="00F84CFF" w14:paraId="608AF55F" w14:textId="77777777" w:rsidTr="00F84CFF">
        <w:tc>
          <w:tcPr>
            <w:tcW w:w="690" w:type="dxa"/>
          </w:tcPr>
          <w:p w14:paraId="597DDD7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55</w:t>
            </w:r>
          </w:p>
        </w:tc>
        <w:tc>
          <w:tcPr>
            <w:tcW w:w="5542" w:type="dxa"/>
            <w:tcBorders>
              <w:top w:val="nil"/>
              <w:left w:val="single" w:sz="4" w:space="0" w:color="auto"/>
              <w:bottom w:val="single" w:sz="4" w:space="0" w:color="auto"/>
              <w:right w:val="single" w:sz="4" w:space="0" w:color="auto"/>
            </w:tcBorders>
            <w:shd w:val="clear" w:color="auto" w:fill="auto"/>
            <w:vAlign w:val="center"/>
          </w:tcPr>
          <w:p w14:paraId="4CA6C32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JESCA MWERA – CLAVY SWEET CANDY</w:t>
            </w:r>
          </w:p>
        </w:tc>
        <w:tc>
          <w:tcPr>
            <w:tcW w:w="2268" w:type="dxa"/>
          </w:tcPr>
          <w:p w14:paraId="37E8297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MARA</w:t>
            </w:r>
          </w:p>
        </w:tc>
      </w:tr>
      <w:tr w:rsidR="00F84CFF" w:rsidRPr="00F84CFF" w14:paraId="796F56DC" w14:textId="77777777" w:rsidTr="00F84CFF">
        <w:tc>
          <w:tcPr>
            <w:tcW w:w="690" w:type="dxa"/>
          </w:tcPr>
          <w:p w14:paraId="4DF41A1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56</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289B049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SAT HOLISTIC GROUP LTD</w:t>
            </w:r>
          </w:p>
        </w:tc>
        <w:tc>
          <w:tcPr>
            <w:tcW w:w="2268" w:type="dxa"/>
          </w:tcPr>
          <w:p w14:paraId="777FB5D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MOROGORO</w:t>
            </w:r>
          </w:p>
        </w:tc>
      </w:tr>
      <w:tr w:rsidR="00F84CFF" w:rsidRPr="00F84CFF" w14:paraId="771BD4AB" w14:textId="77777777" w:rsidTr="00F84CFF">
        <w:tc>
          <w:tcPr>
            <w:tcW w:w="690" w:type="dxa"/>
          </w:tcPr>
          <w:p w14:paraId="3F6435D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57</w:t>
            </w:r>
          </w:p>
        </w:tc>
        <w:tc>
          <w:tcPr>
            <w:tcW w:w="5542" w:type="dxa"/>
            <w:tcBorders>
              <w:top w:val="nil"/>
              <w:left w:val="single" w:sz="4" w:space="0" w:color="auto"/>
              <w:bottom w:val="single" w:sz="4" w:space="0" w:color="auto"/>
              <w:right w:val="single" w:sz="4" w:space="0" w:color="auto"/>
            </w:tcBorders>
            <w:shd w:val="clear" w:color="auto" w:fill="auto"/>
            <w:vAlign w:val="center"/>
          </w:tcPr>
          <w:p w14:paraId="0271BBE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NEEMA THOMAS NGOWI</w:t>
            </w:r>
          </w:p>
        </w:tc>
        <w:tc>
          <w:tcPr>
            <w:tcW w:w="2268" w:type="dxa"/>
          </w:tcPr>
          <w:p w14:paraId="6FB4688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MOROGORO</w:t>
            </w:r>
          </w:p>
        </w:tc>
      </w:tr>
      <w:tr w:rsidR="00F84CFF" w:rsidRPr="00F84CFF" w14:paraId="33873C9D" w14:textId="77777777" w:rsidTr="00F84CFF">
        <w:tc>
          <w:tcPr>
            <w:tcW w:w="690" w:type="dxa"/>
          </w:tcPr>
          <w:p w14:paraId="01BA903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58</w:t>
            </w:r>
          </w:p>
        </w:tc>
        <w:tc>
          <w:tcPr>
            <w:tcW w:w="5542" w:type="dxa"/>
            <w:tcBorders>
              <w:top w:val="nil"/>
              <w:left w:val="single" w:sz="4" w:space="0" w:color="auto"/>
              <w:bottom w:val="single" w:sz="4" w:space="0" w:color="auto"/>
              <w:right w:val="single" w:sz="4" w:space="0" w:color="auto"/>
            </w:tcBorders>
            <w:shd w:val="clear" w:color="auto" w:fill="auto"/>
            <w:vAlign w:val="center"/>
          </w:tcPr>
          <w:p w14:paraId="6D3C788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ROZALIA NICODEMUS TARMO</w:t>
            </w:r>
          </w:p>
        </w:tc>
        <w:tc>
          <w:tcPr>
            <w:tcW w:w="2268" w:type="dxa"/>
          </w:tcPr>
          <w:p w14:paraId="34120CF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MOROGORO</w:t>
            </w:r>
          </w:p>
        </w:tc>
      </w:tr>
      <w:tr w:rsidR="00F84CFF" w:rsidRPr="00F84CFF" w14:paraId="021B3E0F" w14:textId="77777777" w:rsidTr="00F84CFF">
        <w:tc>
          <w:tcPr>
            <w:tcW w:w="690" w:type="dxa"/>
          </w:tcPr>
          <w:p w14:paraId="662D1C5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59</w:t>
            </w:r>
          </w:p>
        </w:tc>
        <w:tc>
          <w:tcPr>
            <w:tcW w:w="5542" w:type="dxa"/>
            <w:tcBorders>
              <w:top w:val="nil"/>
              <w:left w:val="single" w:sz="4" w:space="0" w:color="auto"/>
              <w:bottom w:val="single" w:sz="4" w:space="0" w:color="auto"/>
              <w:right w:val="single" w:sz="4" w:space="0" w:color="auto"/>
            </w:tcBorders>
            <w:shd w:val="clear" w:color="auto" w:fill="auto"/>
            <w:vAlign w:val="center"/>
          </w:tcPr>
          <w:p w14:paraId="6BA41BA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RUTH PACANJO HASSAN</w:t>
            </w:r>
          </w:p>
        </w:tc>
        <w:tc>
          <w:tcPr>
            <w:tcW w:w="2268" w:type="dxa"/>
          </w:tcPr>
          <w:p w14:paraId="0B6A250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MOROGORO</w:t>
            </w:r>
          </w:p>
        </w:tc>
      </w:tr>
      <w:tr w:rsidR="00F84CFF" w:rsidRPr="00F84CFF" w14:paraId="0886AADD" w14:textId="77777777" w:rsidTr="00F84CFF">
        <w:tc>
          <w:tcPr>
            <w:tcW w:w="690" w:type="dxa"/>
          </w:tcPr>
          <w:p w14:paraId="6A2887F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60</w:t>
            </w:r>
          </w:p>
        </w:tc>
        <w:tc>
          <w:tcPr>
            <w:tcW w:w="5542" w:type="dxa"/>
            <w:tcBorders>
              <w:top w:val="nil"/>
              <w:left w:val="single" w:sz="4" w:space="0" w:color="auto"/>
              <w:bottom w:val="single" w:sz="4" w:space="0" w:color="auto"/>
              <w:right w:val="single" w:sz="4" w:space="0" w:color="auto"/>
            </w:tcBorders>
            <w:shd w:val="clear" w:color="auto" w:fill="auto"/>
            <w:vAlign w:val="center"/>
          </w:tcPr>
          <w:p w14:paraId="2FF5B3C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SIXTUS JOHN ASSEY</w:t>
            </w:r>
          </w:p>
        </w:tc>
        <w:tc>
          <w:tcPr>
            <w:tcW w:w="2268" w:type="dxa"/>
          </w:tcPr>
          <w:p w14:paraId="52E078C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MOROGORO</w:t>
            </w:r>
          </w:p>
        </w:tc>
      </w:tr>
      <w:tr w:rsidR="00F84CFF" w:rsidRPr="00F84CFF" w14:paraId="3E166354" w14:textId="77777777" w:rsidTr="00F84CFF">
        <w:tc>
          <w:tcPr>
            <w:tcW w:w="690" w:type="dxa"/>
          </w:tcPr>
          <w:p w14:paraId="31558CB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61</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3A043DAB"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John Joseph</w:t>
            </w:r>
          </w:p>
        </w:tc>
        <w:tc>
          <w:tcPr>
            <w:tcW w:w="2268" w:type="dxa"/>
          </w:tcPr>
          <w:p w14:paraId="0876513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MTWARA</w:t>
            </w:r>
          </w:p>
        </w:tc>
      </w:tr>
      <w:tr w:rsidR="00F84CFF" w:rsidRPr="00F84CFF" w14:paraId="7E67BC1D" w14:textId="77777777" w:rsidTr="00F84CFF">
        <w:tc>
          <w:tcPr>
            <w:tcW w:w="690" w:type="dxa"/>
          </w:tcPr>
          <w:p w14:paraId="7BED57C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62</w:t>
            </w:r>
          </w:p>
        </w:tc>
        <w:tc>
          <w:tcPr>
            <w:tcW w:w="5542" w:type="dxa"/>
            <w:tcBorders>
              <w:top w:val="nil"/>
              <w:left w:val="single" w:sz="4" w:space="0" w:color="auto"/>
              <w:bottom w:val="single" w:sz="4" w:space="0" w:color="auto"/>
              <w:right w:val="single" w:sz="4" w:space="0" w:color="auto"/>
            </w:tcBorders>
            <w:shd w:val="clear" w:color="auto" w:fill="auto"/>
            <w:vAlign w:val="center"/>
          </w:tcPr>
          <w:p w14:paraId="5B4CFAA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John Julius Bakari</w:t>
            </w:r>
          </w:p>
        </w:tc>
        <w:tc>
          <w:tcPr>
            <w:tcW w:w="2268" w:type="dxa"/>
          </w:tcPr>
          <w:p w14:paraId="6C79240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MTWARA</w:t>
            </w:r>
          </w:p>
        </w:tc>
      </w:tr>
      <w:tr w:rsidR="00F84CFF" w:rsidRPr="00F84CFF" w14:paraId="3B69C2A0" w14:textId="77777777" w:rsidTr="00F84CFF">
        <w:tc>
          <w:tcPr>
            <w:tcW w:w="690" w:type="dxa"/>
          </w:tcPr>
          <w:p w14:paraId="6CA8AA4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63</w:t>
            </w:r>
          </w:p>
        </w:tc>
        <w:tc>
          <w:tcPr>
            <w:tcW w:w="5542" w:type="dxa"/>
            <w:tcBorders>
              <w:top w:val="nil"/>
              <w:left w:val="single" w:sz="4" w:space="0" w:color="auto"/>
              <w:bottom w:val="single" w:sz="4" w:space="0" w:color="auto"/>
              <w:right w:val="single" w:sz="4" w:space="0" w:color="auto"/>
            </w:tcBorders>
            <w:shd w:val="clear" w:color="auto" w:fill="auto"/>
            <w:vAlign w:val="center"/>
          </w:tcPr>
          <w:p w14:paraId="1D996ED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Mariamu Mapunda</w:t>
            </w:r>
          </w:p>
        </w:tc>
        <w:tc>
          <w:tcPr>
            <w:tcW w:w="2268" w:type="dxa"/>
          </w:tcPr>
          <w:p w14:paraId="3A7BD36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MTWARA</w:t>
            </w:r>
          </w:p>
        </w:tc>
      </w:tr>
      <w:tr w:rsidR="00F84CFF" w:rsidRPr="00F84CFF" w14:paraId="2A4E00A1" w14:textId="77777777" w:rsidTr="00F84CFF">
        <w:tc>
          <w:tcPr>
            <w:tcW w:w="690" w:type="dxa"/>
          </w:tcPr>
          <w:p w14:paraId="635C546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64</w:t>
            </w:r>
          </w:p>
        </w:tc>
        <w:tc>
          <w:tcPr>
            <w:tcW w:w="5542" w:type="dxa"/>
            <w:tcBorders>
              <w:top w:val="nil"/>
              <w:left w:val="single" w:sz="4" w:space="0" w:color="auto"/>
              <w:bottom w:val="single" w:sz="4" w:space="0" w:color="auto"/>
              <w:right w:val="single" w:sz="4" w:space="0" w:color="auto"/>
            </w:tcBorders>
            <w:shd w:val="clear" w:color="auto" w:fill="auto"/>
            <w:vAlign w:val="center"/>
          </w:tcPr>
          <w:p w14:paraId="681F034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 xml:space="preserve">Sophia </w:t>
            </w:r>
            <w:proofErr w:type="spellStart"/>
            <w:r w:rsidRPr="00F84CFF">
              <w:rPr>
                <w:rFonts w:asciiTheme="minorHAnsi" w:hAnsiTheme="minorHAnsi" w:cstheme="minorHAnsi"/>
                <w:color w:val="000000"/>
                <w:sz w:val="22"/>
                <w:szCs w:val="22"/>
              </w:rPr>
              <w:t>Mtamah</w:t>
            </w:r>
            <w:proofErr w:type="spellEnd"/>
          </w:p>
        </w:tc>
        <w:tc>
          <w:tcPr>
            <w:tcW w:w="2268" w:type="dxa"/>
          </w:tcPr>
          <w:p w14:paraId="7E76B01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MTWARA</w:t>
            </w:r>
          </w:p>
        </w:tc>
      </w:tr>
      <w:tr w:rsidR="00F84CFF" w:rsidRPr="00F84CFF" w14:paraId="42E8CE56" w14:textId="77777777" w:rsidTr="00F84CFF">
        <w:tc>
          <w:tcPr>
            <w:tcW w:w="690" w:type="dxa"/>
          </w:tcPr>
          <w:p w14:paraId="0D7AE2A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65</w:t>
            </w:r>
          </w:p>
        </w:tc>
        <w:tc>
          <w:tcPr>
            <w:tcW w:w="5542" w:type="dxa"/>
            <w:tcBorders>
              <w:top w:val="nil"/>
              <w:left w:val="single" w:sz="4" w:space="0" w:color="auto"/>
              <w:bottom w:val="single" w:sz="4" w:space="0" w:color="auto"/>
              <w:right w:val="single" w:sz="4" w:space="0" w:color="auto"/>
            </w:tcBorders>
            <w:shd w:val="clear" w:color="auto" w:fill="auto"/>
            <w:vAlign w:val="center"/>
          </w:tcPr>
          <w:p w14:paraId="3E55E30E" w14:textId="77777777" w:rsidR="00F84CFF" w:rsidRPr="00F84CFF" w:rsidRDefault="00F84CFF" w:rsidP="00F84CFF">
            <w:pPr>
              <w:rPr>
                <w:rFonts w:asciiTheme="minorHAnsi" w:hAnsiTheme="minorHAnsi" w:cstheme="minorHAnsi"/>
                <w:sz w:val="22"/>
                <w:szCs w:val="22"/>
              </w:rPr>
            </w:pPr>
            <w:proofErr w:type="spellStart"/>
            <w:r w:rsidRPr="00F84CFF">
              <w:rPr>
                <w:rFonts w:asciiTheme="minorHAnsi" w:hAnsiTheme="minorHAnsi" w:cstheme="minorHAnsi"/>
                <w:color w:val="000000"/>
                <w:sz w:val="22"/>
                <w:szCs w:val="22"/>
              </w:rPr>
              <w:t>BenadethaChibwana</w:t>
            </w:r>
            <w:proofErr w:type="spellEnd"/>
          </w:p>
        </w:tc>
        <w:tc>
          <w:tcPr>
            <w:tcW w:w="2268" w:type="dxa"/>
          </w:tcPr>
          <w:p w14:paraId="4268A0A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MTWARA</w:t>
            </w:r>
          </w:p>
        </w:tc>
      </w:tr>
      <w:tr w:rsidR="00F84CFF" w:rsidRPr="00F84CFF" w14:paraId="48189D3C" w14:textId="77777777" w:rsidTr="00F84CFF">
        <w:tc>
          <w:tcPr>
            <w:tcW w:w="690" w:type="dxa"/>
          </w:tcPr>
          <w:p w14:paraId="784089A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66</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5EED2E9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 xml:space="preserve">Orestus K. </w:t>
            </w:r>
            <w:proofErr w:type="spellStart"/>
            <w:r w:rsidRPr="00F84CFF">
              <w:rPr>
                <w:rFonts w:asciiTheme="minorHAnsi" w:hAnsiTheme="minorHAnsi" w:cstheme="minorHAnsi"/>
                <w:color w:val="000000"/>
                <w:sz w:val="22"/>
                <w:szCs w:val="22"/>
              </w:rPr>
              <w:t>Kinyero</w:t>
            </w:r>
            <w:proofErr w:type="spellEnd"/>
          </w:p>
        </w:tc>
        <w:tc>
          <w:tcPr>
            <w:tcW w:w="2268" w:type="dxa"/>
          </w:tcPr>
          <w:p w14:paraId="6A2FD55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NJOMBE</w:t>
            </w:r>
          </w:p>
        </w:tc>
      </w:tr>
      <w:tr w:rsidR="00F84CFF" w:rsidRPr="00F84CFF" w14:paraId="16AE6ED2" w14:textId="77777777" w:rsidTr="00F84CFF">
        <w:tc>
          <w:tcPr>
            <w:tcW w:w="690" w:type="dxa"/>
          </w:tcPr>
          <w:p w14:paraId="7354E1D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67</w:t>
            </w:r>
          </w:p>
        </w:tc>
        <w:tc>
          <w:tcPr>
            <w:tcW w:w="5542" w:type="dxa"/>
            <w:tcBorders>
              <w:top w:val="nil"/>
              <w:left w:val="single" w:sz="4" w:space="0" w:color="auto"/>
              <w:bottom w:val="single" w:sz="4" w:space="0" w:color="auto"/>
              <w:right w:val="single" w:sz="4" w:space="0" w:color="auto"/>
            </w:tcBorders>
            <w:shd w:val="clear" w:color="auto" w:fill="auto"/>
            <w:vAlign w:val="center"/>
          </w:tcPr>
          <w:p w14:paraId="1A689CD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FRANK LWIWA</w:t>
            </w:r>
          </w:p>
        </w:tc>
        <w:tc>
          <w:tcPr>
            <w:tcW w:w="2268" w:type="dxa"/>
          </w:tcPr>
          <w:p w14:paraId="637B927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NJOMBE</w:t>
            </w:r>
          </w:p>
        </w:tc>
      </w:tr>
      <w:tr w:rsidR="00F84CFF" w:rsidRPr="00F84CFF" w14:paraId="6247E1EF" w14:textId="77777777" w:rsidTr="00F84CFF">
        <w:tc>
          <w:tcPr>
            <w:tcW w:w="690" w:type="dxa"/>
          </w:tcPr>
          <w:p w14:paraId="3CDE196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68</w:t>
            </w:r>
          </w:p>
        </w:tc>
        <w:tc>
          <w:tcPr>
            <w:tcW w:w="5542" w:type="dxa"/>
            <w:tcBorders>
              <w:top w:val="nil"/>
              <w:left w:val="single" w:sz="4" w:space="0" w:color="auto"/>
              <w:bottom w:val="single" w:sz="4" w:space="0" w:color="auto"/>
              <w:right w:val="single" w:sz="4" w:space="0" w:color="auto"/>
            </w:tcBorders>
            <w:shd w:val="clear" w:color="auto" w:fill="auto"/>
            <w:vAlign w:val="center"/>
          </w:tcPr>
          <w:p w14:paraId="2F803C5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AGNESS EMILIAN TEMU</w:t>
            </w:r>
          </w:p>
        </w:tc>
        <w:tc>
          <w:tcPr>
            <w:tcW w:w="2268" w:type="dxa"/>
          </w:tcPr>
          <w:p w14:paraId="4565826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NJOMBE</w:t>
            </w:r>
          </w:p>
        </w:tc>
      </w:tr>
      <w:tr w:rsidR="00F84CFF" w:rsidRPr="00F84CFF" w14:paraId="57592CE3" w14:textId="77777777" w:rsidTr="00F84CFF">
        <w:tc>
          <w:tcPr>
            <w:tcW w:w="690" w:type="dxa"/>
          </w:tcPr>
          <w:p w14:paraId="7AB3831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69</w:t>
            </w:r>
          </w:p>
        </w:tc>
        <w:tc>
          <w:tcPr>
            <w:tcW w:w="5542" w:type="dxa"/>
            <w:tcBorders>
              <w:top w:val="nil"/>
              <w:left w:val="single" w:sz="4" w:space="0" w:color="auto"/>
              <w:bottom w:val="single" w:sz="4" w:space="0" w:color="auto"/>
              <w:right w:val="single" w:sz="4" w:space="0" w:color="auto"/>
            </w:tcBorders>
            <w:shd w:val="clear" w:color="auto" w:fill="auto"/>
            <w:vAlign w:val="center"/>
          </w:tcPr>
          <w:p w14:paraId="53B8C71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NJOLECU</w:t>
            </w:r>
          </w:p>
        </w:tc>
        <w:tc>
          <w:tcPr>
            <w:tcW w:w="2268" w:type="dxa"/>
          </w:tcPr>
          <w:p w14:paraId="2FB53FB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NJOMBE</w:t>
            </w:r>
          </w:p>
        </w:tc>
      </w:tr>
      <w:tr w:rsidR="00F84CFF" w:rsidRPr="00F84CFF" w14:paraId="00BEA8A2" w14:textId="77777777" w:rsidTr="00F84CFF">
        <w:tc>
          <w:tcPr>
            <w:tcW w:w="690" w:type="dxa"/>
          </w:tcPr>
          <w:p w14:paraId="131BD42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70</w:t>
            </w:r>
          </w:p>
        </w:tc>
        <w:tc>
          <w:tcPr>
            <w:tcW w:w="5542" w:type="dxa"/>
            <w:tcBorders>
              <w:top w:val="nil"/>
              <w:left w:val="single" w:sz="4" w:space="0" w:color="auto"/>
              <w:bottom w:val="single" w:sz="4" w:space="0" w:color="auto"/>
              <w:right w:val="single" w:sz="4" w:space="0" w:color="auto"/>
            </w:tcBorders>
            <w:shd w:val="clear" w:color="auto" w:fill="auto"/>
            <w:vAlign w:val="center"/>
          </w:tcPr>
          <w:p w14:paraId="2DA6FE9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THEODORITY MLOWE</w:t>
            </w:r>
          </w:p>
        </w:tc>
        <w:tc>
          <w:tcPr>
            <w:tcW w:w="2268" w:type="dxa"/>
          </w:tcPr>
          <w:p w14:paraId="1021EE4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NJOMBE</w:t>
            </w:r>
          </w:p>
        </w:tc>
      </w:tr>
      <w:tr w:rsidR="00F84CFF" w:rsidRPr="00F84CFF" w14:paraId="5F7AB8D6" w14:textId="77777777" w:rsidTr="00F84CFF">
        <w:tc>
          <w:tcPr>
            <w:tcW w:w="690" w:type="dxa"/>
          </w:tcPr>
          <w:p w14:paraId="2D580F5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71</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265193B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INNOCENSIA MFURU</w:t>
            </w:r>
          </w:p>
        </w:tc>
        <w:tc>
          <w:tcPr>
            <w:tcW w:w="2268" w:type="dxa"/>
          </w:tcPr>
          <w:p w14:paraId="25EF116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PWANI</w:t>
            </w:r>
          </w:p>
        </w:tc>
      </w:tr>
      <w:tr w:rsidR="00F84CFF" w:rsidRPr="00F84CFF" w14:paraId="21E3BA11" w14:textId="77777777" w:rsidTr="00F84CFF">
        <w:tc>
          <w:tcPr>
            <w:tcW w:w="690" w:type="dxa"/>
          </w:tcPr>
          <w:p w14:paraId="0211DA9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72</w:t>
            </w:r>
          </w:p>
        </w:tc>
        <w:tc>
          <w:tcPr>
            <w:tcW w:w="5542" w:type="dxa"/>
            <w:tcBorders>
              <w:top w:val="nil"/>
              <w:left w:val="single" w:sz="4" w:space="0" w:color="auto"/>
              <w:bottom w:val="single" w:sz="4" w:space="0" w:color="auto"/>
              <w:right w:val="single" w:sz="4" w:space="0" w:color="auto"/>
            </w:tcBorders>
            <w:shd w:val="clear" w:color="auto" w:fill="auto"/>
            <w:vAlign w:val="center"/>
          </w:tcPr>
          <w:p w14:paraId="01FB751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DUOPACK INDUSTRIES CO. LTD</w:t>
            </w:r>
          </w:p>
        </w:tc>
        <w:tc>
          <w:tcPr>
            <w:tcW w:w="2268" w:type="dxa"/>
          </w:tcPr>
          <w:p w14:paraId="21FA7EEB"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PWANI</w:t>
            </w:r>
          </w:p>
        </w:tc>
      </w:tr>
      <w:tr w:rsidR="00F84CFF" w:rsidRPr="00F84CFF" w14:paraId="6A74F082" w14:textId="77777777" w:rsidTr="00F84CFF">
        <w:tc>
          <w:tcPr>
            <w:tcW w:w="690" w:type="dxa"/>
          </w:tcPr>
          <w:p w14:paraId="3865D69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73</w:t>
            </w:r>
          </w:p>
        </w:tc>
        <w:tc>
          <w:tcPr>
            <w:tcW w:w="5542" w:type="dxa"/>
            <w:tcBorders>
              <w:top w:val="nil"/>
              <w:left w:val="single" w:sz="4" w:space="0" w:color="auto"/>
              <w:bottom w:val="single" w:sz="4" w:space="0" w:color="auto"/>
              <w:right w:val="single" w:sz="4" w:space="0" w:color="auto"/>
            </w:tcBorders>
            <w:shd w:val="clear" w:color="auto" w:fill="auto"/>
            <w:vAlign w:val="center"/>
          </w:tcPr>
          <w:p w14:paraId="35E67CC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PETER NASHON MHAGAMA</w:t>
            </w:r>
          </w:p>
        </w:tc>
        <w:tc>
          <w:tcPr>
            <w:tcW w:w="2268" w:type="dxa"/>
          </w:tcPr>
          <w:p w14:paraId="08A62F6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PWANI</w:t>
            </w:r>
          </w:p>
        </w:tc>
      </w:tr>
      <w:tr w:rsidR="00F84CFF" w:rsidRPr="00F84CFF" w14:paraId="13F94C96" w14:textId="77777777" w:rsidTr="00F84CFF">
        <w:tc>
          <w:tcPr>
            <w:tcW w:w="690" w:type="dxa"/>
          </w:tcPr>
          <w:p w14:paraId="233B9B9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74</w:t>
            </w:r>
          </w:p>
        </w:tc>
        <w:tc>
          <w:tcPr>
            <w:tcW w:w="5542" w:type="dxa"/>
            <w:tcBorders>
              <w:top w:val="nil"/>
              <w:left w:val="single" w:sz="4" w:space="0" w:color="auto"/>
              <w:bottom w:val="single" w:sz="4" w:space="0" w:color="auto"/>
              <w:right w:val="single" w:sz="4" w:space="0" w:color="auto"/>
            </w:tcBorders>
            <w:shd w:val="clear" w:color="auto" w:fill="auto"/>
            <w:vAlign w:val="center"/>
          </w:tcPr>
          <w:p w14:paraId="40CDE7E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IRAMO AUTOWORKS (T) CO</w:t>
            </w:r>
          </w:p>
        </w:tc>
        <w:tc>
          <w:tcPr>
            <w:tcW w:w="2268" w:type="dxa"/>
          </w:tcPr>
          <w:p w14:paraId="643302A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PWANI</w:t>
            </w:r>
          </w:p>
        </w:tc>
      </w:tr>
      <w:tr w:rsidR="00F84CFF" w:rsidRPr="00F84CFF" w14:paraId="45FA1E4E" w14:textId="77777777" w:rsidTr="00F84CFF">
        <w:tc>
          <w:tcPr>
            <w:tcW w:w="690" w:type="dxa"/>
          </w:tcPr>
          <w:p w14:paraId="5DFBC56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75</w:t>
            </w:r>
          </w:p>
        </w:tc>
        <w:tc>
          <w:tcPr>
            <w:tcW w:w="5542" w:type="dxa"/>
            <w:tcBorders>
              <w:top w:val="nil"/>
              <w:left w:val="single" w:sz="4" w:space="0" w:color="auto"/>
              <w:bottom w:val="single" w:sz="4" w:space="0" w:color="auto"/>
              <w:right w:val="single" w:sz="4" w:space="0" w:color="auto"/>
            </w:tcBorders>
            <w:shd w:val="clear" w:color="auto" w:fill="auto"/>
            <w:vAlign w:val="center"/>
          </w:tcPr>
          <w:p w14:paraId="1ED0A8A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DITRIC MSEMWA</w:t>
            </w:r>
          </w:p>
        </w:tc>
        <w:tc>
          <w:tcPr>
            <w:tcW w:w="2268" w:type="dxa"/>
          </w:tcPr>
          <w:p w14:paraId="0FD3A8A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PWANI</w:t>
            </w:r>
          </w:p>
        </w:tc>
      </w:tr>
      <w:tr w:rsidR="00F84CFF" w:rsidRPr="00F84CFF" w14:paraId="25E42BB7" w14:textId="77777777" w:rsidTr="00F84CFF">
        <w:tc>
          <w:tcPr>
            <w:tcW w:w="690" w:type="dxa"/>
          </w:tcPr>
          <w:p w14:paraId="2769780B"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76</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142F127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GODFREY KAYANGE</w:t>
            </w:r>
          </w:p>
        </w:tc>
        <w:tc>
          <w:tcPr>
            <w:tcW w:w="2268" w:type="dxa"/>
          </w:tcPr>
          <w:p w14:paraId="45A3544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RUKWA</w:t>
            </w:r>
          </w:p>
        </w:tc>
      </w:tr>
      <w:tr w:rsidR="00F84CFF" w:rsidRPr="00F84CFF" w14:paraId="3D42D82B" w14:textId="77777777" w:rsidTr="00F84CFF">
        <w:tc>
          <w:tcPr>
            <w:tcW w:w="690" w:type="dxa"/>
          </w:tcPr>
          <w:p w14:paraId="3D6DC6C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77</w:t>
            </w:r>
          </w:p>
        </w:tc>
        <w:tc>
          <w:tcPr>
            <w:tcW w:w="5542" w:type="dxa"/>
            <w:tcBorders>
              <w:top w:val="nil"/>
              <w:left w:val="single" w:sz="4" w:space="0" w:color="auto"/>
              <w:bottom w:val="single" w:sz="4" w:space="0" w:color="auto"/>
              <w:right w:val="single" w:sz="4" w:space="0" w:color="auto"/>
            </w:tcBorders>
            <w:shd w:val="clear" w:color="auto" w:fill="auto"/>
            <w:vAlign w:val="center"/>
          </w:tcPr>
          <w:p w14:paraId="376E813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FREDSON MWAKALONGE</w:t>
            </w:r>
          </w:p>
        </w:tc>
        <w:tc>
          <w:tcPr>
            <w:tcW w:w="2268" w:type="dxa"/>
          </w:tcPr>
          <w:p w14:paraId="7139461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RUKWA</w:t>
            </w:r>
          </w:p>
        </w:tc>
      </w:tr>
      <w:tr w:rsidR="00F84CFF" w:rsidRPr="00F84CFF" w14:paraId="0B6C57D2" w14:textId="77777777" w:rsidTr="00F84CFF">
        <w:tc>
          <w:tcPr>
            <w:tcW w:w="690" w:type="dxa"/>
          </w:tcPr>
          <w:p w14:paraId="486BAE2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78</w:t>
            </w:r>
          </w:p>
        </w:tc>
        <w:tc>
          <w:tcPr>
            <w:tcW w:w="5542" w:type="dxa"/>
            <w:tcBorders>
              <w:top w:val="nil"/>
              <w:left w:val="single" w:sz="4" w:space="0" w:color="auto"/>
              <w:bottom w:val="single" w:sz="4" w:space="0" w:color="auto"/>
              <w:right w:val="single" w:sz="4" w:space="0" w:color="auto"/>
            </w:tcBorders>
            <w:shd w:val="clear" w:color="auto" w:fill="auto"/>
            <w:vAlign w:val="center"/>
          </w:tcPr>
          <w:p w14:paraId="6605FC4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SOPHIA MAKANDO</w:t>
            </w:r>
          </w:p>
        </w:tc>
        <w:tc>
          <w:tcPr>
            <w:tcW w:w="2268" w:type="dxa"/>
          </w:tcPr>
          <w:p w14:paraId="7B446F3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RUKWA</w:t>
            </w:r>
          </w:p>
        </w:tc>
      </w:tr>
      <w:tr w:rsidR="00F84CFF" w:rsidRPr="00F84CFF" w14:paraId="3163C51E" w14:textId="77777777" w:rsidTr="00F84CFF">
        <w:tc>
          <w:tcPr>
            <w:tcW w:w="690" w:type="dxa"/>
          </w:tcPr>
          <w:p w14:paraId="5671D30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79</w:t>
            </w:r>
          </w:p>
        </w:tc>
        <w:tc>
          <w:tcPr>
            <w:tcW w:w="5542" w:type="dxa"/>
            <w:tcBorders>
              <w:top w:val="nil"/>
              <w:left w:val="single" w:sz="4" w:space="0" w:color="auto"/>
              <w:bottom w:val="single" w:sz="4" w:space="0" w:color="auto"/>
              <w:right w:val="single" w:sz="4" w:space="0" w:color="auto"/>
            </w:tcBorders>
            <w:shd w:val="clear" w:color="auto" w:fill="auto"/>
            <w:vAlign w:val="center"/>
          </w:tcPr>
          <w:p w14:paraId="67BA89A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FADHILI MTENDA</w:t>
            </w:r>
          </w:p>
        </w:tc>
        <w:tc>
          <w:tcPr>
            <w:tcW w:w="2268" w:type="dxa"/>
          </w:tcPr>
          <w:p w14:paraId="53BA693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RUKWA</w:t>
            </w:r>
          </w:p>
        </w:tc>
      </w:tr>
      <w:tr w:rsidR="00F84CFF" w:rsidRPr="00F84CFF" w14:paraId="1D79F1B7" w14:textId="77777777" w:rsidTr="00F84CFF">
        <w:tc>
          <w:tcPr>
            <w:tcW w:w="690" w:type="dxa"/>
          </w:tcPr>
          <w:p w14:paraId="5B8DCAB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80</w:t>
            </w:r>
          </w:p>
        </w:tc>
        <w:tc>
          <w:tcPr>
            <w:tcW w:w="5542" w:type="dxa"/>
            <w:tcBorders>
              <w:top w:val="nil"/>
              <w:left w:val="single" w:sz="4" w:space="0" w:color="auto"/>
              <w:bottom w:val="single" w:sz="4" w:space="0" w:color="auto"/>
              <w:right w:val="single" w:sz="4" w:space="0" w:color="auto"/>
            </w:tcBorders>
            <w:shd w:val="clear" w:color="auto" w:fill="auto"/>
            <w:vAlign w:val="center"/>
          </w:tcPr>
          <w:p w14:paraId="69A6BED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ALBERTHO CHIPAKULA</w:t>
            </w:r>
          </w:p>
        </w:tc>
        <w:tc>
          <w:tcPr>
            <w:tcW w:w="2268" w:type="dxa"/>
          </w:tcPr>
          <w:p w14:paraId="0E3EE23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RUKWA</w:t>
            </w:r>
          </w:p>
        </w:tc>
      </w:tr>
      <w:tr w:rsidR="00F84CFF" w:rsidRPr="00F84CFF" w14:paraId="09D3D152" w14:textId="77777777" w:rsidTr="00F84CFF">
        <w:tc>
          <w:tcPr>
            <w:tcW w:w="690" w:type="dxa"/>
          </w:tcPr>
          <w:p w14:paraId="6A3AABC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81</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67DC06BE"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LIMBU MUGEMA BUGAL</w:t>
            </w:r>
          </w:p>
        </w:tc>
        <w:tc>
          <w:tcPr>
            <w:tcW w:w="2268" w:type="dxa"/>
          </w:tcPr>
          <w:p w14:paraId="1CE49FD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SIMIYU</w:t>
            </w:r>
          </w:p>
        </w:tc>
      </w:tr>
      <w:tr w:rsidR="00F84CFF" w:rsidRPr="00F84CFF" w14:paraId="1C7D9CB0" w14:textId="77777777" w:rsidTr="00F84CFF">
        <w:tc>
          <w:tcPr>
            <w:tcW w:w="690" w:type="dxa"/>
          </w:tcPr>
          <w:p w14:paraId="1E11F9B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82</w:t>
            </w:r>
          </w:p>
        </w:tc>
        <w:tc>
          <w:tcPr>
            <w:tcW w:w="5542" w:type="dxa"/>
            <w:tcBorders>
              <w:top w:val="nil"/>
              <w:left w:val="single" w:sz="4" w:space="0" w:color="auto"/>
              <w:bottom w:val="single" w:sz="4" w:space="0" w:color="auto"/>
              <w:right w:val="single" w:sz="4" w:space="0" w:color="auto"/>
            </w:tcBorders>
            <w:shd w:val="clear" w:color="auto" w:fill="auto"/>
            <w:vAlign w:val="center"/>
          </w:tcPr>
          <w:p w14:paraId="32A529BC"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SAMWEL MADUHU</w:t>
            </w:r>
          </w:p>
        </w:tc>
        <w:tc>
          <w:tcPr>
            <w:tcW w:w="2268" w:type="dxa"/>
          </w:tcPr>
          <w:p w14:paraId="02233A3B"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SIMIYU</w:t>
            </w:r>
          </w:p>
        </w:tc>
      </w:tr>
      <w:tr w:rsidR="00F84CFF" w:rsidRPr="00F84CFF" w14:paraId="3645B0D2" w14:textId="77777777" w:rsidTr="00F84CFF">
        <w:tc>
          <w:tcPr>
            <w:tcW w:w="690" w:type="dxa"/>
          </w:tcPr>
          <w:p w14:paraId="19F0C8B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83</w:t>
            </w:r>
          </w:p>
        </w:tc>
        <w:tc>
          <w:tcPr>
            <w:tcW w:w="5542" w:type="dxa"/>
            <w:tcBorders>
              <w:top w:val="nil"/>
              <w:left w:val="single" w:sz="4" w:space="0" w:color="auto"/>
              <w:bottom w:val="single" w:sz="4" w:space="0" w:color="auto"/>
              <w:right w:val="single" w:sz="4" w:space="0" w:color="auto"/>
            </w:tcBorders>
            <w:shd w:val="clear" w:color="auto" w:fill="auto"/>
            <w:vAlign w:val="center"/>
          </w:tcPr>
          <w:p w14:paraId="45509E25"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MASHAKA SENGO</w:t>
            </w:r>
          </w:p>
        </w:tc>
        <w:tc>
          <w:tcPr>
            <w:tcW w:w="2268" w:type="dxa"/>
          </w:tcPr>
          <w:p w14:paraId="6790BA3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SIMIYU</w:t>
            </w:r>
          </w:p>
        </w:tc>
      </w:tr>
      <w:tr w:rsidR="00F84CFF" w:rsidRPr="00F84CFF" w14:paraId="16862259" w14:textId="77777777" w:rsidTr="00F84CFF">
        <w:tc>
          <w:tcPr>
            <w:tcW w:w="690" w:type="dxa"/>
          </w:tcPr>
          <w:p w14:paraId="2A9D347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84</w:t>
            </w:r>
          </w:p>
        </w:tc>
        <w:tc>
          <w:tcPr>
            <w:tcW w:w="5542" w:type="dxa"/>
            <w:tcBorders>
              <w:top w:val="nil"/>
              <w:left w:val="single" w:sz="4" w:space="0" w:color="auto"/>
              <w:bottom w:val="single" w:sz="4" w:space="0" w:color="auto"/>
              <w:right w:val="single" w:sz="4" w:space="0" w:color="auto"/>
            </w:tcBorders>
            <w:shd w:val="clear" w:color="auto" w:fill="auto"/>
            <w:vAlign w:val="center"/>
          </w:tcPr>
          <w:p w14:paraId="6BF39532"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JOHN MKUMBO</w:t>
            </w:r>
          </w:p>
        </w:tc>
        <w:tc>
          <w:tcPr>
            <w:tcW w:w="2268" w:type="dxa"/>
          </w:tcPr>
          <w:p w14:paraId="669C556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SIMIYU</w:t>
            </w:r>
          </w:p>
        </w:tc>
      </w:tr>
      <w:tr w:rsidR="00F84CFF" w:rsidRPr="00F84CFF" w14:paraId="7ED50818" w14:textId="77777777" w:rsidTr="00F84CFF">
        <w:tc>
          <w:tcPr>
            <w:tcW w:w="690" w:type="dxa"/>
          </w:tcPr>
          <w:p w14:paraId="32E06B7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85</w:t>
            </w:r>
          </w:p>
        </w:tc>
        <w:tc>
          <w:tcPr>
            <w:tcW w:w="5542" w:type="dxa"/>
            <w:tcBorders>
              <w:top w:val="nil"/>
              <w:left w:val="single" w:sz="4" w:space="0" w:color="auto"/>
              <w:bottom w:val="single" w:sz="4" w:space="0" w:color="auto"/>
              <w:right w:val="single" w:sz="4" w:space="0" w:color="auto"/>
            </w:tcBorders>
            <w:shd w:val="clear" w:color="auto" w:fill="auto"/>
            <w:vAlign w:val="center"/>
          </w:tcPr>
          <w:p w14:paraId="668700AE"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LILIANI KUNYEMI</w:t>
            </w:r>
          </w:p>
        </w:tc>
        <w:tc>
          <w:tcPr>
            <w:tcW w:w="2268" w:type="dxa"/>
          </w:tcPr>
          <w:p w14:paraId="5F23E35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SIMIYU</w:t>
            </w:r>
          </w:p>
        </w:tc>
      </w:tr>
      <w:tr w:rsidR="00F84CFF" w:rsidRPr="00F84CFF" w14:paraId="61EB6AFF" w14:textId="77777777" w:rsidTr="00F84CFF">
        <w:tc>
          <w:tcPr>
            <w:tcW w:w="690" w:type="dxa"/>
          </w:tcPr>
          <w:p w14:paraId="4DA4873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86</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3BE4249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PRISCA MALETA</w:t>
            </w:r>
          </w:p>
        </w:tc>
        <w:tc>
          <w:tcPr>
            <w:tcW w:w="2268" w:type="dxa"/>
          </w:tcPr>
          <w:p w14:paraId="17137E9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SINGIDA</w:t>
            </w:r>
          </w:p>
        </w:tc>
      </w:tr>
      <w:tr w:rsidR="00F84CFF" w:rsidRPr="00F84CFF" w14:paraId="71C3411D" w14:textId="77777777" w:rsidTr="00F84CFF">
        <w:tc>
          <w:tcPr>
            <w:tcW w:w="690" w:type="dxa"/>
          </w:tcPr>
          <w:p w14:paraId="1F74AF2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lastRenderedPageBreak/>
              <w:t>87</w:t>
            </w:r>
          </w:p>
        </w:tc>
        <w:tc>
          <w:tcPr>
            <w:tcW w:w="5542" w:type="dxa"/>
            <w:tcBorders>
              <w:top w:val="nil"/>
              <w:left w:val="single" w:sz="4" w:space="0" w:color="auto"/>
              <w:bottom w:val="single" w:sz="4" w:space="0" w:color="auto"/>
              <w:right w:val="single" w:sz="4" w:space="0" w:color="auto"/>
            </w:tcBorders>
            <w:shd w:val="clear" w:color="auto" w:fill="auto"/>
            <w:vAlign w:val="center"/>
          </w:tcPr>
          <w:p w14:paraId="5A71127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CHIKU YUSUPH MGANA</w:t>
            </w:r>
          </w:p>
        </w:tc>
        <w:tc>
          <w:tcPr>
            <w:tcW w:w="2268" w:type="dxa"/>
          </w:tcPr>
          <w:p w14:paraId="1C5130A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SINGIDA</w:t>
            </w:r>
          </w:p>
        </w:tc>
      </w:tr>
      <w:tr w:rsidR="00F84CFF" w:rsidRPr="00F84CFF" w14:paraId="29E8A948" w14:textId="77777777" w:rsidTr="00F84CFF">
        <w:tc>
          <w:tcPr>
            <w:tcW w:w="690" w:type="dxa"/>
          </w:tcPr>
          <w:p w14:paraId="6AA5F15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88</w:t>
            </w:r>
          </w:p>
        </w:tc>
        <w:tc>
          <w:tcPr>
            <w:tcW w:w="5542" w:type="dxa"/>
            <w:tcBorders>
              <w:top w:val="nil"/>
              <w:left w:val="single" w:sz="4" w:space="0" w:color="auto"/>
              <w:bottom w:val="single" w:sz="4" w:space="0" w:color="auto"/>
              <w:right w:val="single" w:sz="4" w:space="0" w:color="auto"/>
            </w:tcBorders>
            <w:shd w:val="clear" w:color="auto" w:fill="auto"/>
            <w:vAlign w:val="center"/>
          </w:tcPr>
          <w:p w14:paraId="7B278CF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 xml:space="preserve">REKEMA SIMON </w:t>
            </w:r>
          </w:p>
        </w:tc>
        <w:tc>
          <w:tcPr>
            <w:tcW w:w="2268" w:type="dxa"/>
          </w:tcPr>
          <w:p w14:paraId="3EC515F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SINGIDA</w:t>
            </w:r>
          </w:p>
        </w:tc>
      </w:tr>
      <w:tr w:rsidR="00F84CFF" w:rsidRPr="00F84CFF" w14:paraId="506BDC8B" w14:textId="77777777" w:rsidTr="00F84CFF">
        <w:tc>
          <w:tcPr>
            <w:tcW w:w="690" w:type="dxa"/>
          </w:tcPr>
          <w:p w14:paraId="5DB2EEF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89</w:t>
            </w:r>
          </w:p>
        </w:tc>
        <w:tc>
          <w:tcPr>
            <w:tcW w:w="5542" w:type="dxa"/>
            <w:tcBorders>
              <w:top w:val="nil"/>
              <w:left w:val="single" w:sz="4" w:space="0" w:color="auto"/>
              <w:bottom w:val="single" w:sz="4" w:space="0" w:color="auto"/>
              <w:right w:val="single" w:sz="4" w:space="0" w:color="auto"/>
            </w:tcBorders>
            <w:shd w:val="clear" w:color="auto" w:fill="auto"/>
            <w:vAlign w:val="center"/>
          </w:tcPr>
          <w:p w14:paraId="34877D3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PAUL KABEYA</w:t>
            </w:r>
          </w:p>
        </w:tc>
        <w:tc>
          <w:tcPr>
            <w:tcW w:w="2268" w:type="dxa"/>
          </w:tcPr>
          <w:p w14:paraId="337952D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SINGIDA</w:t>
            </w:r>
          </w:p>
        </w:tc>
      </w:tr>
      <w:tr w:rsidR="00F84CFF" w:rsidRPr="00F84CFF" w14:paraId="1E70241E" w14:textId="77777777" w:rsidTr="00F84CFF">
        <w:tc>
          <w:tcPr>
            <w:tcW w:w="690" w:type="dxa"/>
          </w:tcPr>
          <w:p w14:paraId="54F8A38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90</w:t>
            </w:r>
          </w:p>
        </w:tc>
        <w:tc>
          <w:tcPr>
            <w:tcW w:w="5542" w:type="dxa"/>
            <w:tcBorders>
              <w:top w:val="nil"/>
              <w:left w:val="single" w:sz="4" w:space="0" w:color="auto"/>
              <w:bottom w:val="single" w:sz="4" w:space="0" w:color="auto"/>
              <w:right w:val="single" w:sz="4" w:space="0" w:color="auto"/>
            </w:tcBorders>
            <w:shd w:val="clear" w:color="auto" w:fill="auto"/>
            <w:vAlign w:val="center"/>
          </w:tcPr>
          <w:p w14:paraId="61A7370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THOBIAS KAVISHE</w:t>
            </w:r>
          </w:p>
        </w:tc>
        <w:tc>
          <w:tcPr>
            <w:tcW w:w="2268" w:type="dxa"/>
          </w:tcPr>
          <w:p w14:paraId="3A6A634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SINGIDA</w:t>
            </w:r>
          </w:p>
        </w:tc>
      </w:tr>
      <w:tr w:rsidR="00F84CFF" w:rsidRPr="00F84CFF" w14:paraId="6378F5CD" w14:textId="77777777" w:rsidTr="00F84CFF">
        <w:tc>
          <w:tcPr>
            <w:tcW w:w="690" w:type="dxa"/>
          </w:tcPr>
          <w:p w14:paraId="4F264DA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91</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0B7D760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MWAJABU IZINA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D5FDD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TANGA</w:t>
            </w:r>
          </w:p>
        </w:tc>
      </w:tr>
      <w:tr w:rsidR="00F84CFF" w:rsidRPr="00F84CFF" w14:paraId="418A2F00" w14:textId="77777777" w:rsidTr="00F84CFF">
        <w:tc>
          <w:tcPr>
            <w:tcW w:w="690" w:type="dxa"/>
          </w:tcPr>
          <w:p w14:paraId="327AB69B"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92</w:t>
            </w:r>
          </w:p>
        </w:tc>
        <w:tc>
          <w:tcPr>
            <w:tcW w:w="5542" w:type="dxa"/>
            <w:tcBorders>
              <w:top w:val="nil"/>
              <w:left w:val="single" w:sz="4" w:space="0" w:color="auto"/>
              <w:bottom w:val="single" w:sz="4" w:space="0" w:color="auto"/>
              <w:right w:val="single" w:sz="4" w:space="0" w:color="auto"/>
            </w:tcBorders>
            <w:shd w:val="clear" w:color="auto" w:fill="auto"/>
            <w:vAlign w:val="center"/>
          </w:tcPr>
          <w:p w14:paraId="28BC18D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KHATIBU NZOMBE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9801C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TANGA</w:t>
            </w:r>
          </w:p>
        </w:tc>
      </w:tr>
      <w:tr w:rsidR="00F84CFF" w:rsidRPr="00F84CFF" w14:paraId="2C98AD41" w14:textId="77777777" w:rsidTr="00F84CFF">
        <w:tc>
          <w:tcPr>
            <w:tcW w:w="690" w:type="dxa"/>
          </w:tcPr>
          <w:p w14:paraId="6D39F3E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93</w:t>
            </w:r>
          </w:p>
        </w:tc>
        <w:tc>
          <w:tcPr>
            <w:tcW w:w="5542" w:type="dxa"/>
            <w:tcBorders>
              <w:top w:val="nil"/>
              <w:left w:val="single" w:sz="4" w:space="0" w:color="auto"/>
              <w:bottom w:val="single" w:sz="4" w:space="0" w:color="auto"/>
              <w:right w:val="single" w:sz="4" w:space="0" w:color="auto"/>
            </w:tcBorders>
            <w:shd w:val="clear" w:color="auto" w:fill="auto"/>
            <w:vAlign w:val="center"/>
          </w:tcPr>
          <w:p w14:paraId="634DF99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SEVERINI SHEMBOKO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583FE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TANGA</w:t>
            </w:r>
          </w:p>
        </w:tc>
      </w:tr>
      <w:tr w:rsidR="00F84CFF" w:rsidRPr="00F84CFF" w14:paraId="6E128FA7" w14:textId="77777777" w:rsidTr="00F84CFF">
        <w:tc>
          <w:tcPr>
            <w:tcW w:w="690" w:type="dxa"/>
          </w:tcPr>
          <w:p w14:paraId="783B67C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94</w:t>
            </w:r>
          </w:p>
        </w:tc>
        <w:tc>
          <w:tcPr>
            <w:tcW w:w="5542" w:type="dxa"/>
            <w:tcBorders>
              <w:top w:val="nil"/>
              <w:left w:val="single" w:sz="4" w:space="0" w:color="auto"/>
              <w:bottom w:val="single" w:sz="4" w:space="0" w:color="auto"/>
              <w:right w:val="single" w:sz="4" w:space="0" w:color="auto"/>
            </w:tcBorders>
            <w:shd w:val="clear" w:color="auto" w:fill="auto"/>
            <w:vAlign w:val="center"/>
          </w:tcPr>
          <w:p w14:paraId="1A0872D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ROSE MMBELWA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45066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TANGA</w:t>
            </w:r>
          </w:p>
        </w:tc>
      </w:tr>
      <w:tr w:rsidR="00F84CFF" w:rsidRPr="00F84CFF" w14:paraId="34FE07A2" w14:textId="77777777" w:rsidTr="00F84CFF">
        <w:tc>
          <w:tcPr>
            <w:tcW w:w="690" w:type="dxa"/>
          </w:tcPr>
          <w:p w14:paraId="591DE06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95</w:t>
            </w:r>
          </w:p>
        </w:tc>
        <w:tc>
          <w:tcPr>
            <w:tcW w:w="5542" w:type="dxa"/>
            <w:tcBorders>
              <w:top w:val="nil"/>
              <w:left w:val="single" w:sz="4" w:space="0" w:color="auto"/>
              <w:bottom w:val="single" w:sz="4" w:space="0" w:color="auto"/>
              <w:right w:val="single" w:sz="4" w:space="0" w:color="auto"/>
            </w:tcBorders>
            <w:shd w:val="clear" w:color="auto" w:fill="auto"/>
            <w:vAlign w:val="center"/>
          </w:tcPr>
          <w:p w14:paraId="6A365DBA"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RAHIMU MTANI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644D80"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TANGA</w:t>
            </w:r>
          </w:p>
        </w:tc>
      </w:tr>
      <w:tr w:rsidR="00F84CFF" w:rsidRPr="00F84CFF" w14:paraId="22B9E6B8" w14:textId="77777777" w:rsidTr="00F84CFF">
        <w:tc>
          <w:tcPr>
            <w:tcW w:w="690" w:type="dxa"/>
          </w:tcPr>
          <w:p w14:paraId="1077AD6B"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96</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5A4493FF"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HILDER LYATU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F0AB1"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SHINYANGA</w:t>
            </w:r>
          </w:p>
        </w:tc>
      </w:tr>
      <w:tr w:rsidR="00F84CFF" w:rsidRPr="00F84CFF" w14:paraId="06C3C53C" w14:textId="77777777" w:rsidTr="00F84CFF">
        <w:tc>
          <w:tcPr>
            <w:tcW w:w="690" w:type="dxa"/>
          </w:tcPr>
          <w:p w14:paraId="50D4E01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97</w:t>
            </w:r>
          </w:p>
        </w:tc>
        <w:tc>
          <w:tcPr>
            <w:tcW w:w="5542" w:type="dxa"/>
            <w:tcBorders>
              <w:top w:val="nil"/>
              <w:left w:val="single" w:sz="4" w:space="0" w:color="auto"/>
              <w:bottom w:val="single" w:sz="4" w:space="0" w:color="auto"/>
              <w:right w:val="single" w:sz="4" w:space="0" w:color="auto"/>
            </w:tcBorders>
            <w:shd w:val="clear" w:color="auto" w:fill="auto"/>
            <w:vAlign w:val="center"/>
          </w:tcPr>
          <w:p w14:paraId="11A56B29"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RODA MPUNGWA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66B894"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SHINYANGA</w:t>
            </w:r>
          </w:p>
        </w:tc>
      </w:tr>
      <w:tr w:rsidR="00F84CFF" w:rsidRPr="00F84CFF" w14:paraId="6DA09803" w14:textId="77777777" w:rsidTr="00F84CFF">
        <w:tc>
          <w:tcPr>
            <w:tcW w:w="690" w:type="dxa"/>
          </w:tcPr>
          <w:p w14:paraId="1F723C8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98</w:t>
            </w:r>
          </w:p>
        </w:tc>
        <w:tc>
          <w:tcPr>
            <w:tcW w:w="5542" w:type="dxa"/>
            <w:tcBorders>
              <w:top w:val="nil"/>
              <w:left w:val="single" w:sz="4" w:space="0" w:color="auto"/>
              <w:bottom w:val="single" w:sz="4" w:space="0" w:color="auto"/>
              <w:right w:val="single" w:sz="4" w:space="0" w:color="auto"/>
            </w:tcBorders>
            <w:shd w:val="clear" w:color="auto" w:fill="auto"/>
            <w:vAlign w:val="center"/>
          </w:tcPr>
          <w:p w14:paraId="7C87F30E"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EVA NKO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A5CC6F"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SHINYANGA</w:t>
            </w:r>
          </w:p>
        </w:tc>
      </w:tr>
      <w:tr w:rsidR="00F84CFF" w:rsidRPr="00F84CFF" w14:paraId="485957D2" w14:textId="77777777" w:rsidTr="00F84CFF">
        <w:tc>
          <w:tcPr>
            <w:tcW w:w="690" w:type="dxa"/>
          </w:tcPr>
          <w:p w14:paraId="44F4953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99</w:t>
            </w:r>
          </w:p>
        </w:tc>
        <w:tc>
          <w:tcPr>
            <w:tcW w:w="5542" w:type="dxa"/>
            <w:tcBorders>
              <w:top w:val="nil"/>
              <w:left w:val="single" w:sz="4" w:space="0" w:color="auto"/>
              <w:bottom w:val="single" w:sz="4" w:space="0" w:color="auto"/>
              <w:right w:val="single" w:sz="4" w:space="0" w:color="auto"/>
            </w:tcBorders>
            <w:shd w:val="clear" w:color="auto" w:fill="auto"/>
            <w:vAlign w:val="center"/>
          </w:tcPr>
          <w:p w14:paraId="760C3411"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SOPHIA KISHERE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8CE5D1"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SHINYANGA</w:t>
            </w:r>
          </w:p>
        </w:tc>
      </w:tr>
      <w:tr w:rsidR="00F84CFF" w:rsidRPr="00F84CFF" w14:paraId="7E66CD30" w14:textId="77777777" w:rsidTr="00F84CFF">
        <w:tc>
          <w:tcPr>
            <w:tcW w:w="690" w:type="dxa"/>
          </w:tcPr>
          <w:p w14:paraId="268AE56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100</w:t>
            </w:r>
          </w:p>
        </w:tc>
        <w:tc>
          <w:tcPr>
            <w:tcW w:w="5542" w:type="dxa"/>
            <w:tcBorders>
              <w:top w:val="nil"/>
              <w:left w:val="single" w:sz="4" w:space="0" w:color="auto"/>
              <w:bottom w:val="single" w:sz="4" w:space="0" w:color="auto"/>
              <w:right w:val="single" w:sz="4" w:space="0" w:color="auto"/>
            </w:tcBorders>
            <w:shd w:val="clear" w:color="auto" w:fill="auto"/>
            <w:vAlign w:val="center"/>
          </w:tcPr>
          <w:p w14:paraId="398FC9FB"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GLORIA NKIA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1186A3"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SHINYANGA</w:t>
            </w:r>
          </w:p>
        </w:tc>
      </w:tr>
      <w:tr w:rsidR="00F84CFF" w:rsidRPr="00F84CFF" w14:paraId="6964B32D" w14:textId="77777777" w:rsidTr="00F84CFF">
        <w:tc>
          <w:tcPr>
            <w:tcW w:w="690" w:type="dxa"/>
          </w:tcPr>
          <w:p w14:paraId="48DAB08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101</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14:paraId="08B43D30"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Sameera Nawaz (Neema Brands)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3CB125"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TABORA</w:t>
            </w:r>
          </w:p>
        </w:tc>
      </w:tr>
      <w:tr w:rsidR="00F84CFF" w:rsidRPr="00F84CFF" w14:paraId="0BE3F322" w14:textId="77777777" w:rsidTr="00F84CFF">
        <w:tc>
          <w:tcPr>
            <w:tcW w:w="690" w:type="dxa"/>
          </w:tcPr>
          <w:p w14:paraId="573AC44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102</w:t>
            </w:r>
          </w:p>
        </w:tc>
        <w:tc>
          <w:tcPr>
            <w:tcW w:w="5542" w:type="dxa"/>
            <w:tcBorders>
              <w:top w:val="nil"/>
              <w:left w:val="single" w:sz="4" w:space="0" w:color="auto"/>
              <w:bottom w:val="single" w:sz="4" w:space="0" w:color="auto"/>
              <w:right w:val="single" w:sz="4" w:space="0" w:color="auto"/>
            </w:tcBorders>
            <w:shd w:val="clear" w:color="auto" w:fill="auto"/>
            <w:vAlign w:val="center"/>
          </w:tcPr>
          <w:p w14:paraId="0488A619"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 xml:space="preserve">Ashura </w:t>
            </w:r>
            <w:proofErr w:type="spellStart"/>
            <w:r w:rsidRPr="00F84CFF">
              <w:rPr>
                <w:rFonts w:asciiTheme="minorHAnsi" w:hAnsiTheme="minorHAnsi" w:cstheme="minorHAnsi"/>
                <w:color w:val="000000"/>
                <w:sz w:val="22"/>
                <w:szCs w:val="22"/>
              </w:rPr>
              <w:t>Mwazembe</w:t>
            </w:r>
            <w:proofErr w:type="spellEnd"/>
            <w:r w:rsidRPr="00F84CFF">
              <w:rPr>
                <w:rFonts w:asciiTheme="minorHAnsi" w:hAnsiTheme="minorHAnsi" w:cstheme="minorHAnsi"/>
                <w:color w:val="000000"/>
                <w:sz w:val="22"/>
                <w:szCs w:val="22"/>
              </w:rPr>
              <w:t xml:space="preserve"> (Asli Nuru Honey, Food &amp; Wax </w:t>
            </w:r>
            <w:proofErr w:type="spellStart"/>
            <w:r w:rsidRPr="00F84CFF">
              <w:rPr>
                <w:rFonts w:asciiTheme="minorHAnsi" w:hAnsiTheme="minorHAnsi" w:cstheme="minorHAnsi"/>
                <w:color w:val="000000"/>
                <w:sz w:val="22"/>
                <w:szCs w:val="22"/>
              </w:rPr>
              <w:t>Batiki</w:t>
            </w:r>
            <w:proofErr w:type="spellEnd"/>
            <w:r w:rsidRPr="00F84CFF">
              <w:rPr>
                <w:rFonts w:asciiTheme="minorHAnsi" w:hAnsiTheme="minorHAnsi" w:cstheme="minorHAnsi"/>
                <w:color w:val="000000"/>
                <w:sz w:val="22"/>
                <w:szCs w:val="22"/>
              </w:rPr>
              <w:t xml:space="preserve"> Processors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3D048A"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TABORA</w:t>
            </w:r>
          </w:p>
        </w:tc>
      </w:tr>
      <w:tr w:rsidR="00F84CFF" w:rsidRPr="00F84CFF" w14:paraId="2A9D6156" w14:textId="77777777" w:rsidTr="00F84CFF">
        <w:tc>
          <w:tcPr>
            <w:tcW w:w="690" w:type="dxa"/>
          </w:tcPr>
          <w:p w14:paraId="42F3206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103</w:t>
            </w:r>
          </w:p>
        </w:tc>
        <w:tc>
          <w:tcPr>
            <w:tcW w:w="5542" w:type="dxa"/>
            <w:tcBorders>
              <w:top w:val="nil"/>
              <w:left w:val="single" w:sz="4" w:space="0" w:color="auto"/>
              <w:bottom w:val="single" w:sz="4" w:space="0" w:color="auto"/>
              <w:right w:val="single" w:sz="4" w:space="0" w:color="auto"/>
            </w:tcBorders>
            <w:shd w:val="clear" w:color="auto" w:fill="auto"/>
            <w:vAlign w:val="center"/>
          </w:tcPr>
          <w:p w14:paraId="042E6949"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 xml:space="preserve">Leonard </w:t>
            </w:r>
            <w:proofErr w:type="spellStart"/>
            <w:r w:rsidRPr="00F84CFF">
              <w:rPr>
                <w:rFonts w:asciiTheme="minorHAnsi" w:hAnsiTheme="minorHAnsi" w:cstheme="minorHAnsi"/>
                <w:color w:val="000000"/>
                <w:sz w:val="22"/>
                <w:szCs w:val="22"/>
              </w:rPr>
              <w:t>Kushoka</w:t>
            </w:r>
            <w:proofErr w:type="spellEnd"/>
            <w:r w:rsidRPr="00F84CFF">
              <w:rPr>
                <w:rFonts w:asciiTheme="minorHAnsi" w:hAnsiTheme="minorHAnsi" w:cstheme="minorHAnsi"/>
                <w:color w:val="000000"/>
                <w:sz w:val="22"/>
                <w:szCs w:val="22"/>
              </w:rPr>
              <w:t xml:space="preserve"> (Kuja na </w:t>
            </w:r>
            <w:proofErr w:type="spellStart"/>
            <w:r w:rsidRPr="00F84CFF">
              <w:rPr>
                <w:rFonts w:asciiTheme="minorHAnsi" w:hAnsiTheme="minorHAnsi" w:cstheme="minorHAnsi"/>
                <w:color w:val="000000"/>
                <w:sz w:val="22"/>
                <w:szCs w:val="22"/>
              </w:rPr>
              <w:t>Kushoka</w:t>
            </w:r>
            <w:proofErr w:type="spellEnd"/>
            <w:r w:rsidRPr="00F84CFF">
              <w:rPr>
                <w:rFonts w:asciiTheme="minorHAnsi" w:hAnsiTheme="minorHAnsi" w:cstheme="minorHAnsi"/>
                <w:color w:val="000000"/>
                <w:sz w:val="22"/>
                <w:szCs w:val="22"/>
              </w:rPr>
              <w:t xml:space="preserve"> Tools Manufactures)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923F90"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TABORA</w:t>
            </w:r>
          </w:p>
        </w:tc>
      </w:tr>
      <w:tr w:rsidR="00F84CFF" w:rsidRPr="00F84CFF" w14:paraId="4131169F" w14:textId="77777777" w:rsidTr="00F84CFF">
        <w:tc>
          <w:tcPr>
            <w:tcW w:w="690" w:type="dxa"/>
          </w:tcPr>
          <w:p w14:paraId="72ABFAE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104</w:t>
            </w:r>
          </w:p>
        </w:tc>
        <w:tc>
          <w:tcPr>
            <w:tcW w:w="5542" w:type="dxa"/>
            <w:tcBorders>
              <w:top w:val="nil"/>
              <w:left w:val="single" w:sz="4" w:space="0" w:color="auto"/>
              <w:bottom w:val="single" w:sz="4" w:space="0" w:color="auto"/>
              <w:right w:val="single" w:sz="4" w:space="0" w:color="auto"/>
            </w:tcBorders>
            <w:shd w:val="clear" w:color="auto" w:fill="auto"/>
            <w:vAlign w:val="center"/>
          </w:tcPr>
          <w:p w14:paraId="4AC567E1" w14:textId="77777777" w:rsidR="00F84CFF" w:rsidRPr="00F84CFF" w:rsidRDefault="00F84CFF" w:rsidP="00F84CFF">
            <w:pPr>
              <w:rPr>
                <w:rFonts w:asciiTheme="minorHAnsi" w:hAnsiTheme="minorHAnsi" w:cstheme="minorHAnsi"/>
                <w:color w:val="000000"/>
                <w:sz w:val="22"/>
                <w:szCs w:val="22"/>
              </w:rPr>
            </w:pPr>
            <w:proofErr w:type="spellStart"/>
            <w:r w:rsidRPr="00F84CFF">
              <w:rPr>
                <w:rFonts w:asciiTheme="minorHAnsi" w:hAnsiTheme="minorHAnsi" w:cstheme="minorHAnsi"/>
                <w:color w:val="000000"/>
                <w:sz w:val="22"/>
                <w:szCs w:val="22"/>
              </w:rPr>
              <w:t>Winfrida</w:t>
            </w:r>
            <w:proofErr w:type="spellEnd"/>
            <w:r w:rsidRPr="00F84CFF">
              <w:rPr>
                <w:rFonts w:asciiTheme="minorHAnsi" w:hAnsiTheme="minorHAnsi" w:cstheme="minorHAnsi"/>
                <w:color w:val="000000"/>
                <w:sz w:val="22"/>
                <w:szCs w:val="22"/>
              </w:rPr>
              <w:t xml:space="preserve"> W. </w:t>
            </w:r>
            <w:proofErr w:type="spellStart"/>
            <w:r w:rsidRPr="00F84CFF">
              <w:rPr>
                <w:rFonts w:asciiTheme="minorHAnsi" w:hAnsiTheme="minorHAnsi" w:cstheme="minorHAnsi"/>
                <w:color w:val="000000"/>
                <w:sz w:val="22"/>
                <w:szCs w:val="22"/>
              </w:rPr>
              <w:t>Mkombe</w:t>
            </w:r>
            <w:proofErr w:type="spellEnd"/>
            <w:r w:rsidRPr="00F84CFF">
              <w:rPr>
                <w:rFonts w:asciiTheme="minorHAnsi" w:hAnsiTheme="minorHAnsi" w:cstheme="minorHAnsi"/>
                <w:color w:val="000000"/>
                <w:sz w:val="22"/>
                <w:szCs w:val="22"/>
              </w:rPr>
              <w:t xml:space="preserve"> (Holy Kitchen Enterprises)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A997CA"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TABORA</w:t>
            </w:r>
          </w:p>
        </w:tc>
      </w:tr>
      <w:tr w:rsidR="00F84CFF" w:rsidRPr="00F84CFF" w14:paraId="090BC82B" w14:textId="77777777" w:rsidTr="00F84CFF">
        <w:tc>
          <w:tcPr>
            <w:tcW w:w="690" w:type="dxa"/>
          </w:tcPr>
          <w:p w14:paraId="133D9D8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105</w:t>
            </w:r>
          </w:p>
        </w:tc>
        <w:tc>
          <w:tcPr>
            <w:tcW w:w="5542" w:type="dxa"/>
            <w:tcBorders>
              <w:top w:val="nil"/>
              <w:left w:val="single" w:sz="4" w:space="0" w:color="auto"/>
              <w:bottom w:val="single" w:sz="4" w:space="0" w:color="auto"/>
              <w:right w:val="single" w:sz="4" w:space="0" w:color="auto"/>
            </w:tcBorders>
            <w:shd w:val="clear" w:color="auto" w:fill="auto"/>
            <w:vAlign w:val="center"/>
          </w:tcPr>
          <w:p w14:paraId="3DD09CEE"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color w:val="000000"/>
                <w:sz w:val="22"/>
                <w:szCs w:val="22"/>
              </w:rPr>
              <w:t xml:space="preserve">Mohamed S. Mohamed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DA340D" w14:textId="77777777" w:rsidR="00F84CFF" w:rsidRPr="00F84CFF" w:rsidRDefault="00F84CFF" w:rsidP="00F84CFF">
            <w:pPr>
              <w:rPr>
                <w:rFonts w:asciiTheme="minorHAnsi" w:hAnsiTheme="minorHAnsi" w:cstheme="minorHAnsi"/>
                <w:color w:val="000000"/>
                <w:sz w:val="22"/>
                <w:szCs w:val="22"/>
              </w:rPr>
            </w:pPr>
            <w:r w:rsidRPr="00F84CFF">
              <w:rPr>
                <w:rFonts w:asciiTheme="minorHAnsi" w:hAnsiTheme="minorHAnsi" w:cstheme="minorHAnsi"/>
                <w:sz w:val="22"/>
                <w:szCs w:val="22"/>
              </w:rPr>
              <w:t>TABORA</w:t>
            </w:r>
          </w:p>
        </w:tc>
      </w:tr>
      <w:bookmarkEnd w:id="38"/>
    </w:tbl>
    <w:p w14:paraId="240ACD66" w14:textId="77777777" w:rsidR="00F84CFF" w:rsidRDefault="00F84CFF" w:rsidP="00F84CFF"/>
    <w:p w14:paraId="4D76893C" w14:textId="77777777" w:rsidR="00F84CFF" w:rsidRDefault="00F84CFF" w:rsidP="00F84CFF"/>
    <w:p w14:paraId="577BB210" w14:textId="77777777" w:rsidR="00F84CFF" w:rsidRPr="00D7154A" w:rsidRDefault="00F84CFF" w:rsidP="00F84CFF">
      <w:pPr>
        <w:pStyle w:val="ListParagraph"/>
        <w:numPr>
          <w:ilvl w:val="0"/>
          <w:numId w:val="42"/>
        </w:numPr>
        <w:spacing w:after="160" w:line="259" w:lineRule="auto"/>
        <w:rPr>
          <w:rFonts w:ascii="Calibri" w:hAnsi="Calibri" w:cs="Calibri"/>
          <w:b/>
          <w:bCs/>
        </w:rPr>
      </w:pPr>
      <w:r w:rsidRPr="00D7154A">
        <w:rPr>
          <w:rFonts w:ascii="Calibri" w:hAnsi="Calibri" w:cs="Calibri"/>
          <w:b/>
          <w:bCs/>
        </w:rPr>
        <w:t>FINANCIAL INSTITUTIONS AND CREDIT REFERENCE BUREAUS</w:t>
      </w:r>
    </w:p>
    <w:tbl>
      <w:tblPr>
        <w:tblStyle w:val="TableGrid"/>
        <w:tblW w:w="7225" w:type="dxa"/>
        <w:tblLook w:val="04A0" w:firstRow="1" w:lastRow="0" w:firstColumn="1" w:lastColumn="0" w:noHBand="0" w:noVBand="1"/>
      </w:tblPr>
      <w:tblGrid>
        <w:gridCol w:w="737"/>
        <w:gridCol w:w="6488"/>
      </w:tblGrid>
      <w:tr w:rsidR="00F84CFF" w:rsidRPr="00F84CFF" w14:paraId="5DD5604E" w14:textId="77777777" w:rsidTr="00F84CFF">
        <w:tc>
          <w:tcPr>
            <w:tcW w:w="737" w:type="dxa"/>
          </w:tcPr>
          <w:p w14:paraId="3F6B05E6" w14:textId="77777777" w:rsidR="00F84CFF" w:rsidRPr="00F84CFF" w:rsidRDefault="00F84CFF" w:rsidP="00F84CFF">
            <w:pPr>
              <w:rPr>
                <w:rFonts w:asciiTheme="minorHAnsi" w:hAnsiTheme="minorHAnsi" w:cstheme="minorHAnsi"/>
                <w:b/>
                <w:bCs/>
                <w:sz w:val="22"/>
                <w:szCs w:val="22"/>
              </w:rPr>
            </w:pPr>
            <w:r w:rsidRPr="00F84CFF">
              <w:rPr>
                <w:rFonts w:asciiTheme="minorHAnsi" w:hAnsiTheme="minorHAnsi" w:cstheme="minorHAnsi"/>
                <w:b/>
                <w:bCs/>
                <w:sz w:val="22"/>
                <w:szCs w:val="22"/>
              </w:rPr>
              <w:t>S/No.</w:t>
            </w:r>
          </w:p>
        </w:tc>
        <w:tc>
          <w:tcPr>
            <w:tcW w:w="6488" w:type="dxa"/>
          </w:tcPr>
          <w:p w14:paraId="07CE2C96" w14:textId="77777777" w:rsidR="00F84CFF" w:rsidRPr="00F84CFF" w:rsidRDefault="00F84CFF" w:rsidP="00F84CFF">
            <w:pPr>
              <w:rPr>
                <w:rFonts w:asciiTheme="minorHAnsi" w:hAnsiTheme="minorHAnsi" w:cstheme="minorHAnsi"/>
                <w:b/>
                <w:bCs/>
                <w:sz w:val="22"/>
                <w:szCs w:val="22"/>
              </w:rPr>
            </w:pPr>
            <w:r w:rsidRPr="00F84CFF">
              <w:rPr>
                <w:rFonts w:asciiTheme="minorHAnsi" w:hAnsiTheme="minorHAnsi" w:cstheme="minorHAnsi"/>
                <w:b/>
                <w:bCs/>
                <w:sz w:val="22"/>
                <w:szCs w:val="22"/>
              </w:rPr>
              <w:t>NAME</w:t>
            </w:r>
          </w:p>
        </w:tc>
      </w:tr>
      <w:tr w:rsidR="00F84CFF" w:rsidRPr="00F84CFF" w14:paraId="70D9973B" w14:textId="77777777" w:rsidTr="00F84CFF">
        <w:tc>
          <w:tcPr>
            <w:tcW w:w="737" w:type="dxa"/>
          </w:tcPr>
          <w:p w14:paraId="5DDC6B2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w:t>
            </w:r>
          </w:p>
        </w:tc>
        <w:tc>
          <w:tcPr>
            <w:tcW w:w="6488" w:type="dxa"/>
          </w:tcPr>
          <w:p w14:paraId="746D83C8"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Access Microfinance Bank Tanzania Limited</w:t>
            </w:r>
          </w:p>
          <w:p w14:paraId="28658944" w14:textId="77777777" w:rsidR="00F84CFF" w:rsidRPr="00F84CFF" w:rsidRDefault="00F84CFF" w:rsidP="00F84CFF">
            <w:pPr>
              <w:rPr>
                <w:rFonts w:asciiTheme="minorHAnsi" w:hAnsiTheme="minorHAnsi" w:cstheme="minorHAnsi"/>
                <w:sz w:val="22"/>
                <w:szCs w:val="22"/>
              </w:rPr>
            </w:pPr>
          </w:p>
        </w:tc>
      </w:tr>
      <w:tr w:rsidR="00F84CFF" w:rsidRPr="00F84CFF" w14:paraId="7E5BAB45" w14:textId="77777777" w:rsidTr="00F84CFF">
        <w:tc>
          <w:tcPr>
            <w:tcW w:w="737" w:type="dxa"/>
          </w:tcPr>
          <w:p w14:paraId="668BAFB6"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w:t>
            </w:r>
          </w:p>
        </w:tc>
        <w:tc>
          <w:tcPr>
            <w:tcW w:w="6488" w:type="dxa"/>
          </w:tcPr>
          <w:p w14:paraId="2649041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Akiba Commercial Bank Limited</w:t>
            </w:r>
          </w:p>
        </w:tc>
      </w:tr>
      <w:tr w:rsidR="00F84CFF" w:rsidRPr="00F84CFF" w14:paraId="229A15F3" w14:textId="77777777" w:rsidTr="00F84CFF">
        <w:tc>
          <w:tcPr>
            <w:tcW w:w="737" w:type="dxa"/>
          </w:tcPr>
          <w:p w14:paraId="1DC67CD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w:t>
            </w:r>
          </w:p>
        </w:tc>
        <w:tc>
          <w:tcPr>
            <w:tcW w:w="6488" w:type="dxa"/>
          </w:tcPr>
          <w:p w14:paraId="3AAAA04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Amana Bank Limited</w:t>
            </w:r>
          </w:p>
        </w:tc>
      </w:tr>
      <w:tr w:rsidR="00F84CFF" w:rsidRPr="00F84CFF" w14:paraId="515F5CEE" w14:textId="77777777" w:rsidTr="00F84CFF">
        <w:tc>
          <w:tcPr>
            <w:tcW w:w="737" w:type="dxa"/>
          </w:tcPr>
          <w:p w14:paraId="0C48C67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w:t>
            </w:r>
          </w:p>
        </w:tc>
        <w:tc>
          <w:tcPr>
            <w:tcW w:w="6488" w:type="dxa"/>
          </w:tcPr>
          <w:p w14:paraId="5EF2D677" w14:textId="77777777" w:rsidR="00F84CFF" w:rsidRPr="00F84CFF" w:rsidRDefault="00F84CFF" w:rsidP="00F84CFF">
            <w:pPr>
              <w:pStyle w:val="Title"/>
              <w:spacing w:before="120"/>
              <w:jc w:val="left"/>
              <w:rPr>
                <w:rFonts w:asciiTheme="minorHAnsi" w:hAnsiTheme="minorHAnsi" w:cstheme="minorHAnsi"/>
                <w:b w:val="0"/>
                <w:sz w:val="22"/>
                <w:szCs w:val="22"/>
              </w:rPr>
            </w:pPr>
            <w:r w:rsidRPr="00F84CFF">
              <w:rPr>
                <w:rFonts w:asciiTheme="minorHAnsi" w:hAnsiTheme="minorHAnsi" w:cstheme="minorHAnsi"/>
                <w:b w:val="0"/>
                <w:sz w:val="22"/>
                <w:szCs w:val="22"/>
              </w:rPr>
              <w:t>Azania Bank Limited</w:t>
            </w:r>
          </w:p>
          <w:p w14:paraId="251A6A26" w14:textId="77777777" w:rsidR="00F84CFF" w:rsidRPr="00F84CFF" w:rsidRDefault="00F84CFF" w:rsidP="00F84CFF">
            <w:pPr>
              <w:rPr>
                <w:rFonts w:asciiTheme="minorHAnsi" w:hAnsiTheme="minorHAnsi" w:cstheme="minorHAnsi"/>
                <w:sz w:val="22"/>
                <w:szCs w:val="22"/>
              </w:rPr>
            </w:pPr>
          </w:p>
        </w:tc>
      </w:tr>
      <w:tr w:rsidR="00F84CFF" w:rsidRPr="00F84CFF" w14:paraId="1FEE2785" w14:textId="77777777" w:rsidTr="00F84CFF">
        <w:tc>
          <w:tcPr>
            <w:tcW w:w="737" w:type="dxa"/>
          </w:tcPr>
          <w:p w14:paraId="527D086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5</w:t>
            </w:r>
          </w:p>
        </w:tc>
        <w:tc>
          <w:tcPr>
            <w:tcW w:w="6488" w:type="dxa"/>
          </w:tcPr>
          <w:p w14:paraId="565A4320"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African Banking Corporation Limited</w:t>
            </w:r>
          </w:p>
          <w:p w14:paraId="5FCDF66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(BancABC)</w:t>
            </w:r>
          </w:p>
        </w:tc>
      </w:tr>
      <w:tr w:rsidR="00F84CFF" w:rsidRPr="00F84CFF" w14:paraId="5F4C96DF" w14:textId="77777777" w:rsidTr="00F84CFF">
        <w:tc>
          <w:tcPr>
            <w:tcW w:w="737" w:type="dxa"/>
          </w:tcPr>
          <w:p w14:paraId="0E6ECCA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6</w:t>
            </w:r>
          </w:p>
        </w:tc>
        <w:tc>
          <w:tcPr>
            <w:tcW w:w="6488" w:type="dxa"/>
          </w:tcPr>
          <w:p w14:paraId="770E332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ABSA Bank Tanzania Limited</w:t>
            </w:r>
          </w:p>
        </w:tc>
      </w:tr>
      <w:tr w:rsidR="00F84CFF" w:rsidRPr="00F84CFF" w14:paraId="4AD52A2B" w14:textId="77777777" w:rsidTr="00F84CFF">
        <w:tc>
          <w:tcPr>
            <w:tcW w:w="737" w:type="dxa"/>
          </w:tcPr>
          <w:p w14:paraId="1844DF8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7</w:t>
            </w:r>
          </w:p>
        </w:tc>
        <w:tc>
          <w:tcPr>
            <w:tcW w:w="6488" w:type="dxa"/>
          </w:tcPr>
          <w:p w14:paraId="45AAE82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Bank of Africa Tanzania Limited</w:t>
            </w:r>
          </w:p>
        </w:tc>
      </w:tr>
      <w:tr w:rsidR="00F84CFF" w:rsidRPr="00F84CFF" w14:paraId="0AF210D4" w14:textId="77777777" w:rsidTr="00F84CFF">
        <w:tc>
          <w:tcPr>
            <w:tcW w:w="737" w:type="dxa"/>
          </w:tcPr>
          <w:p w14:paraId="6EBF95B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8</w:t>
            </w:r>
          </w:p>
        </w:tc>
        <w:tc>
          <w:tcPr>
            <w:tcW w:w="6488" w:type="dxa"/>
          </w:tcPr>
          <w:p w14:paraId="70F63C7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Bank of Baroda Tanzania Limited</w:t>
            </w:r>
          </w:p>
        </w:tc>
      </w:tr>
      <w:tr w:rsidR="00F84CFF" w:rsidRPr="00F84CFF" w14:paraId="39E1DF76" w14:textId="77777777" w:rsidTr="00F84CFF">
        <w:tc>
          <w:tcPr>
            <w:tcW w:w="737" w:type="dxa"/>
          </w:tcPr>
          <w:p w14:paraId="037C3CE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9</w:t>
            </w:r>
          </w:p>
        </w:tc>
        <w:tc>
          <w:tcPr>
            <w:tcW w:w="6488" w:type="dxa"/>
          </w:tcPr>
          <w:p w14:paraId="1B4E60C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Bank of India Tanzania Limited</w:t>
            </w:r>
          </w:p>
        </w:tc>
      </w:tr>
      <w:tr w:rsidR="00F84CFF" w:rsidRPr="00F84CFF" w14:paraId="1005EDF0" w14:textId="77777777" w:rsidTr="00F84CFF">
        <w:tc>
          <w:tcPr>
            <w:tcW w:w="737" w:type="dxa"/>
          </w:tcPr>
          <w:p w14:paraId="2946734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10</w:t>
            </w:r>
          </w:p>
        </w:tc>
        <w:tc>
          <w:tcPr>
            <w:tcW w:w="6488" w:type="dxa"/>
          </w:tcPr>
          <w:p w14:paraId="2ABD06A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Canara Bank (Tanzania) Limited</w:t>
            </w:r>
          </w:p>
        </w:tc>
      </w:tr>
      <w:tr w:rsidR="00F84CFF" w:rsidRPr="00F84CFF" w14:paraId="6EA3D597" w14:textId="77777777" w:rsidTr="00F84CFF">
        <w:tc>
          <w:tcPr>
            <w:tcW w:w="737" w:type="dxa"/>
          </w:tcPr>
          <w:p w14:paraId="4E85BCB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11</w:t>
            </w:r>
          </w:p>
        </w:tc>
        <w:tc>
          <w:tcPr>
            <w:tcW w:w="6488" w:type="dxa"/>
          </w:tcPr>
          <w:p w14:paraId="7C91378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Citibank Tanzania Limited</w:t>
            </w:r>
          </w:p>
        </w:tc>
      </w:tr>
      <w:tr w:rsidR="00F84CFF" w:rsidRPr="00F84CFF" w14:paraId="5081AB06" w14:textId="77777777" w:rsidTr="00F84CFF">
        <w:tc>
          <w:tcPr>
            <w:tcW w:w="737" w:type="dxa"/>
          </w:tcPr>
          <w:p w14:paraId="1E45EE34"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12</w:t>
            </w:r>
          </w:p>
        </w:tc>
        <w:tc>
          <w:tcPr>
            <w:tcW w:w="6488" w:type="dxa"/>
          </w:tcPr>
          <w:p w14:paraId="77A4605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CRDB Bank Plc</w:t>
            </w:r>
          </w:p>
        </w:tc>
      </w:tr>
      <w:tr w:rsidR="00F84CFF" w:rsidRPr="00F84CFF" w14:paraId="22EB7DCD" w14:textId="77777777" w:rsidTr="00F84CFF">
        <w:tc>
          <w:tcPr>
            <w:tcW w:w="737" w:type="dxa"/>
          </w:tcPr>
          <w:p w14:paraId="198ADED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13</w:t>
            </w:r>
          </w:p>
        </w:tc>
        <w:tc>
          <w:tcPr>
            <w:tcW w:w="6488" w:type="dxa"/>
          </w:tcPr>
          <w:p w14:paraId="65F6B5E1" w14:textId="178D2605"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DCB Commercial Bank Pl</w:t>
            </w:r>
            <w:r>
              <w:rPr>
                <w:rFonts w:asciiTheme="minorHAnsi" w:hAnsiTheme="minorHAnsi" w:cstheme="minorHAnsi"/>
                <w:b w:val="0"/>
                <w:sz w:val="22"/>
                <w:szCs w:val="22"/>
              </w:rPr>
              <w:t>c</w:t>
            </w:r>
          </w:p>
        </w:tc>
      </w:tr>
      <w:tr w:rsidR="00F84CFF" w:rsidRPr="00F84CFF" w14:paraId="7FF1C678" w14:textId="77777777" w:rsidTr="00F84CFF">
        <w:tc>
          <w:tcPr>
            <w:tcW w:w="737" w:type="dxa"/>
          </w:tcPr>
          <w:p w14:paraId="3F45E13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14</w:t>
            </w:r>
          </w:p>
        </w:tc>
        <w:tc>
          <w:tcPr>
            <w:tcW w:w="6488" w:type="dxa"/>
          </w:tcPr>
          <w:p w14:paraId="5748FCB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Diamond Trust Bank Tanzania Limited</w:t>
            </w:r>
          </w:p>
        </w:tc>
      </w:tr>
      <w:tr w:rsidR="00F84CFF" w:rsidRPr="00F84CFF" w14:paraId="66CF0F8B" w14:textId="77777777" w:rsidTr="00F84CFF">
        <w:tc>
          <w:tcPr>
            <w:tcW w:w="737" w:type="dxa"/>
          </w:tcPr>
          <w:p w14:paraId="7957D48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15</w:t>
            </w:r>
          </w:p>
        </w:tc>
        <w:tc>
          <w:tcPr>
            <w:tcW w:w="6488" w:type="dxa"/>
          </w:tcPr>
          <w:p w14:paraId="1890210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color w:val="000000"/>
                <w:sz w:val="22"/>
                <w:szCs w:val="22"/>
              </w:rPr>
              <w:t>Ecobank Tanzania Limited</w:t>
            </w:r>
          </w:p>
        </w:tc>
      </w:tr>
      <w:tr w:rsidR="00F84CFF" w:rsidRPr="00F84CFF" w14:paraId="416CCAAF" w14:textId="77777777" w:rsidTr="00F84CFF">
        <w:tc>
          <w:tcPr>
            <w:tcW w:w="737" w:type="dxa"/>
          </w:tcPr>
          <w:p w14:paraId="3094251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16</w:t>
            </w:r>
          </w:p>
        </w:tc>
        <w:tc>
          <w:tcPr>
            <w:tcW w:w="6488" w:type="dxa"/>
          </w:tcPr>
          <w:p w14:paraId="6DA9E5EE"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Exim Bank Tanzania Limited</w:t>
            </w:r>
          </w:p>
          <w:p w14:paraId="29E6BC6B" w14:textId="77777777" w:rsidR="00F84CFF" w:rsidRPr="00F84CFF" w:rsidRDefault="00F84CFF" w:rsidP="00F84CFF">
            <w:pPr>
              <w:rPr>
                <w:rFonts w:asciiTheme="minorHAnsi" w:hAnsiTheme="minorHAnsi" w:cstheme="minorHAnsi"/>
                <w:sz w:val="22"/>
                <w:szCs w:val="22"/>
              </w:rPr>
            </w:pPr>
          </w:p>
        </w:tc>
      </w:tr>
      <w:tr w:rsidR="00F84CFF" w:rsidRPr="00F84CFF" w14:paraId="222E9FBA" w14:textId="77777777" w:rsidTr="00F84CFF">
        <w:tc>
          <w:tcPr>
            <w:tcW w:w="737" w:type="dxa"/>
          </w:tcPr>
          <w:p w14:paraId="05A8852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17</w:t>
            </w:r>
          </w:p>
        </w:tc>
        <w:tc>
          <w:tcPr>
            <w:tcW w:w="6488" w:type="dxa"/>
          </w:tcPr>
          <w:p w14:paraId="012A214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Equity Bank (T) Limited</w:t>
            </w:r>
          </w:p>
        </w:tc>
      </w:tr>
      <w:tr w:rsidR="00F84CFF" w:rsidRPr="00F84CFF" w14:paraId="09B082F1" w14:textId="77777777" w:rsidTr="00F84CFF">
        <w:tc>
          <w:tcPr>
            <w:tcW w:w="737" w:type="dxa"/>
          </w:tcPr>
          <w:p w14:paraId="71B275A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lastRenderedPageBreak/>
              <w:t>18</w:t>
            </w:r>
          </w:p>
        </w:tc>
        <w:tc>
          <w:tcPr>
            <w:tcW w:w="6488" w:type="dxa"/>
          </w:tcPr>
          <w:p w14:paraId="7B67862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FINCA Tanzania M.F.C Limited</w:t>
            </w:r>
          </w:p>
        </w:tc>
      </w:tr>
      <w:tr w:rsidR="00F84CFF" w:rsidRPr="00F84CFF" w14:paraId="10B0E04B" w14:textId="77777777" w:rsidTr="00F84CFF">
        <w:tc>
          <w:tcPr>
            <w:tcW w:w="737" w:type="dxa"/>
          </w:tcPr>
          <w:p w14:paraId="539C040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19</w:t>
            </w:r>
          </w:p>
        </w:tc>
        <w:tc>
          <w:tcPr>
            <w:tcW w:w="6488" w:type="dxa"/>
          </w:tcPr>
          <w:p w14:paraId="7D21E88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Guaranty Trust Bank (Tanzania) Limited</w:t>
            </w:r>
          </w:p>
        </w:tc>
      </w:tr>
      <w:tr w:rsidR="00F84CFF" w:rsidRPr="00F84CFF" w14:paraId="70220B5F" w14:textId="77777777" w:rsidTr="00F84CFF">
        <w:tc>
          <w:tcPr>
            <w:tcW w:w="737" w:type="dxa"/>
          </w:tcPr>
          <w:p w14:paraId="6C9962C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20</w:t>
            </w:r>
          </w:p>
        </w:tc>
        <w:tc>
          <w:tcPr>
            <w:tcW w:w="6488" w:type="dxa"/>
          </w:tcPr>
          <w:p w14:paraId="721E32DA"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Habib African Bank Tanzania Limited</w:t>
            </w:r>
          </w:p>
        </w:tc>
      </w:tr>
      <w:tr w:rsidR="00F84CFF" w:rsidRPr="00F84CFF" w14:paraId="3B38DC79" w14:textId="77777777" w:rsidTr="00F84CFF">
        <w:tc>
          <w:tcPr>
            <w:tcW w:w="737" w:type="dxa"/>
          </w:tcPr>
          <w:p w14:paraId="651B32A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21</w:t>
            </w:r>
          </w:p>
        </w:tc>
        <w:tc>
          <w:tcPr>
            <w:tcW w:w="6488" w:type="dxa"/>
          </w:tcPr>
          <w:p w14:paraId="54933D8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I &amp; M Bank Tanzania Limited</w:t>
            </w:r>
          </w:p>
        </w:tc>
      </w:tr>
      <w:tr w:rsidR="00F84CFF" w:rsidRPr="00F84CFF" w14:paraId="512C23ED" w14:textId="77777777" w:rsidTr="00F84CFF">
        <w:tc>
          <w:tcPr>
            <w:tcW w:w="737" w:type="dxa"/>
          </w:tcPr>
          <w:p w14:paraId="0F6EDF5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22</w:t>
            </w:r>
          </w:p>
        </w:tc>
        <w:tc>
          <w:tcPr>
            <w:tcW w:w="6488" w:type="dxa"/>
          </w:tcPr>
          <w:p w14:paraId="15296A67"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International Commercial Bank Tanzania Limited</w:t>
            </w:r>
          </w:p>
          <w:p w14:paraId="70E3BBAB" w14:textId="77777777" w:rsidR="00F84CFF" w:rsidRPr="00F84CFF" w:rsidRDefault="00F84CFF" w:rsidP="00F84CFF">
            <w:pPr>
              <w:rPr>
                <w:rFonts w:asciiTheme="minorHAnsi" w:hAnsiTheme="minorHAnsi" w:cstheme="minorHAnsi"/>
                <w:sz w:val="22"/>
                <w:szCs w:val="22"/>
              </w:rPr>
            </w:pPr>
          </w:p>
        </w:tc>
      </w:tr>
      <w:tr w:rsidR="00F84CFF" w:rsidRPr="00F84CFF" w14:paraId="0A20C3DD" w14:textId="77777777" w:rsidTr="00F84CFF">
        <w:tc>
          <w:tcPr>
            <w:tcW w:w="737" w:type="dxa"/>
          </w:tcPr>
          <w:p w14:paraId="256B1FE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23</w:t>
            </w:r>
          </w:p>
        </w:tc>
        <w:tc>
          <w:tcPr>
            <w:tcW w:w="6488" w:type="dxa"/>
          </w:tcPr>
          <w:p w14:paraId="1CF5E1E5"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KCB (Tanzania) Limited</w:t>
            </w:r>
          </w:p>
        </w:tc>
      </w:tr>
      <w:tr w:rsidR="00F84CFF" w:rsidRPr="00F84CFF" w14:paraId="6D26F633" w14:textId="77777777" w:rsidTr="00F84CFF">
        <w:tc>
          <w:tcPr>
            <w:tcW w:w="737" w:type="dxa"/>
          </w:tcPr>
          <w:p w14:paraId="2606AFE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24</w:t>
            </w:r>
          </w:p>
        </w:tc>
        <w:tc>
          <w:tcPr>
            <w:tcW w:w="6488" w:type="dxa"/>
          </w:tcPr>
          <w:p w14:paraId="40455098"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Kilimanjaro Co-operative Bank Limited</w:t>
            </w:r>
          </w:p>
        </w:tc>
      </w:tr>
      <w:tr w:rsidR="00F84CFF" w:rsidRPr="00F84CFF" w14:paraId="47667762" w14:textId="77777777" w:rsidTr="00F84CFF">
        <w:tc>
          <w:tcPr>
            <w:tcW w:w="737" w:type="dxa"/>
          </w:tcPr>
          <w:p w14:paraId="0ABFF47F"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25</w:t>
            </w:r>
          </w:p>
        </w:tc>
        <w:tc>
          <w:tcPr>
            <w:tcW w:w="6488" w:type="dxa"/>
          </w:tcPr>
          <w:p w14:paraId="60E00957" w14:textId="77777777" w:rsidR="00F84CFF" w:rsidRPr="00F84CFF" w:rsidRDefault="00F84CFF" w:rsidP="00F84CFF">
            <w:pPr>
              <w:pStyle w:val="Title"/>
              <w:jc w:val="left"/>
              <w:rPr>
                <w:rFonts w:asciiTheme="minorHAnsi" w:hAnsiTheme="minorHAnsi" w:cstheme="minorHAnsi"/>
                <w:b w:val="0"/>
                <w:sz w:val="22"/>
                <w:szCs w:val="22"/>
              </w:rPr>
            </w:pPr>
            <w:proofErr w:type="spellStart"/>
            <w:r w:rsidRPr="00F84CFF">
              <w:rPr>
                <w:rFonts w:asciiTheme="minorHAnsi" w:hAnsiTheme="minorHAnsi" w:cstheme="minorHAnsi"/>
                <w:b w:val="0"/>
                <w:sz w:val="22"/>
                <w:szCs w:val="22"/>
              </w:rPr>
              <w:t>Letshego</w:t>
            </w:r>
            <w:proofErr w:type="spellEnd"/>
            <w:r w:rsidRPr="00F84CFF">
              <w:rPr>
                <w:rFonts w:asciiTheme="minorHAnsi" w:hAnsiTheme="minorHAnsi" w:cstheme="minorHAnsi"/>
                <w:b w:val="0"/>
                <w:sz w:val="22"/>
                <w:szCs w:val="22"/>
              </w:rPr>
              <w:t xml:space="preserve"> Bank Tanzania Limited</w:t>
            </w:r>
          </w:p>
        </w:tc>
      </w:tr>
      <w:tr w:rsidR="00F84CFF" w:rsidRPr="00F84CFF" w14:paraId="37FF5B51" w14:textId="77777777" w:rsidTr="00F84CFF">
        <w:tc>
          <w:tcPr>
            <w:tcW w:w="737" w:type="dxa"/>
          </w:tcPr>
          <w:p w14:paraId="40FECA8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26</w:t>
            </w:r>
          </w:p>
        </w:tc>
        <w:tc>
          <w:tcPr>
            <w:tcW w:w="6488" w:type="dxa"/>
          </w:tcPr>
          <w:p w14:paraId="559F5C9F"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Maendeleo Bank Plc</w:t>
            </w:r>
          </w:p>
          <w:p w14:paraId="6DD6DEA0" w14:textId="77777777" w:rsidR="00F84CFF" w:rsidRPr="00F84CFF" w:rsidRDefault="00F84CFF" w:rsidP="00F84CFF">
            <w:pPr>
              <w:pStyle w:val="Title"/>
              <w:jc w:val="left"/>
              <w:rPr>
                <w:rFonts w:asciiTheme="minorHAnsi" w:hAnsiTheme="minorHAnsi" w:cstheme="minorHAnsi"/>
                <w:b w:val="0"/>
                <w:sz w:val="22"/>
                <w:szCs w:val="22"/>
              </w:rPr>
            </w:pPr>
          </w:p>
        </w:tc>
      </w:tr>
      <w:tr w:rsidR="00F84CFF" w:rsidRPr="00F84CFF" w14:paraId="3848CD23" w14:textId="77777777" w:rsidTr="00F84CFF">
        <w:tc>
          <w:tcPr>
            <w:tcW w:w="737" w:type="dxa"/>
          </w:tcPr>
          <w:p w14:paraId="5A5EF45D"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27</w:t>
            </w:r>
          </w:p>
        </w:tc>
        <w:tc>
          <w:tcPr>
            <w:tcW w:w="6488" w:type="dxa"/>
          </w:tcPr>
          <w:p w14:paraId="0B91A840" w14:textId="19459B0F"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Mwalimu Commercial Bank plc (MCB).</w:t>
            </w:r>
          </w:p>
        </w:tc>
      </w:tr>
      <w:tr w:rsidR="00F84CFF" w:rsidRPr="00F84CFF" w14:paraId="009E9324" w14:textId="77777777" w:rsidTr="00F84CFF">
        <w:tc>
          <w:tcPr>
            <w:tcW w:w="737" w:type="dxa"/>
          </w:tcPr>
          <w:p w14:paraId="5BF293F3"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28</w:t>
            </w:r>
          </w:p>
        </w:tc>
        <w:tc>
          <w:tcPr>
            <w:tcW w:w="6488" w:type="dxa"/>
          </w:tcPr>
          <w:p w14:paraId="447DE7DE" w14:textId="77777777" w:rsidR="00F84CFF" w:rsidRPr="00F84CFF" w:rsidRDefault="00F84CFF" w:rsidP="00F84CFF">
            <w:pPr>
              <w:pStyle w:val="Title"/>
              <w:jc w:val="left"/>
              <w:rPr>
                <w:rFonts w:asciiTheme="minorHAnsi" w:hAnsiTheme="minorHAnsi" w:cstheme="minorHAnsi"/>
                <w:b w:val="0"/>
                <w:sz w:val="22"/>
                <w:szCs w:val="22"/>
              </w:rPr>
            </w:pPr>
            <w:proofErr w:type="spellStart"/>
            <w:r w:rsidRPr="00F84CFF">
              <w:rPr>
                <w:rFonts w:asciiTheme="minorHAnsi" w:hAnsiTheme="minorHAnsi" w:cstheme="minorHAnsi"/>
                <w:b w:val="0"/>
                <w:sz w:val="22"/>
                <w:szCs w:val="22"/>
              </w:rPr>
              <w:t>Mkombozi</w:t>
            </w:r>
            <w:proofErr w:type="spellEnd"/>
            <w:r w:rsidRPr="00F84CFF">
              <w:rPr>
                <w:rFonts w:asciiTheme="minorHAnsi" w:hAnsiTheme="minorHAnsi" w:cstheme="minorHAnsi"/>
                <w:b w:val="0"/>
                <w:sz w:val="22"/>
                <w:szCs w:val="22"/>
              </w:rPr>
              <w:t xml:space="preserve"> Comm</w:t>
            </w:r>
            <w:r w:rsidRPr="00F84CFF">
              <w:rPr>
                <w:rFonts w:asciiTheme="minorHAnsi" w:hAnsiTheme="minorHAnsi" w:cstheme="minorHAnsi"/>
                <w:sz w:val="22"/>
                <w:szCs w:val="22"/>
              </w:rPr>
              <w:t>e</w:t>
            </w:r>
            <w:r w:rsidRPr="00F84CFF">
              <w:rPr>
                <w:rFonts w:asciiTheme="minorHAnsi" w:hAnsiTheme="minorHAnsi" w:cstheme="minorHAnsi"/>
                <w:b w:val="0"/>
                <w:sz w:val="22"/>
                <w:szCs w:val="22"/>
              </w:rPr>
              <w:t>rcial Bank Plc</w:t>
            </w:r>
          </w:p>
        </w:tc>
      </w:tr>
      <w:tr w:rsidR="00F84CFF" w:rsidRPr="00F84CFF" w14:paraId="421E6F9E" w14:textId="77777777" w:rsidTr="00F84CFF">
        <w:tc>
          <w:tcPr>
            <w:tcW w:w="737" w:type="dxa"/>
          </w:tcPr>
          <w:p w14:paraId="5E7F8000"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29</w:t>
            </w:r>
          </w:p>
        </w:tc>
        <w:tc>
          <w:tcPr>
            <w:tcW w:w="6488" w:type="dxa"/>
          </w:tcPr>
          <w:p w14:paraId="5C5E7B7B"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National Bank of Commerce Limited</w:t>
            </w:r>
          </w:p>
          <w:p w14:paraId="29DD56CE" w14:textId="77777777" w:rsidR="00F84CFF" w:rsidRPr="00F84CFF" w:rsidRDefault="00F84CFF" w:rsidP="00F84CFF">
            <w:pPr>
              <w:pStyle w:val="Title"/>
              <w:jc w:val="left"/>
              <w:rPr>
                <w:rFonts w:asciiTheme="minorHAnsi" w:hAnsiTheme="minorHAnsi" w:cstheme="minorHAnsi"/>
                <w:b w:val="0"/>
                <w:sz w:val="22"/>
                <w:szCs w:val="22"/>
              </w:rPr>
            </w:pPr>
          </w:p>
        </w:tc>
      </w:tr>
      <w:tr w:rsidR="00F84CFF" w:rsidRPr="00F84CFF" w14:paraId="02B5C5B8" w14:textId="77777777" w:rsidTr="00F84CFF">
        <w:tc>
          <w:tcPr>
            <w:tcW w:w="737" w:type="dxa"/>
          </w:tcPr>
          <w:p w14:paraId="24ACE6E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30</w:t>
            </w:r>
          </w:p>
        </w:tc>
        <w:tc>
          <w:tcPr>
            <w:tcW w:w="6488" w:type="dxa"/>
          </w:tcPr>
          <w:p w14:paraId="0FA9D74B"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National Microfinance Bank Plc</w:t>
            </w:r>
          </w:p>
        </w:tc>
      </w:tr>
      <w:tr w:rsidR="00F84CFF" w:rsidRPr="00F84CFF" w14:paraId="5B98A0F1" w14:textId="77777777" w:rsidTr="00F84CFF">
        <w:tc>
          <w:tcPr>
            <w:tcW w:w="737" w:type="dxa"/>
          </w:tcPr>
          <w:p w14:paraId="126ECCE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31</w:t>
            </w:r>
          </w:p>
        </w:tc>
        <w:tc>
          <w:tcPr>
            <w:tcW w:w="6488" w:type="dxa"/>
          </w:tcPr>
          <w:p w14:paraId="03C5BE76"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NCBA Bank Tanzania Limited</w:t>
            </w:r>
          </w:p>
        </w:tc>
      </w:tr>
      <w:tr w:rsidR="00F84CFF" w:rsidRPr="00F84CFF" w14:paraId="0F0B17DA" w14:textId="77777777" w:rsidTr="00F84CFF">
        <w:tc>
          <w:tcPr>
            <w:tcW w:w="737" w:type="dxa"/>
          </w:tcPr>
          <w:p w14:paraId="09632D0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32</w:t>
            </w:r>
          </w:p>
        </w:tc>
        <w:tc>
          <w:tcPr>
            <w:tcW w:w="6488" w:type="dxa"/>
          </w:tcPr>
          <w:p w14:paraId="1FF55B28" w14:textId="39106DD8" w:rsidR="00F84CFF" w:rsidRPr="00F84CFF" w:rsidRDefault="00F84CFF" w:rsidP="00F84CFF">
            <w:pPr>
              <w:tabs>
                <w:tab w:val="left" w:pos="720"/>
              </w:tabs>
              <w:ind w:right="-14"/>
              <w:rPr>
                <w:rFonts w:asciiTheme="minorHAnsi" w:hAnsiTheme="minorHAnsi" w:cstheme="minorHAnsi"/>
                <w:sz w:val="22"/>
                <w:szCs w:val="22"/>
              </w:rPr>
            </w:pPr>
            <w:r w:rsidRPr="00F84CFF">
              <w:rPr>
                <w:rFonts w:asciiTheme="minorHAnsi" w:hAnsiTheme="minorHAnsi" w:cstheme="minorHAnsi"/>
                <w:color w:val="000000"/>
                <w:sz w:val="22"/>
                <w:szCs w:val="22"/>
              </w:rPr>
              <w:t>Stanbic Bank Tanzania Limited</w:t>
            </w:r>
          </w:p>
        </w:tc>
      </w:tr>
      <w:tr w:rsidR="00F84CFF" w:rsidRPr="00F84CFF" w14:paraId="7C2DAC82" w14:textId="77777777" w:rsidTr="00F84CFF">
        <w:tc>
          <w:tcPr>
            <w:tcW w:w="737" w:type="dxa"/>
          </w:tcPr>
          <w:p w14:paraId="379EC7FC"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33</w:t>
            </w:r>
          </w:p>
        </w:tc>
        <w:tc>
          <w:tcPr>
            <w:tcW w:w="6488" w:type="dxa"/>
          </w:tcPr>
          <w:p w14:paraId="5A655209"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Standard Chartered Bank Tanzania Limited</w:t>
            </w:r>
          </w:p>
        </w:tc>
      </w:tr>
      <w:tr w:rsidR="00F84CFF" w:rsidRPr="00F84CFF" w14:paraId="263FF75C" w14:textId="77777777" w:rsidTr="00F84CFF">
        <w:tc>
          <w:tcPr>
            <w:tcW w:w="737" w:type="dxa"/>
          </w:tcPr>
          <w:p w14:paraId="7F3FDED9"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34</w:t>
            </w:r>
          </w:p>
        </w:tc>
        <w:tc>
          <w:tcPr>
            <w:tcW w:w="6488" w:type="dxa"/>
          </w:tcPr>
          <w:p w14:paraId="50553320"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People’s Bank of Zanzibar Limited</w:t>
            </w:r>
          </w:p>
          <w:p w14:paraId="6F973C0C" w14:textId="77777777" w:rsidR="00F84CFF" w:rsidRPr="00F84CFF" w:rsidRDefault="00F84CFF" w:rsidP="00F84CFF">
            <w:pPr>
              <w:pStyle w:val="Title"/>
              <w:jc w:val="left"/>
              <w:rPr>
                <w:rFonts w:asciiTheme="minorHAnsi" w:hAnsiTheme="minorHAnsi" w:cstheme="minorHAnsi"/>
                <w:b w:val="0"/>
                <w:sz w:val="22"/>
                <w:szCs w:val="22"/>
              </w:rPr>
            </w:pPr>
          </w:p>
        </w:tc>
      </w:tr>
      <w:tr w:rsidR="00F84CFF" w:rsidRPr="00F84CFF" w14:paraId="4FD096BF" w14:textId="77777777" w:rsidTr="00F84CFF">
        <w:tc>
          <w:tcPr>
            <w:tcW w:w="737" w:type="dxa"/>
          </w:tcPr>
          <w:p w14:paraId="7F01505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35</w:t>
            </w:r>
          </w:p>
        </w:tc>
        <w:tc>
          <w:tcPr>
            <w:tcW w:w="6488" w:type="dxa"/>
          </w:tcPr>
          <w:p w14:paraId="145316D2"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Tanzania Agriculture Development Bank Limited</w:t>
            </w:r>
          </w:p>
        </w:tc>
      </w:tr>
      <w:tr w:rsidR="00F84CFF" w:rsidRPr="00F84CFF" w14:paraId="59D4628D" w14:textId="77777777" w:rsidTr="00F84CFF">
        <w:tc>
          <w:tcPr>
            <w:tcW w:w="737" w:type="dxa"/>
          </w:tcPr>
          <w:p w14:paraId="1033EC11"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36</w:t>
            </w:r>
          </w:p>
        </w:tc>
        <w:tc>
          <w:tcPr>
            <w:tcW w:w="6488" w:type="dxa"/>
          </w:tcPr>
          <w:p w14:paraId="5371D9B4"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Tanzania Commercial Bank</w:t>
            </w:r>
          </w:p>
        </w:tc>
      </w:tr>
      <w:tr w:rsidR="00F84CFF" w:rsidRPr="00F84CFF" w14:paraId="6D8DD37A" w14:textId="77777777" w:rsidTr="00F84CFF">
        <w:tc>
          <w:tcPr>
            <w:tcW w:w="737" w:type="dxa"/>
          </w:tcPr>
          <w:p w14:paraId="43D5B40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37</w:t>
            </w:r>
          </w:p>
        </w:tc>
        <w:tc>
          <w:tcPr>
            <w:tcW w:w="6488" w:type="dxa"/>
          </w:tcPr>
          <w:p w14:paraId="361C3B48"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TIB Development Bank Limited</w:t>
            </w:r>
          </w:p>
        </w:tc>
      </w:tr>
      <w:tr w:rsidR="00F84CFF" w:rsidRPr="00F84CFF" w14:paraId="7A43E533" w14:textId="77777777" w:rsidTr="00F84CFF">
        <w:tc>
          <w:tcPr>
            <w:tcW w:w="737" w:type="dxa"/>
          </w:tcPr>
          <w:p w14:paraId="74F6E435"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38</w:t>
            </w:r>
          </w:p>
        </w:tc>
        <w:tc>
          <w:tcPr>
            <w:tcW w:w="6488" w:type="dxa"/>
          </w:tcPr>
          <w:p w14:paraId="41FE15AB"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United Bank for Africa Tanzania Limited</w:t>
            </w:r>
          </w:p>
        </w:tc>
      </w:tr>
      <w:tr w:rsidR="00F84CFF" w:rsidRPr="00F84CFF" w14:paraId="6889D4B9" w14:textId="77777777" w:rsidTr="00F84CFF">
        <w:tc>
          <w:tcPr>
            <w:tcW w:w="737" w:type="dxa"/>
          </w:tcPr>
          <w:p w14:paraId="19BCD402"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39</w:t>
            </w:r>
          </w:p>
        </w:tc>
        <w:tc>
          <w:tcPr>
            <w:tcW w:w="6488" w:type="dxa"/>
          </w:tcPr>
          <w:p w14:paraId="2A14E837"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UMOJASWITCH Limited</w:t>
            </w:r>
          </w:p>
          <w:p w14:paraId="7F1D4BBC" w14:textId="77777777" w:rsidR="00F84CFF" w:rsidRPr="00F84CFF" w:rsidRDefault="00F84CFF" w:rsidP="00F84CFF">
            <w:pPr>
              <w:pStyle w:val="Title"/>
              <w:jc w:val="left"/>
              <w:rPr>
                <w:rFonts w:asciiTheme="minorHAnsi" w:hAnsiTheme="minorHAnsi" w:cstheme="minorHAnsi"/>
                <w:b w:val="0"/>
                <w:sz w:val="22"/>
                <w:szCs w:val="22"/>
              </w:rPr>
            </w:pPr>
          </w:p>
        </w:tc>
      </w:tr>
      <w:tr w:rsidR="00F84CFF" w:rsidRPr="00F84CFF" w14:paraId="230BB6F7" w14:textId="77777777" w:rsidTr="00F84CFF">
        <w:tc>
          <w:tcPr>
            <w:tcW w:w="737" w:type="dxa"/>
          </w:tcPr>
          <w:p w14:paraId="0AB29E78"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40</w:t>
            </w:r>
          </w:p>
        </w:tc>
        <w:tc>
          <w:tcPr>
            <w:tcW w:w="6488" w:type="dxa"/>
          </w:tcPr>
          <w:p w14:paraId="01760C3B"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Credit Info</w:t>
            </w:r>
          </w:p>
        </w:tc>
      </w:tr>
      <w:tr w:rsidR="00F84CFF" w:rsidRPr="00F84CFF" w14:paraId="525A0D05" w14:textId="77777777" w:rsidTr="00F84CFF">
        <w:tc>
          <w:tcPr>
            <w:tcW w:w="737" w:type="dxa"/>
          </w:tcPr>
          <w:p w14:paraId="1376E5FE"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41</w:t>
            </w:r>
          </w:p>
        </w:tc>
        <w:tc>
          <w:tcPr>
            <w:tcW w:w="6488" w:type="dxa"/>
          </w:tcPr>
          <w:p w14:paraId="536206F5"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Dun &amp; Bradstreet Credit Bureau Tanzania Limited</w:t>
            </w:r>
          </w:p>
        </w:tc>
      </w:tr>
      <w:tr w:rsidR="00F84CFF" w:rsidRPr="00F84CFF" w14:paraId="52E06A27" w14:textId="77777777" w:rsidTr="00F84CFF">
        <w:tc>
          <w:tcPr>
            <w:tcW w:w="737" w:type="dxa"/>
          </w:tcPr>
          <w:p w14:paraId="63B25487" w14:textId="77777777" w:rsidR="00F84CFF" w:rsidRPr="00F84CFF" w:rsidRDefault="00F84CFF" w:rsidP="00F84CFF">
            <w:pPr>
              <w:rPr>
                <w:rFonts w:asciiTheme="minorHAnsi" w:hAnsiTheme="minorHAnsi" w:cstheme="minorHAnsi"/>
                <w:sz w:val="22"/>
                <w:szCs w:val="22"/>
              </w:rPr>
            </w:pPr>
            <w:r w:rsidRPr="00F84CFF">
              <w:rPr>
                <w:rFonts w:asciiTheme="minorHAnsi" w:hAnsiTheme="minorHAnsi" w:cstheme="minorHAnsi"/>
                <w:sz w:val="22"/>
                <w:szCs w:val="22"/>
              </w:rPr>
              <w:t>42</w:t>
            </w:r>
          </w:p>
        </w:tc>
        <w:tc>
          <w:tcPr>
            <w:tcW w:w="6488" w:type="dxa"/>
          </w:tcPr>
          <w:p w14:paraId="4B61A578" w14:textId="77777777" w:rsidR="00F84CFF" w:rsidRPr="00F84CFF" w:rsidRDefault="00F84CFF" w:rsidP="00F84CFF">
            <w:pPr>
              <w:pStyle w:val="Title"/>
              <w:jc w:val="left"/>
              <w:rPr>
                <w:rFonts w:asciiTheme="minorHAnsi" w:hAnsiTheme="minorHAnsi" w:cstheme="minorHAnsi"/>
                <w:b w:val="0"/>
                <w:sz w:val="22"/>
                <w:szCs w:val="22"/>
              </w:rPr>
            </w:pPr>
            <w:r w:rsidRPr="00F84CFF">
              <w:rPr>
                <w:rFonts w:asciiTheme="minorHAnsi" w:hAnsiTheme="minorHAnsi" w:cstheme="minorHAnsi"/>
                <w:b w:val="0"/>
                <w:sz w:val="22"/>
                <w:szCs w:val="22"/>
              </w:rPr>
              <w:t>Tanzania Bankers Association</w:t>
            </w:r>
          </w:p>
        </w:tc>
      </w:tr>
    </w:tbl>
    <w:p w14:paraId="0FFDA847" w14:textId="77777777" w:rsidR="00F84CFF" w:rsidRDefault="00F84CFF" w:rsidP="00F84CFF">
      <w:pPr>
        <w:rPr>
          <w:rFonts w:ascii="Calibri" w:hAnsi="Calibri" w:cs="Calibri"/>
          <w:b/>
          <w:bCs/>
        </w:rPr>
      </w:pPr>
    </w:p>
    <w:p w14:paraId="112D6A5C" w14:textId="77777777" w:rsidR="00F84CFF" w:rsidRDefault="00F84CFF" w:rsidP="00F84CFF">
      <w:pPr>
        <w:rPr>
          <w:rFonts w:ascii="Calibri" w:hAnsi="Calibri" w:cs="Calibri"/>
          <w:b/>
          <w:bCs/>
        </w:rPr>
      </w:pPr>
      <w:r w:rsidRPr="00B425F0">
        <w:rPr>
          <w:rFonts w:ascii="Calibri" w:hAnsi="Calibri" w:cs="Calibri"/>
          <w:b/>
          <w:bCs/>
        </w:rPr>
        <w:t>Government Agencies</w:t>
      </w:r>
    </w:p>
    <w:tbl>
      <w:tblPr>
        <w:tblStyle w:val="TableGrid"/>
        <w:tblW w:w="0" w:type="auto"/>
        <w:tblLook w:val="04A0" w:firstRow="1" w:lastRow="0" w:firstColumn="1" w:lastColumn="0" w:noHBand="0" w:noVBand="1"/>
      </w:tblPr>
      <w:tblGrid>
        <w:gridCol w:w="724"/>
        <w:gridCol w:w="6371"/>
      </w:tblGrid>
      <w:tr w:rsidR="00F84CFF" w:rsidRPr="00F84CFF" w14:paraId="3FD05BA4" w14:textId="77777777" w:rsidTr="00F84CFF">
        <w:tc>
          <w:tcPr>
            <w:tcW w:w="712" w:type="dxa"/>
          </w:tcPr>
          <w:p w14:paraId="1656189A" w14:textId="77777777" w:rsidR="00F84CFF" w:rsidRPr="00F84CFF" w:rsidRDefault="00F84CFF" w:rsidP="00F84CFF">
            <w:pPr>
              <w:rPr>
                <w:b/>
                <w:bCs/>
                <w:sz w:val="22"/>
                <w:szCs w:val="22"/>
              </w:rPr>
            </w:pPr>
            <w:r w:rsidRPr="00F84CFF">
              <w:rPr>
                <w:b/>
                <w:bCs/>
                <w:sz w:val="22"/>
                <w:szCs w:val="22"/>
              </w:rPr>
              <w:t>S/No.</w:t>
            </w:r>
          </w:p>
        </w:tc>
        <w:tc>
          <w:tcPr>
            <w:tcW w:w="6371" w:type="dxa"/>
          </w:tcPr>
          <w:p w14:paraId="7FFA82DD" w14:textId="77777777" w:rsidR="00F84CFF" w:rsidRPr="00F84CFF" w:rsidRDefault="00F84CFF" w:rsidP="00F84CFF">
            <w:pPr>
              <w:rPr>
                <w:b/>
                <w:bCs/>
                <w:sz w:val="22"/>
                <w:szCs w:val="22"/>
              </w:rPr>
            </w:pPr>
            <w:r w:rsidRPr="00F84CFF">
              <w:rPr>
                <w:b/>
                <w:bCs/>
                <w:sz w:val="22"/>
                <w:szCs w:val="22"/>
              </w:rPr>
              <w:t>NAME</w:t>
            </w:r>
          </w:p>
        </w:tc>
      </w:tr>
      <w:tr w:rsidR="00F84CFF" w:rsidRPr="00F84CFF" w14:paraId="3B736473" w14:textId="77777777" w:rsidTr="00F84CFF">
        <w:tc>
          <w:tcPr>
            <w:tcW w:w="712" w:type="dxa"/>
          </w:tcPr>
          <w:p w14:paraId="3758820A" w14:textId="0E547452" w:rsidR="00F84CFF" w:rsidRPr="00F84CFF" w:rsidRDefault="00F84CFF" w:rsidP="00F84CFF">
            <w:pPr>
              <w:rPr>
                <w:b/>
                <w:bCs/>
                <w:sz w:val="22"/>
                <w:szCs w:val="22"/>
              </w:rPr>
            </w:pPr>
            <w:r w:rsidRPr="00F84CFF">
              <w:rPr>
                <w:b/>
                <w:bCs/>
                <w:sz w:val="22"/>
                <w:szCs w:val="22"/>
              </w:rPr>
              <w:t>1</w:t>
            </w:r>
          </w:p>
        </w:tc>
        <w:tc>
          <w:tcPr>
            <w:tcW w:w="6371" w:type="dxa"/>
          </w:tcPr>
          <w:p w14:paraId="59817CD8" w14:textId="77777777" w:rsidR="00F84CFF" w:rsidRPr="00F84CFF" w:rsidRDefault="00F84CFF" w:rsidP="00F84CFF">
            <w:pPr>
              <w:rPr>
                <w:b/>
                <w:bCs/>
                <w:sz w:val="22"/>
                <w:szCs w:val="22"/>
              </w:rPr>
            </w:pPr>
            <w:r w:rsidRPr="00F84CFF">
              <w:rPr>
                <w:rFonts w:ascii="Calibri" w:hAnsi="Calibri" w:cs="Calibri"/>
                <w:sz w:val="22"/>
                <w:szCs w:val="22"/>
              </w:rPr>
              <w:t>The Vice President’s Office,</w:t>
            </w:r>
          </w:p>
        </w:tc>
      </w:tr>
      <w:tr w:rsidR="00F84CFF" w:rsidRPr="00F84CFF" w14:paraId="017B2BD8" w14:textId="77777777" w:rsidTr="00F84CFF">
        <w:tc>
          <w:tcPr>
            <w:tcW w:w="712" w:type="dxa"/>
          </w:tcPr>
          <w:p w14:paraId="54E16113" w14:textId="670CEC03" w:rsidR="00F84CFF" w:rsidRPr="00F84CFF" w:rsidRDefault="00F84CFF" w:rsidP="00F84CFF">
            <w:pPr>
              <w:rPr>
                <w:sz w:val="22"/>
                <w:szCs w:val="22"/>
              </w:rPr>
            </w:pPr>
            <w:r w:rsidRPr="00F84CFF">
              <w:rPr>
                <w:sz w:val="22"/>
                <w:szCs w:val="22"/>
              </w:rPr>
              <w:t>2</w:t>
            </w:r>
          </w:p>
        </w:tc>
        <w:tc>
          <w:tcPr>
            <w:tcW w:w="6371" w:type="dxa"/>
          </w:tcPr>
          <w:p w14:paraId="6555F2D0" w14:textId="77777777" w:rsidR="00F84CFF" w:rsidRPr="00F84CFF" w:rsidRDefault="00F84CFF" w:rsidP="00F84CFF">
            <w:pPr>
              <w:rPr>
                <w:sz w:val="22"/>
                <w:szCs w:val="22"/>
              </w:rPr>
            </w:pPr>
            <w:r w:rsidRPr="00F84CFF">
              <w:rPr>
                <w:sz w:val="22"/>
                <w:szCs w:val="22"/>
              </w:rPr>
              <w:t>Prime Minister's Office</w:t>
            </w:r>
          </w:p>
          <w:p w14:paraId="2D50F865" w14:textId="77777777" w:rsidR="00F84CFF" w:rsidRPr="00F84CFF" w:rsidRDefault="00F84CFF" w:rsidP="00F84CFF">
            <w:pPr>
              <w:rPr>
                <w:sz w:val="22"/>
                <w:szCs w:val="22"/>
              </w:rPr>
            </w:pPr>
            <w:r w:rsidRPr="00F84CFF">
              <w:rPr>
                <w:sz w:val="22"/>
                <w:szCs w:val="22"/>
              </w:rPr>
              <w:t>Labour, Youth, Employment and Persons with Disability</w:t>
            </w:r>
          </w:p>
        </w:tc>
      </w:tr>
      <w:tr w:rsidR="00F84CFF" w:rsidRPr="00F84CFF" w14:paraId="03F000F3" w14:textId="77777777" w:rsidTr="00F84CFF">
        <w:tc>
          <w:tcPr>
            <w:tcW w:w="712" w:type="dxa"/>
          </w:tcPr>
          <w:p w14:paraId="6D4DA8A0" w14:textId="233F0746" w:rsidR="00F84CFF" w:rsidRPr="00F84CFF" w:rsidRDefault="00F84CFF" w:rsidP="00F84CFF">
            <w:pPr>
              <w:rPr>
                <w:sz w:val="22"/>
                <w:szCs w:val="22"/>
              </w:rPr>
            </w:pPr>
            <w:r w:rsidRPr="00F84CFF">
              <w:rPr>
                <w:sz w:val="22"/>
                <w:szCs w:val="22"/>
              </w:rPr>
              <w:t>3</w:t>
            </w:r>
          </w:p>
        </w:tc>
        <w:tc>
          <w:tcPr>
            <w:tcW w:w="6371" w:type="dxa"/>
          </w:tcPr>
          <w:p w14:paraId="574AF3F1" w14:textId="77777777" w:rsidR="00F84CFF" w:rsidRPr="00F84CFF" w:rsidRDefault="00F84CFF" w:rsidP="00F84CFF">
            <w:pPr>
              <w:rPr>
                <w:sz w:val="22"/>
                <w:szCs w:val="22"/>
              </w:rPr>
            </w:pPr>
            <w:r w:rsidRPr="00F84CFF">
              <w:rPr>
                <w:rFonts w:ascii="Calibri" w:hAnsi="Calibri" w:cs="Calibri"/>
                <w:sz w:val="22"/>
                <w:szCs w:val="22"/>
              </w:rPr>
              <w:t>Ministry of Industry and Trade</w:t>
            </w:r>
          </w:p>
        </w:tc>
      </w:tr>
      <w:tr w:rsidR="00F84CFF" w:rsidRPr="00F84CFF" w14:paraId="78AB249F" w14:textId="77777777" w:rsidTr="00F84CFF">
        <w:tc>
          <w:tcPr>
            <w:tcW w:w="712" w:type="dxa"/>
          </w:tcPr>
          <w:p w14:paraId="2961204D" w14:textId="15FD58A0" w:rsidR="00F84CFF" w:rsidRPr="00F84CFF" w:rsidRDefault="00F84CFF" w:rsidP="00F84CFF">
            <w:pPr>
              <w:rPr>
                <w:sz w:val="22"/>
                <w:szCs w:val="22"/>
              </w:rPr>
            </w:pPr>
            <w:r w:rsidRPr="00F84CFF">
              <w:rPr>
                <w:sz w:val="22"/>
                <w:szCs w:val="22"/>
              </w:rPr>
              <w:t>4</w:t>
            </w:r>
          </w:p>
        </w:tc>
        <w:tc>
          <w:tcPr>
            <w:tcW w:w="6371" w:type="dxa"/>
          </w:tcPr>
          <w:p w14:paraId="0E210264" w14:textId="77777777" w:rsidR="00F84CFF" w:rsidRPr="00F84CFF" w:rsidRDefault="00F84CFF" w:rsidP="00F84CFF">
            <w:pPr>
              <w:rPr>
                <w:sz w:val="22"/>
                <w:szCs w:val="22"/>
              </w:rPr>
            </w:pPr>
            <w:r w:rsidRPr="00F84CFF">
              <w:rPr>
                <w:rFonts w:ascii="Calibri" w:hAnsi="Calibri" w:cs="Calibri"/>
                <w:sz w:val="22"/>
                <w:szCs w:val="22"/>
              </w:rPr>
              <w:t>Ministry of Agriculture</w:t>
            </w:r>
          </w:p>
        </w:tc>
      </w:tr>
      <w:tr w:rsidR="00F84CFF" w:rsidRPr="00F84CFF" w14:paraId="35DC435C" w14:textId="77777777" w:rsidTr="00F84CFF">
        <w:tc>
          <w:tcPr>
            <w:tcW w:w="712" w:type="dxa"/>
          </w:tcPr>
          <w:p w14:paraId="58A8D7EE" w14:textId="298ABFC5" w:rsidR="00F84CFF" w:rsidRPr="00F84CFF" w:rsidRDefault="00F84CFF" w:rsidP="00F84CFF">
            <w:pPr>
              <w:rPr>
                <w:sz w:val="22"/>
                <w:szCs w:val="22"/>
              </w:rPr>
            </w:pPr>
            <w:r w:rsidRPr="00F84CFF">
              <w:rPr>
                <w:sz w:val="22"/>
                <w:szCs w:val="22"/>
              </w:rPr>
              <w:t>5</w:t>
            </w:r>
          </w:p>
        </w:tc>
        <w:tc>
          <w:tcPr>
            <w:tcW w:w="6371" w:type="dxa"/>
          </w:tcPr>
          <w:p w14:paraId="60709C27" w14:textId="77777777" w:rsidR="00F84CFF" w:rsidRPr="00F84CFF" w:rsidRDefault="00F84CFF" w:rsidP="00F84CFF">
            <w:pPr>
              <w:rPr>
                <w:sz w:val="22"/>
                <w:szCs w:val="22"/>
              </w:rPr>
            </w:pPr>
            <w:r w:rsidRPr="00F84CFF">
              <w:rPr>
                <w:sz w:val="22"/>
                <w:szCs w:val="22"/>
              </w:rPr>
              <w:t>Ministry of Community Development, Gender, Women and Special groups</w:t>
            </w:r>
          </w:p>
        </w:tc>
      </w:tr>
      <w:tr w:rsidR="00F84CFF" w:rsidRPr="00F84CFF" w14:paraId="2123F0FC" w14:textId="77777777" w:rsidTr="00F84CFF">
        <w:tc>
          <w:tcPr>
            <w:tcW w:w="712" w:type="dxa"/>
          </w:tcPr>
          <w:p w14:paraId="5E10E714" w14:textId="5573CD07" w:rsidR="00F84CFF" w:rsidRPr="00F84CFF" w:rsidRDefault="00F84CFF" w:rsidP="00F84CFF">
            <w:pPr>
              <w:rPr>
                <w:sz w:val="22"/>
                <w:szCs w:val="22"/>
              </w:rPr>
            </w:pPr>
            <w:r w:rsidRPr="00F84CFF">
              <w:rPr>
                <w:sz w:val="22"/>
                <w:szCs w:val="22"/>
              </w:rPr>
              <w:t>6</w:t>
            </w:r>
          </w:p>
        </w:tc>
        <w:tc>
          <w:tcPr>
            <w:tcW w:w="6371" w:type="dxa"/>
          </w:tcPr>
          <w:p w14:paraId="497DCF1E" w14:textId="77777777" w:rsidR="00F84CFF" w:rsidRPr="00F84CFF" w:rsidRDefault="00F84CFF" w:rsidP="00F84CFF">
            <w:pPr>
              <w:rPr>
                <w:sz w:val="22"/>
                <w:szCs w:val="22"/>
              </w:rPr>
            </w:pPr>
            <w:r w:rsidRPr="00F84CFF">
              <w:rPr>
                <w:sz w:val="22"/>
                <w:szCs w:val="22"/>
              </w:rPr>
              <w:t>National Planning Commission</w:t>
            </w:r>
          </w:p>
        </w:tc>
      </w:tr>
      <w:tr w:rsidR="00F84CFF" w:rsidRPr="00F84CFF" w14:paraId="5A5725FC" w14:textId="77777777" w:rsidTr="00F84CFF">
        <w:tc>
          <w:tcPr>
            <w:tcW w:w="712" w:type="dxa"/>
          </w:tcPr>
          <w:p w14:paraId="7AE0C13F" w14:textId="267F7321" w:rsidR="00F84CFF" w:rsidRPr="00F84CFF" w:rsidRDefault="00F84CFF" w:rsidP="00F84CFF">
            <w:pPr>
              <w:rPr>
                <w:sz w:val="22"/>
                <w:szCs w:val="22"/>
              </w:rPr>
            </w:pPr>
            <w:r w:rsidRPr="00F84CFF">
              <w:rPr>
                <w:sz w:val="22"/>
                <w:szCs w:val="22"/>
              </w:rPr>
              <w:t>7</w:t>
            </w:r>
          </w:p>
        </w:tc>
        <w:tc>
          <w:tcPr>
            <w:tcW w:w="6371" w:type="dxa"/>
          </w:tcPr>
          <w:p w14:paraId="1B627597" w14:textId="77777777" w:rsidR="00F84CFF" w:rsidRPr="00F84CFF" w:rsidRDefault="00F84CFF" w:rsidP="00F84CFF">
            <w:pPr>
              <w:rPr>
                <w:sz w:val="22"/>
                <w:szCs w:val="22"/>
              </w:rPr>
            </w:pPr>
            <w:r w:rsidRPr="00F84CFF">
              <w:rPr>
                <w:rFonts w:ascii="Calibri" w:hAnsi="Calibri" w:cs="Calibri"/>
                <w:sz w:val="22"/>
                <w:szCs w:val="22"/>
              </w:rPr>
              <w:t>Bank of Tanzania</w:t>
            </w:r>
          </w:p>
        </w:tc>
      </w:tr>
      <w:tr w:rsidR="00F84CFF" w:rsidRPr="00F84CFF" w14:paraId="67DA4E7C" w14:textId="77777777" w:rsidTr="00F84CFF">
        <w:tc>
          <w:tcPr>
            <w:tcW w:w="712" w:type="dxa"/>
          </w:tcPr>
          <w:p w14:paraId="5C590C70" w14:textId="30C2FC56" w:rsidR="00F84CFF" w:rsidRPr="00F84CFF" w:rsidRDefault="00F84CFF" w:rsidP="00F84CFF">
            <w:pPr>
              <w:rPr>
                <w:sz w:val="22"/>
                <w:szCs w:val="22"/>
              </w:rPr>
            </w:pPr>
            <w:r w:rsidRPr="00F84CFF">
              <w:rPr>
                <w:sz w:val="22"/>
                <w:szCs w:val="22"/>
              </w:rPr>
              <w:t>8</w:t>
            </w:r>
          </w:p>
        </w:tc>
        <w:tc>
          <w:tcPr>
            <w:tcW w:w="6371" w:type="dxa"/>
          </w:tcPr>
          <w:p w14:paraId="5F3F00FF" w14:textId="77777777" w:rsidR="00F84CFF" w:rsidRPr="00F84CFF" w:rsidRDefault="00F84CFF" w:rsidP="00F84CFF">
            <w:pPr>
              <w:rPr>
                <w:sz w:val="22"/>
                <w:szCs w:val="22"/>
              </w:rPr>
            </w:pPr>
            <w:r w:rsidRPr="00F84CFF">
              <w:rPr>
                <w:rFonts w:ascii="Calibri" w:hAnsi="Calibri" w:cs="Calibri"/>
                <w:sz w:val="22"/>
                <w:szCs w:val="22"/>
              </w:rPr>
              <w:t>Tanzania Mortgage Refinance Company Limited (TMRC)</w:t>
            </w:r>
          </w:p>
        </w:tc>
      </w:tr>
      <w:tr w:rsidR="00F84CFF" w:rsidRPr="00F84CFF" w14:paraId="1CE60390" w14:textId="77777777" w:rsidTr="00F84CFF">
        <w:tc>
          <w:tcPr>
            <w:tcW w:w="712" w:type="dxa"/>
          </w:tcPr>
          <w:p w14:paraId="3D01CD34" w14:textId="45F2C70B" w:rsidR="00F84CFF" w:rsidRPr="00F84CFF" w:rsidRDefault="00F84CFF" w:rsidP="00F84CFF">
            <w:pPr>
              <w:rPr>
                <w:sz w:val="22"/>
                <w:szCs w:val="22"/>
              </w:rPr>
            </w:pPr>
            <w:r w:rsidRPr="00F84CFF">
              <w:rPr>
                <w:sz w:val="22"/>
                <w:szCs w:val="22"/>
              </w:rPr>
              <w:t>9</w:t>
            </w:r>
          </w:p>
        </w:tc>
        <w:tc>
          <w:tcPr>
            <w:tcW w:w="6371" w:type="dxa"/>
          </w:tcPr>
          <w:p w14:paraId="092A1BC9" w14:textId="2227C5C6" w:rsidR="00F84CFF" w:rsidRPr="00F84CFF" w:rsidRDefault="00F84CFF" w:rsidP="00F84CFF">
            <w:pPr>
              <w:rPr>
                <w:sz w:val="22"/>
                <w:szCs w:val="22"/>
              </w:rPr>
            </w:pPr>
            <w:r w:rsidRPr="00F84CFF">
              <w:rPr>
                <w:sz w:val="22"/>
              </w:rPr>
              <w:t>Small Industries Development Organization</w:t>
            </w:r>
            <w:r w:rsidRPr="00F84CFF">
              <w:rPr>
                <w:rFonts w:ascii="Calibri" w:hAnsi="Calibri" w:cs="Calibri"/>
                <w:sz w:val="22"/>
                <w:szCs w:val="22"/>
              </w:rPr>
              <w:t xml:space="preserve"> (SIDO)</w:t>
            </w:r>
          </w:p>
        </w:tc>
      </w:tr>
      <w:tr w:rsidR="00F84CFF" w:rsidRPr="00F84CFF" w14:paraId="22AC6354" w14:textId="77777777" w:rsidTr="00F84CFF">
        <w:tc>
          <w:tcPr>
            <w:tcW w:w="712" w:type="dxa"/>
          </w:tcPr>
          <w:p w14:paraId="3F235B7E" w14:textId="382AC398" w:rsidR="00F84CFF" w:rsidRPr="00F84CFF" w:rsidRDefault="00F84CFF" w:rsidP="00F84CFF">
            <w:pPr>
              <w:rPr>
                <w:sz w:val="22"/>
                <w:szCs w:val="22"/>
              </w:rPr>
            </w:pPr>
            <w:r w:rsidRPr="00F84CFF">
              <w:rPr>
                <w:sz w:val="22"/>
                <w:szCs w:val="22"/>
              </w:rPr>
              <w:t>10</w:t>
            </w:r>
          </w:p>
        </w:tc>
        <w:tc>
          <w:tcPr>
            <w:tcW w:w="6371" w:type="dxa"/>
          </w:tcPr>
          <w:p w14:paraId="4A79C2BF" w14:textId="77777777" w:rsidR="00F84CFF" w:rsidRPr="00F84CFF" w:rsidRDefault="00F84CFF" w:rsidP="00F84CFF">
            <w:pPr>
              <w:rPr>
                <w:sz w:val="22"/>
                <w:szCs w:val="22"/>
              </w:rPr>
            </w:pPr>
            <w:r w:rsidRPr="00F84CFF">
              <w:rPr>
                <w:rFonts w:ascii="Calibri" w:hAnsi="Calibri" w:cs="Calibri"/>
                <w:sz w:val="22"/>
                <w:szCs w:val="22"/>
              </w:rPr>
              <w:t>Tanzania Bureau of Standards (TBS)</w:t>
            </w:r>
          </w:p>
        </w:tc>
      </w:tr>
      <w:tr w:rsidR="00F84CFF" w:rsidRPr="00F84CFF" w14:paraId="7EE7D909" w14:textId="77777777" w:rsidTr="00F84CFF">
        <w:tc>
          <w:tcPr>
            <w:tcW w:w="712" w:type="dxa"/>
          </w:tcPr>
          <w:p w14:paraId="4A6B511A" w14:textId="01CF5359" w:rsidR="00F84CFF" w:rsidRPr="00F84CFF" w:rsidRDefault="00F84CFF" w:rsidP="00F84CFF">
            <w:pPr>
              <w:rPr>
                <w:sz w:val="22"/>
                <w:szCs w:val="22"/>
              </w:rPr>
            </w:pPr>
            <w:r w:rsidRPr="00F84CFF">
              <w:rPr>
                <w:sz w:val="22"/>
                <w:szCs w:val="22"/>
              </w:rPr>
              <w:t>11</w:t>
            </w:r>
          </w:p>
        </w:tc>
        <w:tc>
          <w:tcPr>
            <w:tcW w:w="6371" w:type="dxa"/>
          </w:tcPr>
          <w:p w14:paraId="12132625" w14:textId="77777777" w:rsidR="00F84CFF" w:rsidRPr="00F84CFF" w:rsidRDefault="00F84CFF" w:rsidP="00F84CFF">
            <w:pPr>
              <w:rPr>
                <w:rFonts w:ascii="Calibri" w:hAnsi="Calibri" w:cs="Calibri"/>
                <w:sz w:val="22"/>
                <w:szCs w:val="22"/>
              </w:rPr>
            </w:pPr>
            <w:r w:rsidRPr="00F84CFF">
              <w:rPr>
                <w:rFonts w:ascii="Calibri" w:hAnsi="Calibri" w:cs="Calibri"/>
                <w:sz w:val="22"/>
                <w:szCs w:val="22"/>
              </w:rPr>
              <w:t>Tanzania Revenue Authority (TRA)</w:t>
            </w:r>
          </w:p>
        </w:tc>
      </w:tr>
    </w:tbl>
    <w:p w14:paraId="1F7E2243" w14:textId="77777777" w:rsidR="00F84CFF" w:rsidRDefault="00F84CFF" w:rsidP="00F84CFF">
      <w:pPr>
        <w:rPr>
          <w:rFonts w:ascii="Calibri" w:hAnsi="Calibri" w:cs="Calibri"/>
          <w:b/>
          <w:bCs/>
        </w:rPr>
      </w:pPr>
    </w:p>
    <w:p w14:paraId="656F3D46" w14:textId="77777777" w:rsidR="00F84CFF" w:rsidRPr="00F84CFF" w:rsidRDefault="00F84CFF" w:rsidP="00F84CFF">
      <w:pPr>
        <w:rPr>
          <w:rFonts w:ascii="Calibri" w:hAnsi="Calibri" w:cs="Calibri"/>
          <w:b/>
          <w:bCs/>
        </w:rPr>
      </w:pPr>
      <w:r w:rsidRPr="00F84CFF">
        <w:rPr>
          <w:rFonts w:ascii="Calibri" w:hAnsi="Calibri" w:cs="Calibri"/>
          <w:b/>
          <w:bCs/>
        </w:rPr>
        <w:t xml:space="preserve">MSME Associations and Chambers of Commerce: </w:t>
      </w:r>
    </w:p>
    <w:tbl>
      <w:tblPr>
        <w:tblStyle w:val="TableGrid"/>
        <w:tblW w:w="0" w:type="auto"/>
        <w:tblLook w:val="04A0" w:firstRow="1" w:lastRow="0" w:firstColumn="1" w:lastColumn="0" w:noHBand="0" w:noVBand="1"/>
      </w:tblPr>
      <w:tblGrid>
        <w:gridCol w:w="724"/>
        <w:gridCol w:w="6795"/>
      </w:tblGrid>
      <w:tr w:rsidR="00F84CFF" w:rsidRPr="00F84CFF" w14:paraId="70558C22" w14:textId="77777777" w:rsidTr="00F84CFF">
        <w:tc>
          <w:tcPr>
            <w:tcW w:w="713" w:type="dxa"/>
          </w:tcPr>
          <w:p w14:paraId="778E88E2" w14:textId="77777777" w:rsidR="00F84CFF" w:rsidRPr="00F84CFF" w:rsidRDefault="00F84CFF" w:rsidP="00F84CFF">
            <w:pPr>
              <w:rPr>
                <w:b/>
                <w:bCs/>
                <w:sz w:val="22"/>
                <w:szCs w:val="22"/>
              </w:rPr>
            </w:pPr>
            <w:r w:rsidRPr="00F84CFF">
              <w:rPr>
                <w:b/>
                <w:bCs/>
                <w:sz w:val="22"/>
                <w:szCs w:val="22"/>
              </w:rPr>
              <w:t>S/No.</w:t>
            </w:r>
          </w:p>
        </w:tc>
        <w:tc>
          <w:tcPr>
            <w:tcW w:w="6795" w:type="dxa"/>
          </w:tcPr>
          <w:p w14:paraId="322639DE" w14:textId="77777777" w:rsidR="00F84CFF" w:rsidRPr="00F84CFF" w:rsidRDefault="00F84CFF" w:rsidP="00F84CFF">
            <w:pPr>
              <w:rPr>
                <w:b/>
                <w:bCs/>
                <w:sz w:val="22"/>
                <w:szCs w:val="22"/>
              </w:rPr>
            </w:pPr>
            <w:r w:rsidRPr="00F84CFF">
              <w:rPr>
                <w:b/>
                <w:bCs/>
                <w:sz w:val="22"/>
                <w:szCs w:val="22"/>
              </w:rPr>
              <w:t>NAME</w:t>
            </w:r>
          </w:p>
        </w:tc>
      </w:tr>
      <w:tr w:rsidR="00F84CFF" w:rsidRPr="00F84CFF" w14:paraId="0448AF2E" w14:textId="77777777" w:rsidTr="00F84CFF">
        <w:tc>
          <w:tcPr>
            <w:tcW w:w="713" w:type="dxa"/>
          </w:tcPr>
          <w:p w14:paraId="1CEDF35C" w14:textId="77777777" w:rsidR="00F84CFF" w:rsidRPr="00F84CFF" w:rsidRDefault="00F84CFF" w:rsidP="00F84CFF">
            <w:pPr>
              <w:rPr>
                <w:sz w:val="22"/>
                <w:szCs w:val="22"/>
              </w:rPr>
            </w:pPr>
            <w:r w:rsidRPr="00F84CFF">
              <w:rPr>
                <w:sz w:val="22"/>
                <w:szCs w:val="22"/>
              </w:rPr>
              <w:t>1</w:t>
            </w:r>
          </w:p>
        </w:tc>
        <w:tc>
          <w:tcPr>
            <w:tcW w:w="6795" w:type="dxa"/>
          </w:tcPr>
          <w:p w14:paraId="6F9DBF66" w14:textId="2CD7A466" w:rsidR="00F84CFF" w:rsidRPr="00F84CFF" w:rsidRDefault="00F84CFF" w:rsidP="00F84CFF">
            <w:pPr>
              <w:rPr>
                <w:sz w:val="22"/>
                <w:szCs w:val="22"/>
              </w:rPr>
            </w:pPr>
            <w:r w:rsidRPr="00F84CFF">
              <w:rPr>
                <w:sz w:val="22"/>
              </w:rPr>
              <w:t xml:space="preserve">Tanzania Chamber </w:t>
            </w:r>
            <w:r>
              <w:rPr>
                <w:sz w:val="22"/>
              </w:rPr>
              <w:t>o</w:t>
            </w:r>
            <w:r w:rsidRPr="00F84CFF">
              <w:rPr>
                <w:sz w:val="22"/>
              </w:rPr>
              <w:t xml:space="preserve">f Commerce, Industry </w:t>
            </w:r>
            <w:proofErr w:type="gramStart"/>
            <w:r w:rsidRPr="00F84CFF">
              <w:rPr>
                <w:sz w:val="22"/>
              </w:rPr>
              <w:t>And</w:t>
            </w:r>
            <w:proofErr w:type="gramEnd"/>
            <w:r w:rsidRPr="00F84CFF">
              <w:rPr>
                <w:sz w:val="22"/>
              </w:rPr>
              <w:t xml:space="preserve"> Agriculture </w:t>
            </w:r>
            <w:r w:rsidRPr="00F84CFF">
              <w:rPr>
                <w:sz w:val="22"/>
                <w:szCs w:val="22"/>
              </w:rPr>
              <w:t>(TCCIA)</w:t>
            </w:r>
          </w:p>
        </w:tc>
      </w:tr>
      <w:tr w:rsidR="00F84CFF" w:rsidRPr="00F84CFF" w14:paraId="29C1C14D" w14:textId="77777777" w:rsidTr="00F84CFF">
        <w:tc>
          <w:tcPr>
            <w:tcW w:w="713" w:type="dxa"/>
          </w:tcPr>
          <w:p w14:paraId="737537B2" w14:textId="77777777" w:rsidR="00F84CFF" w:rsidRPr="00F84CFF" w:rsidRDefault="00F84CFF" w:rsidP="00F84CFF">
            <w:pPr>
              <w:rPr>
                <w:sz w:val="22"/>
                <w:szCs w:val="22"/>
              </w:rPr>
            </w:pPr>
            <w:r w:rsidRPr="00F84CFF">
              <w:rPr>
                <w:sz w:val="22"/>
                <w:szCs w:val="22"/>
              </w:rPr>
              <w:t>2</w:t>
            </w:r>
          </w:p>
        </w:tc>
        <w:tc>
          <w:tcPr>
            <w:tcW w:w="6795" w:type="dxa"/>
          </w:tcPr>
          <w:p w14:paraId="72E6AC82" w14:textId="58DA1C0D" w:rsidR="00F84CFF" w:rsidRPr="00F84CFF" w:rsidRDefault="00F84CFF" w:rsidP="00F84CFF">
            <w:pPr>
              <w:rPr>
                <w:sz w:val="22"/>
                <w:szCs w:val="22"/>
              </w:rPr>
            </w:pPr>
            <w:r w:rsidRPr="00F84CFF">
              <w:rPr>
                <w:sz w:val="22"/>
              </w:rPr>
              <w:t xml:space="preserve">Tanzania Association </w:t>
            </w:r>
            <w:r>
              <w:rPr>
                <w:sz w:val="22"/>
              </w:rPr>
              <w:t>o</w:t>
            </w:r>
            <w:r w:rsidRPr="00F84CFF">
              <w:rPr>
                <w:sz w:val="22"/>
              </w:rPr>
              <w:t xml:space="preserve">f </w:t>
            </w:r>
            <w:proofErr w:type="gramStart"/>
            <w:r w:rsidRPr="00F84CFF">
              <w:rPr>
                <w:sz w:val="22"/>
              </w:rPr>
              <w:t>Small Scale</w:t>
            </w:r>
            <w:proofErr w:type="gramEnd"/>
            <w:r w:rsidRPr="00F84CFF">
              <w:rPr>
                <w:sz w:val="22"/>
              </w:rPr>
              <w:t xml:space="preserve"> Industries And Manufacturers </w:t>
            </w:r>
          </w:p>
        </w:tc>
      </w:tr>
    </w:tbl>
    <w:p w14:paraId="398FBB96" w14:textId="77777777" w:rsidR="00F84CFF" w:rsidRDefault="00F84CFF" w:rsidP="00F84CFF"/>
    <w:p w14:paraId="5A1C3445" w14:textId="77777777" w:rsidR="00F84CFF" w:rsidRDefault="00F84CFF" w:rsidP="00F84CFF">
      <w:pPr>
        <w:rPr>
          <w:rFonts w:ascii="Calibri" w:hAnsi="Calibri" w:cs="Calibri"/>
          <w:b/>
          <w:bCs/>
        </w:rPr>
      </w:pPr>
      <w:r w:rsidRPr="00B425F0">
        <w:rPr>
          <w:rFonts w:ascii="Calibri" w:hAnsi="Calibri" w:cs="Calibri"/>
          <w:b/>
          <w:bCs/>
        </w:rPr>
        <w:t>Non-Governmental Organizations (NGOs):</w:t>
      </w:r>
    </w:p>
    <w:tbl>
      <w:tblPr>
        <w:tblStyle w:val="TableGrid"/>
        <w:tblW w:w="0" w:type="auto"/>
        <w:tblLook w:val="04A0" w:firstRow="1" w:lastRow="0" w:firstColumn="1" w:lastColumn="0" w:noHBand="0" w:noVBand="1"/>
      </w:tblPr>
      <w:tblGrid>
        <w:gridCol w:w="724"/>
        <w:gridCol w:w="6938"/>
      </w:tblGrid>
      <w:tr w:rsidR="00F84CFF" w:rsidRPr="00F84CFF" w14:paraId="695560EC" w14:textId="77777777" w:rsidTr="00F84CFF">
        <w:tc>
          <w:tcPr>
            <w:tcW w:w="712" w:type="dxa"/>
          </w:tcPr>
          <w:p w14:paraId="070E1F8D" w14:textId="77777777" w:rsidR="00F84CFF" w:rsidRPr="00F84CFF" w:rsidRDefault="00F84CFF" w:rsidP="00096850">
            <w:pPr>
              <w:rPr>
                <w:b/>
                <w:bCs/>
                <w:sz w:val="22"/>
                <w:szCs w:val="22"/>
              </w:rPr>
            </w:pPr>
            <w:r w:rsidRPr="00F84CFF">
              <w:rPr>
                <w:b/>
                <w:bCs/>
                <w:sz w:val="22"/>
                <w:szCs w:val="22"/>
              </w:rPr>
              <w:t>S/No.</w:t>
            </w:r>
          </w:p>
        </w:tc>
        <w:tc>
          <w:tcPr>
            <w:tcW w:w="6938" w:type="dxa"/>
          </w:tcPr>
          <w:p w14:paraId="43DD0797" w14:textId="77777777" w:rsidR="00F84CFF" w:rsidRPr="00F84CFF" w:rsidRDefault="00F84CFF" w:rsidP="00096850">
            <w:pPr>
              <w:rPr>
                <w:b/>
                <w:bCs/>
                <w:sz w:val="22"/>
                <w:szCs w:val="22"/>
              </w:rPr>
            </w:pPr>
            <w:r w:rsidRPr="00F84CFF">
              <w:rPr>
                <w:b/>
                <w:bCs/>
                <w:sz w:val="22"/>
                <w:szCs w:val="22"/>
              </w:rPr>
              <w:t>NAME</w:t>
            </w:r>
          </w:p>
        </w:tc>
      </w:tr>
      <w:tr w:rsidR="00F84CFF" w:rsidRPr="00F84CFF" w14:paraId="1FBE2DC4" w14:textId="77777777" w:rsidTr="00F84CFF">
        <w:tc>
          <w:tcPr>
            <w:tcW w:w="712" w:type="dxa"/>
          </w:tcPr>
          <w:p w14:paraId="0B742E81" w14:textId="77777777" w:rsidR="00F84CFF" w:rsidRPr="00F84CFF" w:rsidRDefault="00F84CFF" w:rsidP="00096850">
            <w:pPr>
              <w:rPr>
                <w:sz w:val="22"/>
                <w:szCs w:val="22"/>
              </w:rPr>
            </w:pPr>
            <w:r w:rsidRPr="00F84CFF">
              <w:rPr>
                <w:sz w:val="22"/>
                <w:szCs w:val="22"/>
              </w:rPr>
              <w:t>1</w:t>
            </w:r>
          </w:p>
        </w:tc>
        <w:tc>
          <w:tcPr>
            <w:tcW w:w="6938" w:type="dxa"/>
          </w:tcPr>
          <w:p w14:paraId="0328CC81" w14:textId="77777777" w:rsidR="00F84CFF" w:rsidRPr="00F84CFF" w:rsidRDefault="00F84CFF" w:rsidP="00096850">
            <w:pPr>
              <w:rPr>
                <w:sz w:val="22"/>
                <w:szCs w:val="22"/>
              </w:rPr>
            </w:pPr>
            <w:r w:rsidRPr="00F84CFF">
              <w:rPr>
                <w:sz w:val="22"/>
                <w:szCs w:val="22"/>
              </w:rPr>
              <w:t>Tanzania Association of Non-Governmental Organizations</w:t>
            </w:r>
          </w:p>
        </w:tc>
      </w:tr>
      <w:tr w:rsidR="00F84CFF" w:rsidRPr="00F84CFF" w14:paraId="381337D3" w14:textId="77777777" w:rsidTr="00F84CFF">
        <w:tc>
          <w:tcPr>
            <w:tcW w:w="712" w:type="dxa"/>
          </w:tcPr>
          <w:p w14:paraId="5DEE714C" w14:textId="77777777" w:rsidR="00F84CFF" w:rsidRPr="00F84CFF" w:rsidRDefault="00F84CFF" w:rsidP="00096850">
            <w:pPr>
              <w:rPr>
                <w:sz w:val="22"/>
                <w:szCs w:val="22"/>
              </w:rPr>
            </w:pPr>
            <w:r w:rsidRPr="00F84CFF">
              <w:rPr>
                <w:sz w:val="22"/>
                <w:szCs w:val="22"/>
              </w:rPr>
              <w:t>2</w:t>
            </w:r>
          </w:p>
        </w:tc>
        <w:tc>
          <w:tcPr>
            <w:tcW w:w="6938" w:type="dxa"/>
          </w:tcPr>
          <w:p w14:paraId="1F7D5A30" w14:textId="77777777" w:rsidR="00F84CFF" w:rsidRPr="00F84CFF" w:rsidRDefault="00F84CFF" w:rsidP="00096850">
            <w:pPr>
              <w:rPr>
                <w:sz w:val="22"/>
                <w:szCs w:val="22"/>
              </w:rPr>
            </w:pPr>
            <w:r w:rsidRPr="00F84CFF">
              <w:rPr>
                <w:sz w:val="22"/>
                <w:szCs w:val="22"/>
              </w:rPr>
              <w:t>WIFO</w:t>
            </w:r>
          </w:p>
        </w:tc>
      </w:tr>
      <w:tr w:rsidR="00F84CFF" w:rsidRPr="00F84CFF" w14:paraId="482D2399" w14:textId="77777777" w:rsidTr="00F84CFF">
        <w:tc>
          <w:tcPr>
            <w:tcW w:w="712" w:type="dxa"/>
          </w:tcPr>
          <w:p w14:paraId="54515DE9" w14:textId="77777777" w:rsidR="00F84CFF" w:rsidRPr="00F84CFF" w:rsidRDefault="00F84CFF" w:rsidP="00096850">
            <w:pPr>
              <w:rPr>
                <w:sz w:val="22"/>
                <w:szCs w:val="22"/>
              </w:rPr>
            </w:pPr>
            <w:r w:rsidRPr="00F84CFF">
              <w:rPr>
                <w:sz w:val="22"/>
                <w:szCs w:val="22"/>
              </w:rPr>
              <w:t>3</w:t>
            </w:r>
          </w:p>
        </w:tc>
        <w:tc>
          <w:tcPr>
            <w:tcW w:w="6938" w:type="dxa"/>
          </w:tcPr>
          <w:p w14:paraId="508C9FB1" w14:textId="77777777" w:rsidR="00F84CFF" w:rsidRPr="00F84CFF" w:rsidRDefault="00F84CFF" w:rsidP="00096850">
            <w:pPr>
              <w:rPr>
                <w:sz w:val="22"/>
                <w:szCs w:val="22"/>
              </w:rPr>
            </w:pPr>
            <w:r w:rsidRPr="00F84CFF">
              <w:rPr>
                <w:sz w:val="22"/>
                <w:szCs w:val="22"/>
              </w:rPr>
              <w:t>KIOO Kigoma</w:t>
            </w:r>
          </w:p>
        </w:tc>
      </w:tr>
      <w:tr w:rsidR="00F84CFF" w:rsidRPr="00F84CFF" w14:paraId="71118005" w14:textId="77777777" w:rsidTr="00F84CFF">
        <w:tc>
          <w:tcPr>
            <w:tcW w:w="712" w:type="dxa"/>
          </w:tcPr>
          <w:p w14:paraId="06BB8E89" w14:textId="77777777" w:rsidR="00F84CFF" w:rsidRPr="00F84CFF" w:rsidRDefault="00F84CFF" w:rsidP="00096850">
            <w:pPr>
              <w:rPr>
                <w:sz w:val="22"/>
                <w:szCs w:val="22"/>
              </w:rPr>
            </w:pPr>
            <w:r w:rsidRPr="00F84CFF">
              <w:rPr>
                <w:sz w:val="22"/>
                <w:szCs w:val="22"/>
              </w:rPr>
              <w:t>4</w:t>
            </w:r>
          </w:p>
        </w:tc>
        <w:tc>
          <w:tcPr>
            <w:tcW w:w="6938" w:type="dxa"/>
          </w:tcPr>
          <w:p w14:paraId="6457CB19" w14:textId="77777777" w:rsidR="00F84CFF" w:rsidRPr="00F84CFF" w:rsidRDefault="00F84CFF" w:rsidP="00096850">
            <w:pPr>
              <w:rPr>
                <w:sz w:val="22"/>
                <w:szCs w:val="22"/>
              </w:rPr>
            </w:pPr>
            <w:proofErr w:type="spellStart"/>
            <w:r w:rsidRPr="00F84CFF">
              <w:rPr>
                <w:sz w:val="22"/>
                <w:szCs w:val="22"/>
              </w:rPr>
              <w:t>Aplha</w:t>
            </w:r>
            <w:proofErr w:type="spellEnd"/>
            <w:r w:rsidRPr="00F84CFF">
              <w:rPr>
                <w:sz w:val="22"/>
                <w:szCs w:val="22"/>
              </w:rPr>
              <w:t xml:space="preserve"> Omega Reconciliation and Peace Building (AREPEB)</w:t>
            </w:r>
          </w:p>
        </w:tc>
      </w:tr>
      <w:tr w:rsidR="00F84CFF" w:rsidRPr="00F84CFF" w14:paraId="0761221A" w14:textId="77777777" w:rsidTr="00F84CFF">
        <w:tc>
          <w:tcPr>
            <w:tcW w:w="712" w:type="dxa"/>
          </w:tcPr>
          <w:p w14:paraId="476941BE" w14:textId="77777777" w:rsidR="00F84CFF" w:rsidRPr="00F84CFF" w:rsidRDefault="00F84CFF" w:rsidP="00096850">
            <w:pPr>
              <w:rPr>
                <w:sz w:val="22"/>
                <w:szCs w:val="22"/>
              </w:rPr>
            </w:pPr>
            <w:r w:rsidRPr="00F84CFF">
              <w:rPr>
                <w:sz w:val="22"/>
                <w:szCs w:val="22"/>
              </w:rPr>
              <w:t>5</w:t>
            </w:r>
          </w:p>
        </w:tc>
        <w:tc>
          <w:tcPr>
            <w:tcW w:w="6938" w:type="dxa"/>
          </w:tcPr>
          <w:p w14:paraId="2C0BEEAA" w14:textId="77777777" w:rsidR="00F84CFF" w:rsidRPr="00F84CFF" w:rsidRDefault="00F84CFF" w:rsidP="00096850">
            <w:pPr>
              <w:rPr>
                <w:sz w:val="22"/>
                <w:szCs w:val="22"/>
              </w:rPr>
            </w:pPr>
            <w:proofErr w:type="spellStart"/>
            <w:r w:rsidRPr="00F84CFF">
              <w:rPr>
                <w:sz w:val="22"/>
                <w:szCs w:val="22"/>
              </w:rPr>
              <w:t>Matumaini</w:t>
            </w:r>
            <w:proofErr w:type="spellEnd"/>
            <w:r w:rsidRPr="00F84CFF">
              <w:rPr>
                <w:sz w:val="22"/>
                <w:szCs w:val="22"/>
              </w:rPr>
              <w:t xml:space="preserve"> Centre</w:t>
            </w:r>
          </w:p>
        </w:tc>
      </w:tr>
      <w:tr w:rsidR="00F84CFF" w:rsidRPr="00F84CFF" w14:paraId="08D5004B" w14:textId="77777777" w:rsidTr="00F84CFF">
        <w:tc>
          <w:tcPr>
            <w:tcW w:w="712" w:type="dxa"/>
          </w:tcPr>
          <w:p w14:paraId="3466025B" w14:textId="77777777" w:rsidR="00F84CFF" w:rsidRPr="00F84CFF" w:rsidRDefault="00F84CFF" w:rsidP="00096850">
            <w:pPr>
              <w:rPr>
                <w:sz w:val="22"/>
                <w:szCs w:val="22"/>
              </w:rPr>
            </w:pPr>
            <w:r w:rsidRPr="00F84CFF">
              <w:rPr>
                <w:sz w:val="22"/>
                <w:szCs w:val="22"/>
              </w:rPr>
              <w:t>6</w:t>
            </w:r>
          </w:p>
        </w:tc>
        <w:tc>
          <w:tcPr>
            <w:tcW w:w="6938" w:type="dxa"/>
          </w:tcPr>
          <w:p w14:paraId="48753EC4" w14:textId="77777777" w:rsidR="00F84CFF" w:rsidRPr="00F84CFF" w:rsidRDefault="00F84CFF" w:rsidP="00096850">
            <w:pPr>
              <w:rPr>
                <w:sz w:val="22"/>
                <w:szCs w:val="22"/>
              </w:rPr>
            </w:pPr>
            <w:r w:rsidRPr="00F84CFF">
              <w:rPr>
                <w:sz w:val="22"/>
                <w:szCs w:val="22"/>
              </w:rPr>
              <w:t>Husna Foundation</w:t>
            </w:r>
          </w:p>
        </w:tc>
      </w:tr>
      <w:tr w:rsidR="00F84CFF" w:rsidRPr="00F84CFF" w14:paraId="108D9334" w14:textId="77777777" w:rsidTr="00F84CFF">
        <w:tc>
          <w:tcPr>
            <w:tcW w:w="712" w:type="dxa"/>
          </w:tcPr>
          <w:p w14:paraId="6E7900FB" w14:textId="77777777" w:rsidR="00F84CFF" w:rsidRPr="00F84CFF" w:rsidRDefault="00F84CFF" w:rsidP="00096850">
            <w:pPr>
              <w:rPr>
                <w:sz w:val="22"/>
                <w:szCs w:val="22"/>
              </w:rPr>
            </w:pPr>
            <w:r w:rsidRPr="00F84CFF">
              <w:rPr>
                <w:sz w:val="22"/>
                <w:szCs w:val="22"/>
              </w:rPr>
              <w:t>7</w:t>
            </w:r>
          </w:p>
        </w:tc>
        <w:tc>
          <w:tcPr>
            <w:tcW w:w="6938" w:type="dxa"/>
          </w:tcPr>
          <w:p w14:paraId="33277ED1" w14:textId="77777777" w:rsidR="00F84CFF" w:rsidRPr="00F84CFF" w:rsidRDefault="00F84CFF" w:rsidP="00096850">
            <w:pPr>
              <w:rPr>
                <w:sz w:val="22"/>
                <w:szCs w:val="22"/>
              </w:rPr>
            </w:pPr>
            <w:proofErr w:type="spellStart"/>
            <w:r w:rsidRPr="00F84CFF">
              <w:rPr>
                <w:sz w:val="22"/>
                <w:szCs w:val="22"/>
              </w:rPr>
              <w:t>RLabs</w:t>
            </w:r>
            <w:proofErr w:type="spellEnd"/>
            <w:r w:rsidRPr="00F84CFF">
              <w:rPr>
                <w:sz w:val="22"/>
                <w:szCs w:val="22"/>
              </w:rPr>
              <w:t xml:space="preserve"> Tanzania</w:t>
            </w:r>
          </w:p>
        </w:tc>
      </w:tr>
      <w:tr w:rsidR="00F84CFF" w:rsidRPr="00F84CFF" w14:paraId="5AB69AC8" w14:textId="77777777" w:rsidTr="00F84CFF">
        <w:tc>
          <w:tcPr>
            <w:tcW w:w="712" w:type="dxa"/>
          </w:tcPr>
          <w:p w14:paraId="2254DAE1" w14:textId="77777777" w:rsidR="00F84CFF" w:rsidRPr="00F84CFF" w:rsidRDefault="00F84CFF" w:rsidP="00096850">
            <w:pPr>
              <w:rPr>
                <w:sz w:val="22"/>
                <w:szCs w:val="22"/>
              </w:rPr>
            </w:pPr>
            <w:r w:rsidRPr="00F84CFF">
              <w:rPr>
                <w:sz w:val="22"/>
                <w:szCs w:val="22"/>
              </w:rPr>
              <w:t>8</w:t>
            </w:r>
          </w:p>
        </w:tc>
        <w:tc>
          <w:tcPr>
            <w:tcW w:w="6938" w:type="dxa"/>
          </w:tcPr>
          <w:p w14:paraId="2C5DAAED" w14:textId="77777777" w:rsidR="00F84CFF" w:rsidRPr="00F84CFF" w:rsidRDefault="00F84CFF" w:rsidP="00096850">
            <w:pPr>
              <w:rPr>
                <w:sz w:val="22"/>
                <w:szCs w:val="22"/>
              </w:rPr>
            </w:pPr>
            <w:r w:rsidRPr="00F84CFF">
              <w:rPr>
                <w:sz w:val="22"/>
                <w:szCs w:val="22"/>
              </w:rPr>
              <w:t xml:space="preserve">Light for Marginalized Development </w:t>
            </w:r>
          </w:p>
        </w:tc>
      </w:tr>
      <w:tr w:rsidR="00F84CFF" w:rsidRPr="00F84CFF" w14:paraId="15B83B8C" w14:textId="77777777" w:rsidTr="00F84CFF">
        <w:tc>
          <w:tcPr>
            <w:tcW w:w="712" w:type="dxa"/>
          </w:tcPr>
          <w:p w14:paraId="2A5CBE34" w14:textId="77777777" w:rsidR="00F84CFF" w:rsidRPr="00F84CFF" w:rsidRDefault="00F84CFF" w:rsidP="00096850">
            <w:pPr>
              <w:rPr>
                <w:sz w:val="22"/>
                <w:szCs w:val="22"/>
              </w:rPr>
            </w:pPr>
            <w:r w:rsidRPr="00F84CFF">
              <w:rPr>
                <w:sz w:val="22"/>
                <w:szCs w:val="22"/>
              </w:rPr>
              <w:t>9</w:t>
            </w:r>
          </w:p>
        </w:tc>
        <w:tc>
          <w:tcPr>
            <w:tcW w:w="6938" w:type="dxa"/>
          </w:tcPr>
          <w:p w14:paraId="42F998AC" w14:textId="77777777" w:rsidR="00F84CFF" w:rsidRPr="00F84CFF" w:rsidRDefault="00F84CFF" w:rsidP="00096850">
            <w:pPr>
              <w:rPr>
                <w:sz w:val="22"/>
                <w:szCs w:val="22"/>
              </w:rPr>
            </w:pPr>
            <w:r w:rsidRPr="00F84CFF">
              <w:rPr>
                <w:sz w:val="22"/>
                <w:szCs w:val="22"/>
              </w:rPr>
              <w:t>Youth Vocational Development and Transformation</w:t>
            </w:r>
          </w:p>
        </w:tc>
      </w:tr>
      <w:tr w:rsidR="00F84CFF" w:rsidRPr="00F84CFF" w14:paraId="311090D7" w14:textId="77777777" w:rsidTr="00F84CFF">
        <w:tc>
          <w:tcPr>
            <w:tcW w:w="712" w:type="dxa"/>
          </w:tcPr>
          <w:p w14:paraId="57D1292C" w14:textId="77777777" w:rsidR="00F84CFF" w:rsidRPr="00F84CFF" w:rsidRDefault="00F84CFF" w:rsidP="00096850">
            <w:pPr>
              <w:rPr>
                <w:sz w:val="22"/>
                <w:szCs w:val="22"/>
              </w:rPr>
            </w:pPr>
            <w:r w:rsidRPr="00F84CFF">
              <w:rPr>
                <w:sz w:val="22"/>
                <w:szCs w:val="22"/>
              </w:rPr>
              <w:t>10</w:t>
            </w:r>
          </w:p>
        </w:tc>
        <w:tc>
          <w:tcPr>
            <w:tcW w:w="6938" w:type="dxa"/>
          </w:tcPr>
          <w:p w14:paraId="0E25697C" w14:textId="77777777" w:rsidR="00F84CFF" w:rsidRPr="00F84CFF" w:rsidRDefault="00F84CFF" w:rsidP="00096850">
            <w:pPr>
              <w:rPr>
                <w:sz w:val="22"/>
                <w:szCs w:val="22"/>
              </w:rPr>
            </w:pPr>
            <w:r w:rsidRPr="00F84CFF">
              <w:rPr>
                <w:sz w:val="22"/>
                <w:szCs w:val="22"/>
              </w:rPr>
              <w:t>Women and Children Welfare Support</w:t>
            </w:r>
          </w:p>
        </w:tc>
      </w:tr>
    </w:tbl>
    <w:p w14:paraId="63915E0C" w14:textId="77777777" w:rsidR="00F84CFF" w:rsidRDefault="00F84CFF" w:rsidP="00F84CFF">
      <w:pPr>
        <w:rPr>
          <w:rFonts w:ascii="Calibri" w:hAnsi="Calibri" w:cs="Calibri"/>
          <w:b/>
          <w:bCs/>
        </w:rPr>
      </w:pPr>
    </w:p>
    <w:p w14:paraId="5AD1D94F" w14:textId="77777777" w:rsidR="00F84CFF" w:rsidRDefault="00F84CFF" w:rsidP="00F84CFF"/>
    <w:p w14:paraId="0B4BBB23" w14:textId="77777777" w:rsidR="00F84CFF" w:rsidRPr="0011614D" w:rsidRDefault="00F84CFF" w:rsidP="00212ADF">
      <w:pPr>
        <w:spacing w:after="160" w:line="259" w:lineRule="auto"/>
        <w:ind w:right="-7"/>
        <w:rPr>
          <w:rFonts w:asciiTheme="minorHAnsi" w:hAnsiTheme="minorHAnsi" w:cstheme="minorBidi"/>
          <w:b/>
          <w:bCs/>
          <w:color w:val="000000" w:themeColor="text1"/>
        </w:rPr>
      </w:pPr>
    </w:p>
    <w:sectPr w:rsidR="00F84CFF" w:rsidRPr="0011614D" w:rsidSect="00564D12">
      <w:headerReference w:type="even" r:id="rId15"/>
      <w:footerReference w:type="even" r:id="rId16"/>
      <w:footerReference w:type="default" r:id="rId17"/>
      <w:headerReference w:type="first" r:id="rId18"/>
      <w:footerReference w:type="first" r:id="rId19"/>
      <w:endnotePr>
        <w:numFmt w:val="decimal"/>
      </w:endnotePr>
      <w:pgSz w:w="12240" w:h="15840"/>
      <w:pgMar w:top="1440" w:right="1800" w:bottom="1440" w:left="1800" w:header="60" w:footer="7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A8493" w14:textId="77777777" w:rsidR="00B906B9" w:rsidRDefault="00B906B9">
      <w:r>
        <w:separator/>
      </w:r>
    </w:p>
  </w:endnote>
  <w:endnote w:type="continuationSeparator" w:id="0">
    <w:p w14:paraId="2281E703" w14:textId="77777777" w:rsidR="00B906B9" w:rsidRDefault="00B906B9">
      <w:r>
        <w:continuationSeparator/>
      </w:r>
    </w:p>
  </w:endnote>
  <w:endnote w:type="continuationNotice" w:id="1">
    <w:p w14:paraId="3AF71AC5" w14:textId="77777777" w:rsidR="00B906B9" w:rsidRDefault="00B90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Cuerpo)">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306669"/>
      <w:docPartObj>
        <w:docPartGallery w:val="Page Numbers (Bottom of Page)"/>
        <w:docPartUnique/>
      </w:docPartObj>
    </w:sdtPr>
    <w:sdtContent>
      <w:p w14:paraId="4D3DB259" w14:textId="588B84E5" w:rsidR="004D0CEB" w:rsidRDefault="004D0CEB" w:rsidP="004D0C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28A59D" w14:textId="7F35C7C4" w:rsidR="004D0CEB" w:rsidRDefault="004D0CEB" w:rsidP="00A54395">
    <w:pPr>
      <w:spacing w:line="259" w:lineRule="auto"/>
      <w:ind w:right="360"/>
      <w:jc w:val="center"/>
    </w:pPr>
    <w:r>
      <w:t xml:space="preserve"> </w:t>
    </w:r>
  </w:p>
  <w:p w14:paraId="75662810" w14:textId="77777777" w:rsidR="004D0CEB" w:rsidRDefault="004D0CEB">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6006437"/>
      <w:docPartObj>
        <w:docPartGallery w:val="Page Numbers (Bottom of Page)"/>
        <w:docPartUnique/>
      </w:docPartObj>
    </w:sdtPr>
    <w:sdtContent>
      <w:p w14:paraId="61013190" w14:textId="4BC132E4" w:rsidR="004D0CEB" w:rsidRDefault="004D0CEB" w:rsidP="004D0C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87FD0">
          <w:rPr>
            <w:rStyle w:val="PageNumber"/>
            <w:noProof/>
          </w:rPr>
          <w:t>21</w:t>
        </w:r>
        <w:r>
          <w:rPr>
            <w:rStyle w:val="PageNumber"/>
          </w:rPr>
          <w:fldChar w:fldCharType="end"/>
        </w:r>
      </w:p>
    </w:sdtContent>
  </w:sdt>
  <w:p w14:paraId="5C6D03E8" w14:textId="477C5E92" w:rsidR="004D0CEB" w:rsidRDefault="004D0CEB" w:rsidP="00A54395">
    <w:pPr>
      <w:spacing w:line="259"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2B35" w14:textId="59A93D44" w:rsidR="004D0CEB" w:rsidRDefault="004D0CEB">
    <w:pPr>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C1398" w14:textId="77777777" w:rsidR="00B906B9" w:rsidRDefault="00B906B9">
      <w:r>
        <w:separator/>
      </w:r>
    </w:p>
  </w:footnote>
  <w:footnote w:type="continuationSeparator" w:id="0">
    <w:p w14:paraId="392E19A8" w14:textId="77777777" w:rsidR="00B906B9" w:rsidRDefault="00B906B9">
      <w:r>
        <w:continuationSeparator/>
      </w:r>
    </w:p>
  </w:footnote>
  <w:footnote w:type="continuationNotice" w:id="1">
    <w:p w14:paraId="2F3046B7" w14:textId="77777777" w:rsidR="00B906B9" w:rsidRDefault="00B906B9"/>
  </w:footnote>
  <w:footnote w:id="2">
    <w:p w14:paraId="1623E191" w14:textId="7FA639D0" w:rsidR="00F8358A" w:rsidRPr="00F8358A" w:rsidRDefault="00F8358A" w:rsidP="00F8358A">
      <w:pPr>
        <w:pStyle w:val="FootnoteText"/>
        <w:jc w:val="both"/>
        <w:rPr>
          <w:lang w:val="en-GB"/>
        </w:rPr>
      </w:pPr>
      <w:r>
        <w:rPr>
          <w:rStyle w:val="FootnoteReference"/>
        </w:rPr>
        <w:footnoteRef/>
      </w:r>
      <w:r>
        <w:t xml:space="preserve"> </w:t>
      </w:r>
      <w:r w:rsidRPr="00706C03">
        <w:rPr>
          <w:rFonts w:cstheme="minorHAnsi"/>
          <w:sz w:val="16"/>
          <w:szCs w:val="16"/>
          <w:lang w:bidi="th-TH"/>
        </w:rPr>
        <w:t xml:space="preserve">It </w:t>
      </w:r>
      <w:r w:rsidRPr="00706C03">
        <w:rPr>
          <w:sz w:val="16"/>
          <w:szCs w:val="16"/>
        </w:rPr>
        <w:t xml:space="preserve">is particularly important to understand whether project impacts may disproportionately fall on disadvantaged or vulnerable individuals or groups, who often do not have a voice to express their concerns or understand the impacts of a project and to ensure that awareness raising and stakeholder engagement with disadvantaged or vulnerable individuals or groups </w:t>
      </w:r>
      <w:r>
        <w:rPr>
          <w:sz w:val="16"/>
          <w:szCs w:val="16"/>
        </w:rPr>
        <w:t>are</w:t>
      </w:r>
      <w:r w:rsidRPr="00706C03">
        <w:rPr>
          <w:sz w:val="16"/>
          <w:szCs w:val="16"/>
        </w:rPr>
        <w:t xml:space="preserve"> adapted to take into account such groups or individuals particular sensitivities, concerns and cultural sensitivities and to ensure a full understanding of project activities and benefits.</w:t>
      </w:r>
      <w:r w:rsidRPr="00706C03">
        <w:rPr>
          <w:color w:val="FFFFFF" w:themeColor="background1"/>
          <w:sz w:val="16"/>
          <w:szCs w:val="16"/>
        </w:rPr>
        <w:t xml:space="preserve"> </w:t>
      </w:r>
      <w:r w:rsidRPr="00706C03">
        <w:rPr>
          <w:rFonts w:cstheme="minorHAnsi"/>
          <w:sz w:val="16"/>
          <w:szCs w:val="16"/>
          <w:lang w:bidi="th-TH"/>
        </w:rPr>
        <w:t>The vulnerability may stem from person’s origin, gender, age, health condition, economic deficiency and financial insecurity, disadvantaged status in the community (e.g.</w:t>
      </w:r>
      <w:r>
        <w:rPr>
          <w:rFonts w:cstheme="minorHAnsi"/>
          <w:sz w:val="16"/>
          <w:szCs w:val="16"/>
          <w:lang w:bidi="th-TH"/>
        </w:rPr>
        <w:t>,</w:t>
      </w:r>
      <w:r w:rsidRPr="00706C03">
        <w:rPr>
          <w:rFonts w:cstheme="minorHAnsi"/>
          <w:sz w:val="16"/>
          <w:szCs w:val="16"/>
          <w:lang w:bidi="th-TH"/>
        </w:rPr>
        <w:t xml:space="preserve"> minorities or fringe groups), dependence on other individuals or natural resources, etc. Engagement with the vulnerable groups and individuals often requires the application of specific measures and assistance aimed at the facilitation of their participation in the project-related decision making so that their awareness of and input to the overall process are commensurate to those of the other stakeholders.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4302A" w14:textId="77777777" w:rsidR="004D0CEB" w:rsidRDefault="004D0CEB">
    <w:pPr>
      <w:spacing w:line="259" w:lineRule="auto"/>
      <w:ind w:right="56"/>
      <w:jc w:val="right"/>
    </w:pPr>
    <w:r>
      <w:rPr>
        <w:b/>
      </w:rPr>
      <w:t xml:space="preserve"> June 2018 </w:t>
    </w:r>
  </w:p>
  <w:p w14:paraId="6118910D" w14:textId="77777777" w:rsidR="004D0CEB" w:rsidRDefault="004D0CEB">
    <w:pPr>
      <w:spacing w:line="259" w:lineRule="auto"/>
      <w:ind w:right="65"/>
      <w:jc w:val="center"/>
    </w:pPr>
    <w:r>
      <w:rPr>
        <w:b/>
        <w:i/>
      </w:rPr>
      <w:t xml:space="preserve">Template for ESS10: Stakeholder Engagement and Information Disclosure </w:t>
    </w:r>
  </w:p>
  <w:p w14:paraId="068178BE" w14:textId="77777777" w:rsidR="004D0CEB" w:rsidRDefault="004D0CEB">
    <w:pPr>
      <w:spacing w:line="259" w:lineRule="auto"/>
      <w:ind w:right="64"/>
      <w:jc w:val="center"/>
    </w:pPr>
    <w:r>
      <w:rPr>
        <w:b/>
        <w:i/>
      </w:rPr>
      <w:t xml:space="preserve">Stakeholder Engagement Plan and Stakeholder Engagement Framework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FBD9" w14:textId="77777777" w:rsidR="004D0CEB" w:rsidRDefault="004D0CEB" w:rsidP="004B6215">
    <w:pPr>
      <w:spacing w:line="259" w:lineRule="auto"/>
      <w:ind w:right="56"/>
      <w:jc w:val="center"/>
      <w:rPr>
        <w:b/>
      </w:rPr>
    </w:pPr>
  </w:p>
  <w:p w14:paraId="5A581FD7" w14:textId="77777777" w:rsidR="004D0CEB" w:rsidRDefault="004D0CEB" w:rsidP="004B6215">
    <w:pPr>
      <w:spacing w:line="259" w:lineRule="auto"/>
      <w:ind w:right="56"/>
      <w:jc w:val="center"/>
      <w:rPr>
        <w:b/>
      </w:rPr>
    </w:pPr>
  </w:p>
  <w:p w14:paraId="56D6D57A" w14:textId="48F4BC3B" w:rsidR="004D0CEB" w:rsidRPr="004B6215" w:rsidRDefault="004D0CEB" w:rsidP="004B6215">
    <w:pPr>
      <w:spacing w:line="259" w:lineRule="auto"/>
      <w:ind w:right="56"/>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0CE"/>
    <w:multiLevelType w:val="hybridMultilevel"/>
    <w:tmpl w:val="0240C6C4"/>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273293B"/>
    <w:multiLevelType w:val="multilevel"/>
    <w:tmpl w:val="94669E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0A31E3"/>
    <w:multiLevelType w:val="hybridMultilevel"/>
    <w:tmpl w:val="94669E5C"/>
    <w:lvl w:ilvl="0" w:tplc="403A679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03EAF"/>
    <w:multiLevelType w:val="multilevel"/>
    <w:tmpl w:val="1B443F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02B67"/>
    <w:multiLevelType w:val="hybridMultilevel"/>
    <w:tmpl w:val="AA32B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5003CA"/>
    <w:multiLevelType w:val="hybridMultilevel"/>
    <w:tmpl w:val="38A8EF70"/>
    <w:lvl w:ilvl="0" w:tplc="403A6798">
      <w:start w:val="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E83FA7"/>
    <w:multiLevelType w:val="hybridMultilevel"/>
    <w:tmpl w:val="5DA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D065D"/>
    <w:multiLevelType w:val="hybridMultilevel"/>
    <w:tmpl w:val="BE1A7B4A"/>
    <w:lvl w:ilvl="0" w:tplc="CE2629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B0465"/>
    <w:multiLevelType w:val="hybridMultilevel"/>
    <w:tmpl w:val="864A3E82"/>
    <w:lvl w:ilvl="0" w:tplc="403A679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246DF"/>
    <w:multiLevelType w:val="multilevel"/>
    <w:tmpl w:val="2734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700E26"/>
    <w:multiLevelType w:val="hybridMultilevel"/>
    <w:tmpl w:val="8A6AA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A920FA5"/>
    <w:multiLevelType w:val="hybridMultilevel"/>
    <w:tmpl w:val="C21E6D28"/>
    <w:lvl w:ilvl="0" w:tplc="403A6798">
      <w:start w:val="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5A7968"/>
    <w:multiLevelType w:val="hybridMultilevel"/>
    <w:tmpl w:val="C1FA1FF8"/>
    <w:lvl w:ilvl="0" w:tplc="04090017">
      <w:start w:val="1"/>
      <w:numFmt w:val="lowerLetter"/>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3" w15:restartNumberingAfterBreak="0">
    <w:nsid w:val="1DF44744"/>
    <w:multiLevelType w:val="hybridMultilevel"/>
    <w:tmpl w:val="2D6E5FCC"/>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E55E16"/>
    <w:multiLevelType w:val="hybridMultilevel"/>
    <w:tmpl w:val="7548DB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4321A"/>
    <w:multiLevelType w:val="hybridMultilevel"/>
    <w:tmpl w:val="9C48D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A93FE9"/>
    <w:multiLevelType w:val="hybridMultilevel"/>
    <w:tmpl w:val="04AA7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C211C4"/>
    <w:multiLevelType w:val="hybridMultilevel"/>
    <w:tmpl w:val="8A6AA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B7E2C0B"/>
    <w:multiLevelType w:val="hybridMultilevel"/>
    <w:tmpl w:val="37180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857711"/>
    <w:multiLevelType w:val="multilevel"/>
    <w:tmpl w:val="1B443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592F51"/>
    <w:multiLevelType w:val="hybridMultilevel"/>
    <w:tmpl w:val="D8CCA1D2"/>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54717FF"/>
    <w:multiLevelType w:val="hybridMultilevel"/>
    <w:tmpl w:val="6E507AB2"/>
    <w:lvl w:ilvl="0" w:tplc="403A6798">
      <w:start w:val="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780066"/>
    <w:multiLevelType w:val="multilevel"/>
    <w:tmpl w:val="01E2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F415B0"/>
    <w:multiLevelType w:val="hybridMultilevel"/>
    <w:tmpl w:val="8A6AA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832152"/>
    <w:multiLevelType w:val="multilevel"/>
    <w:tmpl w:val="1F4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6D7ED8"/>
    <w:multiLevelType w:val="hybridMultilevel"/>
    <w:tmpl w:val="04E8A26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537D8A"/>
    <w:multiLevelType w:val="hybridMultilevel"/>
    <w:tmpl w:val="FB661B44"/>
    <w:lvl w:ilvl="0" w:tplc="1AC0849C">
      <w:start w:val="1"/>
      <w:numFmt w:val="lowerRoman"/>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7" w15:restartNumberingAfterBreak="0">
    <w:nsid w:val="3D256481"/>
    <w:multiLevelType w:val="hybridMultilevel"/>
    <w:tmpl w:val="C542126C"/>
    <w:lvl w:ilvl="0" w:tplc="3F667CA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C01EE5"/>
    <w:multiLevelType w:val="multilevel"/>
    <w:tmpl w:val="F7F0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805A7E"/>
    <w:multiLevelType w:val="hybridMultilevel"/>
    <w:tmpl w:val="68E0BF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FD2221C"/>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1522ADE"/>
    <w:multiLevelType w:val="hybridMultilevel"/>
    <w:tmpl w:val="68841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2E45A7A"/>
    <w:multiLevelType w:val="multilevel"/>
    <w:tmpl w:val="706A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D83194"/>
    <w:multiLevelType w:val="hybridMultilevel"/>
    <w:tmpl w:val="52F4B8BC"/>
    <w:lvl w:ilvl="0" w:tplc="403A6798">
      <w:start w:val="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10B6AFA"/>
    <w:multiLevelType w:val="hybridMultilevel"/>
    <w:tmpl w:val="AA920DB2"/>
    <w:lvl w:ilvl="0" w:tplc="A406090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9828E1"/>
    <w:multiLevelType w:val="hybridMultilevel"/>
    <w:tmpl w:val="EB64E98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548D703A"/>
    <w:multiLevelType w:val="multilevel"/>
    <w:tmpl w:val="6D12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D25D44"/>
    <w:multiLevelType w:val="hybridMultilevel"/>
    <w:tmpl w:val="A8344CAE"/>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81F7726"/>
    <w:multiLevelType w:val="hybridMultilevel"/>
    <w:tmpl w:val="7EA269D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467AD1"/>
    <w:multiLevelType w:val="multilevel"/>
    <w:tmpl w:val="1B443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D27AB4"/>
    <w:multiLevelType w:val="hybridMultilevel"/>
    <w:tmpl w:val="5074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2B08C0"/>
    <w:multiLevelType w:val="multilevel"/>
    <w:tmpl w:val="BE26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F02262"/>
    <w:multiLevelType w:val="hybridMultilevel"/>
    <w:tmpl w:val="B2AE4640"/>
    <w:lvl w:ilvl="0" w:tplc="403A6798">
      <w:start w:val="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6841914"/>
    <w:multiLevelType w:val="multilevel"/>
    <w:tmpl w:val="B7D6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D866F2"/>
    <w:multiLevelType w:val="hybridMultilevel"/>
    <w:tmpl w:val="68E0BF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9361720"/>
    <w:multiLevelType w:val="hybridMultilevel"/>
    <w:tmpl w:val="9138BB0C"/>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6" w15:restartNumberingAfterBreak="0">
    <w:nsid w:val="6E336086"/>
    <w:multiLevelType w:val="hybridMultilevel"/>
    <w:tmpl w:val="8138C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2225FDF"/>
    <w:multiLevelType w:val="hybridMultilevel"/>
    <w:tmpl w:val="68E0BF7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74286150"/>
    <w:multiLevelType w:val="hybridMultilevel"/>
    <w:tmpl w:val="8A6AA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59D4D14"/>
    <w:multiLevelType w:val="hybridMultilevel"/>
    <w:tmpl w:val="10B2D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8130278">
    <w:abstractNumId w:val="45"/>
  </w:num>
  <w:num w:numId="2" w16cid:durableId="1715157577">
    <w:abstractNumId w:val="0"/>
  </w:num>
  <w:num w:numId="3" w16cid:durableId="970327731">
    <w:abstractNumId w:val="13"/>
  </w:num>
  <w:num w:numId="4" w16cid:durableId="1470827289">
    <w:abstractNumId w:val="37"/>
  </w:num>
  <w:num w:numId="5" w16cid:durableId="1925339670">
    <w:abstractNumId w:val="1"/>
  </w:num>
  <w:num w:numId="6" w16cid:durableId="968362950">
    <w:abstractNumId w:val="12"/>
  </w:num>
  <w:num w:numId="7" w16cid:durableId="2036687182">
    <w:abstractNumId w:val="20"/>
  </w:num>
  <w:num w:numId="8" w16cid:durableId="877594133">
    <w:abstractNumId w:val="25"/>
  </w:num>
  <w:num w:numId="9" w16cid:durableId="87578006">
    <w:abstractNumId w:val="40"/>
  </w:num>
  <w:num w:numId="10" w16cid:durableId="2106147893">
    <w:abstractNumId w:val="26"/>
  </w:num>
  <w:num w:numId="11" w16cid:durableId="182476939">
    <w:abstractNumId w:val="2"/>
  </w:num>
  <w:num w:numId="12" w16cid:durableId="558322308">
    <w:abstractNumId w:val="30"/>
  </w:num>
  <w:num w:numId="13" w16cid:durableId="1727560061">
    <w:abstractNumId w:val="11"/>
  </w:num>
  <w:num w:numId="14" w16cid:durableId="1284726574">
    <w:abstractNumId w:val="42"/>
  </w:num>
  <w:num w:numId="15" w16cid:durableId="1791364058">
    <w:abstractNumId w:val="21"/>
  </w:num>
  <w:num w:numId="16" w16cid:durableId="1131941282">
    <w:abstractNumId w:val="8"/>
  </w:num>
  <w:num w:numId="17" w16cid:durableId="232938656">
    <w:abstractNumId w:val="43"/>
  </w:num>
  <w:num w:numId="18" w16cid:durableId="19820717">
    <w:abstractNumId w:val="33"/>
  </w:num>
  <w:num w:numId="19" w16cid:durableId="1933539496">
    <w:abstractNumId w:val="5"/>
  </w:num>
  <w:num w:numId="20" w16cid:durableId="1346252356">
    <w:abstractNumId w:val="16"/>
  </w:num>
  <w:num w:numId="21" w16cid:durableId="1790051779">
    <w:abstractNumId w:val="18"/>
  </w:num>
  <w:num w:numId="22" w16cid:durableId="1514878236">
    <w:abstractNumId w:val="49"/>
  </w:num>
  <w:num w:numId="23" w16cid:durableId="1475755951">
    <w:abstractNumId w:val="14"/>
  </w:num>
  <w:num w:numId="24" w16cid:durableId="1568032764">
    <w:abstractNumId w:val="38"/>
  </w:num>
  <w:num w:numId="25" w16cid:durableId="40248554">
    <w:abstractNumId w:val="6"/>
  </w:num>
  <w:num w:numId="26" w16cid:durableId="1153134373">
    <w:abstractNumId w:val="31"/>
  </w:num>
  <w:num w:numId="27" w16cid:durableId="62720707">
    <w:abstractNumId w:val="47"/>
  </w:num>
  <w:num w:numId="28" w16cid:durableId="1626230815">
    <w:abstractNumId w:val="29"/>
  </w:num>
  <w:num w:numId="29" w16cid:durableId="1972249827">
    <w:abstractNumId w:val="10"/>
  </w:num>
  <w:num w:numId="30" w16cid:durableId="1182941043">
    <w:abstractNumId w:val="17"/>
  </w:num>
  <w:num w:numId="31" w16cid:durableId="764036848">
    <w:abstractNumId w:val="48"/>
  </w:num>
  <w:num w:numId="32" w16cid:durableId="931209187">
    <w:abstractNumId w:val="35"/>
  </w:num>
  <w:num w:numId="33" w16cid:durableId="1295599095">
    <w:abstractNumId w:val="34"/>
  </w:num>
  <w:num w:numId="34" w16cid:durableId="2145805370">
    <w:abstractNumId w:val="23"/>
  </w:num>
  <w:num w:numId="35" w16cid:durableId="1467046813">
    <w:abstractNumId w:val="7"/>
  </w:num>
  <w:num w:numId="36" w16cid:durableId="1499033187">
    <w:abstractNumId w:val="27"/>
  </w:num>
  <w:num w:numId="37" w16cid:durableId="1329937671">
    <w:abstractNumId w:val="39"/>
  </w:num>
  <w:num w:numId="38" w16cid:durableId="1471096561">
    <w:abstractNumId w:val="4"/>
  </w:num>
  <w:num w:numId="39" w16cid:durableId="326323390">
    <w:abstractNumId w:val="19"/>
  </w:num>
  <w:num w:numId="40" w16cid:durableId="1039628588">
    <w:abstractNumId w:val="3"/>
  </w:num>
  <w:num w:numId="41" w16cid:durableId="1880241080">
    <w:abstractNumId w:val="24"/>
  </w:num>
  <w:num w:numId="42" w16cid:durableId="430593414">
    <w:abstractNumId w:val="15"/>
  </w:num>
  <w:num w:numId="43" w16cid:durableId="787822413">
    <w:abstractNumId w:val="28"/>
  </w:num>
  <w:num w:numId="44" w16cid:durableId="1889534811">
    <w:abstractNumId w:val="41"/>
  </w:num>
  <w:num w:numId="45" w16cid:durableId="1796869698">
    <w:abstractNumId w:val="22"/>
  </w:num>
  <w:num w:numId="46" w16cid:durableId="453208007">
    <w:abstractNumId w:val="36"/>
  </w:num>
  <w:num w:numId="47" w16cid:durableId="316954314">
    <w:abstractNumId w:val="32"/>
  </w:num>
  <w:num w:numId="48" w16cid:durableId="198473309">
    <w:abstractNumId w:val="9"/>
  </w:num>
  <w:num w:numId="49" w16cid:durableId="726338183">
    <w:abstractNumId w:val="46"/>
  </w:num>
  <w:num w:numId="50" w16cid:durableId="118769256">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AB"/>
    <w:rsid w:val="00000ABD"/>
    <w:rsid w:val="00001A2A"/>
    <w:rsid w:val="00003C38"/>
    <w:rsid w:val="00006322"/>
    <w:rsid w:val="00010F39"/>
    <w:rsid w:val="00013A3B"/>
    <w:rsid w:val="00013CCC"/>
    <w:rsid w:val="000169D4"/>
    <w:rsid w:val="00016D1B"/>
    <w:rsid w:val="00017096"/>
    <w:rsid w:val="000175DB"/>
    <w:rsid w:val="000200CE"/>
    <w:rsid w:val="000219E8"/>
    <w:rsid w:val="00022765"/>
    <w:rsid w:val="00022A38"/>
    <w:rsid w:val="00023A0C"/>
    <w:rsid w:val="000252EB"/>
    <w:rsid w:val="000253D7"/>
    <w:rsid w:val="00025A52"/>
    <w:rsid w:val="00026E3B"/>
    <w:rsid w:val="00031ED8"/>
    <w:rsid w:val="0003349B"/>
    <w:rsid w:val="00033C43"/>
    <w:rsid w:val="0003459B"/>
    <w:rsid w:val="0003603F"/>
    <w:rsid w:val="00036296"/>
    <w:rsid w:val="00036EA5"/>
    <w:rsid w:val="00037D8B"/>
    <w:rsid w:val="00037E84"/>
    <w:rsid w:val="00040A1D"/>
    <w:rsid w:val="00042BF0"/>
    <w:rsid w:val="00044B1F"/>
    <w:rsid w:val="0004570A"/>
    <w:rsid w:val="0004621E"/>
    <w:rsid w:val="00046D4C"/>
    <w:rsid w:val="00047905"/>
    <w:rsid w:val="00047BBB"/>
    <w:rsid w:val="00047D44"/>
    <w:rsid w:val="0005249C"/>
    <w:rsid w:val="0005258D"/>
    <w:rsid w:val="0005428A"/>
    <w:rsid w:val="00054AD8"/>
    <w:rsid w:val="00056F68"/>
    <w:rsid w:val="00057423"/>
    <w:rsid w:val="00057635"/>
    <w:rsid w:val="00060533"/>
    <w:rsid w:val="00067EA4"/>
    <w:rsid w:val="00070ACA"/>
    <w:rsid w:val="00070DF0"/>
    <w:rsid w:val="000717D4"/>
    <w:rsid w:val="00071A23"/>
    <w:rsid w:val="0007316C"/>
    <w:rsid w:val="000734C0"/>
    <w:rsid w:val="00075126"/>
    <w:rsid w:val="00075286"/>
    <w:rsid w:val="0007568B"/>
    <w:rsid w:val="0007695D"/>
    <w:rsid w:val="00076972"/>
    <w:rsid w:val="00077552"/>
    <w:rsid w:val="000775C6"/>
    <w:rsid w:val="00077A2A"/>
    <w:rsid w:val="00080CA6"/>
    <w:rsid w:val="00080D6B"/>
    <w:rsid w:val="00081204"/>
    <w:rsid w:val="00082B15"/>
    <w:rsid w:val="00085242"/>
    <w:rsid w:val="000856C6"/>
    <w:rsid w:val="00090C1B"/>
    <w:rsid w:val="00091ADD"/>
    <w:rsid w:val="00092492"/>
    <w:rsid w:val="0009446F"/>
    <w:rsid w:val="0009465E"/>
    <w:rsid w:val="00096850"/>
    <w:rsid w:val="000A0D3A"/>
    <w:rsid w:val="000A1B22"/>
    <w:rsid w:val="000A2DAA"/>
    <w:rsid w:val="000A34EF"/>
    <w:rsid w:val="000A58F2"/>
    <w:rsid w:val="000A69F8"/>
    <w:rsid w:val="000A77ED"/>
    <w:rsid w:val="000B046E"/>
    <w:rsid w:val="000B169F"/>
    <w:rsid w:val="000B4FA3"/>
    <w:rsid w:val="000B5E83"/>
    <w:rsid w:val="000B5F4C"/>
    <w:rsid w:val="000C2251"/>
    <w:rsid w:val="000C24E7"/>
    <w:rsid w:val="000C3246"/>
    <w:rsid w:val="000C49D7"/>
    <w:rsid w:val="000C5734"/>
    <w:rsid w:val="000C6109"/>
    <w:rsid w:val="000C621C"/>
    <w:rsid w:val="000C7DB6"/>
    <w:rsid w:val="000D13A9"/>
    <w:rsid w:val="000D336A"/>
    <w:rsid w:val="000D4E23"/>
    <w:rsid w:val="000D5AC8"/>
    <w:rsid w:val="000D7E9A"/>
    <w:rsid w:val="000E288F"/>
    <w:rsid w:val="000E29BC"/>
    <w:rsid w:val="000E2D90"/>
    <w:rsid w:val="000E46D5"/>
    <w:rsid w:val="000E52E8"/>
    <w:rsid w:val="000E5BD5"/>
    <w:rsid w:val="000E6275"/>
    <w:rsid w:val="000E7114"/>
    <w:rsid w:val="000E77EA"/>
    <w:rsid w:val="000F0233"/>
    <w:rsid w:val="000F1FA3"/>
    <w:rsid w:val="000F2CA8"/>
    <w:rsid w:val="000F6212"/>
    <w:rsid w:val="00100B54"/>
    <w:rsid w:val="00102E03"/>
    <w:rsid w:val="00104179"/>
    <w:rsid w:val="00105CB8"/>
    <w:rsid w:val="00110C3D"/>
    <w:rsid w:val="00111F05"/>
    <w:rsid w:val="00112121"/>
    <w:rsid w:val="001132B7"/>
    <w:rsid w:val="0011614D"/>
    <w:rsid w:val="001170B6"/>
    <w:rsid w:val="00117FB6"/>
    <w:rsid w:val="00122EBB"/>
    <w:rsid w:val="00123217"/>
    <w:rsid w:val="00125A8D"/>
    <w:rsid w:val="001265DB"/>
    <w:rsid w:val="00126C76"/>
    <w:rsid w:val="00127606"/>
    <w:rsid w:val="00127628"/>
    <w:rsid w:val="001277AF"/>
    <w:rsid w:val="001307B4"/>
    <w:rsid w:val="0013129E"/>
    <w:rsid w:val="001321C8"/>
    <w:rsid w:val="0013397A"/>
    <w:rsid w:val="00133DD9"/>
    <w:rsid w:val="00134AFE"/>
    <w:rsid w:val="00134BEB"/>
    <w:rsid w:val="001364BE"/>
    <w:rsid w:val="0013763F"/>
    <w:rsid w:val="00137AA8"/>
    <w:rsid w:val="001426C9"/>
    <w:rsid w:val="00143788"/>
    <w:rsid w:val="00144339"/>
    <w:rsid w:val="00144BE7"/>
    <w:rsid w:val="0015018E"/>
    <w:rsid w:val="0015125E"/>
    <w:rsid w:val="001515DC"/>
    <w:rsid w:val="00152D6E"/>
    <w:rsid w:val="00155B82"/>
    <w:rsid w:val="001641C8"/>
    <w:rsid w:val="001646CF"/>
    <w:rsid w:val="0016534D"/>
    <w:rsid w:val="00165C39"/>
    <w:rsid w:val="00166097"/>
    <w:rsid w:val="001679DF"/>
    <w:rsid w:val="00167D0E"/>
    <w:rsid w:val="001724BF"/>
    <w:rsid w:val="0018174E"/>
    <w:rsid w:val="00187440"/>
    <w:rsid w:val="00190AA3"/>
    <w:rsid w:val="001911CA"/>
    <w:rsid w:val="0019344E"/>
    <w:rsid w:val="001938E7"/>
    <w:rsid w:val="00195559"/>
    <w:rsid w:val="00195D2C"/>
    <w:rsid w:val="00195E3D"/>
    <w:rsid w:val="00197C11"/>
    <w:rsid w:val="001A197F"/>
    <w:rsid w:val="001A395F"/>
    <w:rsid w:val="001A4AB1"/>
    <w:rsid w:val="001A7457"/>
    <w:rsid w:val="001A7805"/>
    <w:rsid w:val="001A7FC9"/>
    <w:rsid w:val="001B044A"/>
    <w:rsid w:val="001B3C02"/>
    <w:rsid w:val="001B6A64"/>
    <w:rsid w:val="001B7533"/>
    <w:rsid w:val="001C1F82"/>
    <w:rsid w:val="001C21D5"/>
    <w:rsid w:val="001C3654"/>
    <w:rsid w:val="001C3A3E"/>
    <w:rsid w:val="001C6DF2"/>
    <w:rsid w:val="001C74F6"/>
    <w:rsid w:val="001D1603"/>
    <w:rsid w:val="001D4A1D"/>
    <w:rsid w:val="001D6499"/>
    <w:rsid w:val="001D6993"/>
    <w:rsid w:val="001D71FC"/>
    <w:rsid w:val="001E6C56"/>
    <w:rsid w:val="001E7262"/>
    <w:rsid w:val="001E7FC9"/>
    <w:rsid w:val="001F12B3"/>
    <w:rsid w:val="001F3F76"/>
    <w:rsid w:val="001F419B"/>
    <w:rsid w:val="001F4DA3"/>
    <w:rsid w:val="001F5090"/>
    <w:rsid w:val="00204014"/>
    <w:rsid w:val="00204C31"/>
    <w:rsid w:val="00210FEC"/>
    <w:rsid w:val="00212ADF"/>
    <w:rsid w:val="00213E22"/>
    <w:rsid w:val="00214E0D"/>
    <w:rsid w:val="002158FB"/>
    <w:rsid w:val="00215D33"/>
    <w:rsid w:val="00220539"/>
    <w:rsid w:val="0022132B"/>
    <w:rsid w:val="002244A1"/>
    <w:rsid w:val="00224974"/>
    <w:rsid w:val="00225088"/>
    <w:rsid w:val="00225E4B"/>
    <w:rsid w:val="00225E82"/>
    <w:rsid w:val="00227F3B"/>
    <w:rsid w:val="00232BAF"/>
    <w:rsid w:val="00233813"/>
    <w:rsid w:val="00235A17"/>
    <w:rsid w:val="00236D4A"/>
    <w:rsid w:val="002376EB"/>
    <w:rsid w:val="00237C83"/>
    <w:rsid w:val="00242202"/>
    <w:rsid w:val="00242A79"/>
    <w:rsid w:val="00242E08"/>
    <w:rsid w:val="00243270"/>
    <w:rsid w:val="0024443C"/>
    <w:rsid w:val="002464E4"/>
    <w:rsid w:val="00246BC4"/>
    <w:rsid w:val="00247133"/>
    <w:rsid w:val="00247F6F"/>
    <w:rsid w:val="00256317"/>
    <w:rsid w:val="00256B6A"/>
    <w:rsid w:val="00260A36"/>
    <w:rsid w:val="0026273F"/>
    <w:rsid w:val="00262E19"/>
    <w:rsid w:val="00265AF7"/>
    <w:rsid w:val="00267D08"/>
    <w:rsid w:val="002706FA"/>
    <w:rsid w:val="00270D85"/>
    <w:rsid w:val="002736C5"/>
    <w:rsid w:val="00274CA4"/>
    <w:rsid w:val="00277239"/>
    <w:rsid w:val="00277ED9"/>
    <w:rsid w:val="00280AFB"/>
    <w:rsid w:val="00281492"/>
    <w:rsid w:val="002847A9"/>
    <w:rsid w:val="00284CDD"/>
    <w:rsid w:val="00287B97"/>
    <w:rsid w:val="00290F1A"/>
    <w:rsid w:val="00291D38"/>
    <w:rsid w:val="00292EBD"/>
    <w:rsid w:val="00292ED5"/>
    <w:rsid w:val="00292F97"/>
    <w:rsid w:val="00294F91"/>
    <w:rsid w:val="00296584"/>
    <w:rsid w:val="00297500"/>
    <w:rsid w:val="002A0B48"/>
    <w:rsid w:val="002A1CD5"/>
    <w:rsid w:val="002A1DA0"/>
    <w:rsid w:val="002A446F"/>
    <w:rsid w:val="002A4DE8"/>
    <w:rsid w:val="002A51D6"/>
    <w:rsid w:val="002A736A"/>
    <w:rsid w:val="002A751B"/>
    <w:rsid w:val="002B0049"/>
    <w:rsid w:val="002B0DCB"/>
    <w:rsid w:val="002B14D6"/>
    <w:rsid w:val="002B230F"/>
    <w:rsid w:val="002B2E90"/>
    <w:rsid w:val="002B3651"/>
    <w:rsid w:val="002B6A1B"/>
    <w:rsid w:val="002B7F8B"/>
    <w:rsid w:val="002C0E13"/>
    <w:rsid w:val="002C23BF"/>
    <w:rsid w:val="002C2A53"/>
    <w:rsid w:val="002C61B8"/>
    <w:rsid w:val="002D0CE4"/>
    <w:rsid w:val="002D445E"/>
    <w:rsid w:val="002D44FC"/>
    <w:rsid w:val="002D4D9E"/>
    <w:rsid w:val="002D71C3"/>
    <w:rsid w:val="002D74A3"/>
    <w:rsid w:val="002E0633"/>
    <w:rsid w:val="002E08A7"/>
    <w:rsid w:val="002E248B"/>
    <w:rsid w:val="002E64EE"/>
    <w:rsid w:val="002E6C29"/>
    <w:rsid w:val="002E77FF"/>
    <w:rsid w:val="002F0D6B"/>
    <w:rsid w:val="002F1CDF"/>
    <w:rsid w:val="002F2643"/>
    <w:rsid w:val="002F4C56"/>
    <w:rsid w:val="002F562C"/>
    <w:rsid w:val="002F5655"/>
    <w:rsid w:val="002F6242"/>
    <w:rsid w:val="0030070A"/>
    <w:rsid w:val="00301046"/>
    <w:rsid w:val="0030355F"/>
    <w:rsid w:val="00304C32"/>
    <w:rsid w:val="00306312"/>
    <w:rsid w:val="00306A53"/>
    <w:rsid w:val="0031060D"/>
    <w:rsid w:val="0031343B"/>
    <w:rsid w:val="00313566"/>
    <w:rsid w:val="00313A87"/>
    <w:rsid w:val="00313E43"/>
    <w:rsid w:val="003174AB"/>
    <w:rsid w:val="00323292"/>
    <w:rsid w:val="00325650"/>
    <w:rsid w:val="00325B69"/>
    <w:rsid w:val="0032638F"/>
    <w:rsid w:val="00326790"/>
    <w:rsid w:val="00327206"/>
    <w:rsid w:val="00331114"/>
    <w:rsid w:val="00332E42"/>
    <w:rsid w:val="00333202"/>
    <w:rsid w:val="003357D6"/>
    <w:rsid w:val="00335E7D"/>
    <w:rsid w:val="003373F8"/>
    <w:rsid w:val="00337DAD"/>
    <w:rsid w:val="00342737"/>
    <w:rsid w:val="00342760"/>
    <w:rsid w:val="003439B3"/>
    <w:rsid w:val="00343C22"/>
    <w:rsid w:val="003458FD"/>
    <w:rsid w:val="00352588"/>
    <w:rsid w:val="003531EC"/>
    <w:rsid w:val="0035377C"/>
    <w:rsid w:val="00353ADD"/>
    <w:rsid w:val="00354E52"/>
    <w:rsid w:val="003555E6"/>
    <w:rsid w:val="003612CA"/>
    <w:rsid w:val="00362882"/>
    <w:rsid w:val="003629C9"/>
    <w:rsid w:val="003641A9"/>
    <w:rsid w:val="00364AE7"/>
    <w:rsid w:val="00364DA4"/>
    <w:rsid w:val="0036537F"/>
    <w:rsid w:val="003665F4"/>
    <w:rsid w:val="00367AB9"/>
    <w:rsid w:val="003704A6"/>
    <w:rsid w:val="00370C38"/>
    <w:rsid w:val="0037186A"/>
    <w:rsid w:val="00376D85"/>
    <w:rsid w:val="003803B2"/>
    <w:rsid w:val="0038186C"/>
    <w:rsid w:val="00382DDC"/>
    <w:rsid w:val="00383A64"/>
    <w:rsid w:val="003854D0"/>
    <w:rsid w:val="00386B71"/>
    <w:rsid w:val="00393FDC"/>
    <w:rsid w:val="00394841"/>
    <w:rsid w:val="0039551E"/>
    <w:rsid w:val="00397273"/>
    <w:rsid w:val="003A138D"/>
    <w:rsid w:val="003A1D19"/>
    <w:rsid w:val="003A7621"/>
    <w:rsid w:val="003A7DD1"/>
    <w:rsid w:val="003B0002"/>
    <w:rsid w:val="003B10ED"/>
    <w:rsid w:val="003B1ADA"/>
    <w:rsid w:val="003B1C5C"/>
    <w:rsid w:val="003B2FF2"/>
    <w:rsid w:val="003B5FDE"/>
    <w:rsid w:val="003B6C5A"/>
    <w:rsid w:val="003C0D54"/>
    <w:rsid w:val="003C110D"/>
    <w:rsid w:val="003C1646"/>
    <w:rsid w:val="003C27FA"/>
    <w:rsid w:val="003C3CDC"/>
    <w:rsid w:val="003C3DC5"/>
    <w:rsid w:val="003C4319"/>
    <w:rsid w:val="003C65CC"/>
    <w:rsid w:val="003C74D7"/>
    <w:rsid w:val="003D08FC"/>
    <w:rsid w:val="003D1C65"/>
    <w:rsid w:val="003D2BF2"/>
    <w:rsid w:val="003D3D67"/>
    <w:rsid w:val="003D3DD1"/>
    <w:rsid w:val="003D473D"/>
    <w:rsid w:val="003D50CB"/>
    <w:rsid w:val="003D69BB"/>
    <w:rsid w:val="003D73C2"/>
    <w:rsid w:val="003E13CB"/>
    <w:rsid w:val="003E4CD5"/>
    <w:rsid w:val="003E57A8"/>
    <w:rsid w:val="003E6CE2"/>
    <w:rsid w:val="003E6FAA"/>
    <w:rsid w:val="003F153C"/>
    <w:rsid w:val="003F1C4B"/>
    <w:rsid w:val="003F278D"/>
    <w:rsid w:val="003F2999"/>
    <w:rsid w:val="003F4D22"/>
    <w:rsid w:val="003F70C7"/>
    <w:rsid w:val="003F7997"/>
    <w:rsid w:val="00400561"/>
    <w:rsid w:val="004005B6"/>
    <w:rsid w:val="00400AEC"/>
    <w:rsid w:val="00400B7E"/>
    <w:rsid w:val="00400B97"/>
    <w:rsid w:val="004014A3"/>
    <w:rsid w:val="00401B80"/>
    <w:rsid w:val="004032E5"/>
    <w:rsid w:val="004045A8"/>
    <w:rsid w:val="004047EC"/>
    <w:rsid w:val="004070B1"/>
    <w:rsid w:val="004107FB"/>
    <w:rsid w:val="00411CA2"/>
    <w:rsid w:val="00414C9D"/>
    <w:rsid w:val="004155BD"/>
    <w:rsid w:val="00416009"/>
    <w:rsid w:val="004226A0"/>
    <w:rsid w:val="0042595F"/>
    <w:rsid w:val="0042742D"/>
    <w:rsid w:val="004307D5"/>
    <w:rsid w:val="00430B35"/>
    <w:rsid w:val="00430F11"/>
    <w:rsid w:val="004365D4"/>
    <w:rsid w:val="00436772"/>
    <w:rsid w:val="00442B37"/>
    <w:rsid w:val="004444BC"/>
    <w:rsid w:val="00445DB5"/>
    <w:rsid w:val="0044714F"/>
    <w:rsid w:val="0044755C"/>
    <w:rsid w:val="00451352"/>
    <w:rsid w:val="00452A18"/>
    <w:rsid w:val="004537D5"/>
    <w:rsid w:val="0045477D"/>
    <w:rsid w:val="00455104"/>
    <w:rsid w:val="00456595"/>
    <w:rsid w:val="004668B1"/>
    <w:rsid w:val="00466BFA"/>
    <w:rsid w:val="004670A3"/>
    <w:rsid w:val="004676E1"/>
    <w:rsid w:val="004712FC"/>
    <w:rsid w:val="00472789"/>
    <w:rsid w:val="0047313F"/>
    <w:rsid w:val="00476F0F"/>
    <w:rsid w:val="00483CFB"/>
    <w:rsid w:val="00483D19"/>
    <w:rsid w:val="0048540E"/>
    <w:rsid w:val="0048622A"/>
    <w:rsid w:val="004916CC"/>
    <w:rsid w:val="00493179"/>
    <w:rsid w:val="00495E91"/>
    <w:rsid w:val="004978F6"/>
    <w:rsid w:val="004A10E0"/>
    <w:rsid w:val="004A1443"/>
    <w:rsid w:val="004A1D17"/>
    <w:rsid w:val="004A1F89"/>
    <w:rsid w:val="004A2960"/>
    <w:rsid w:val="004A543E"/>
    <w:rsid w:val="004A5E0F"/>
    <w:rsid w:val="004A711B"/>
    <w:rsid w:val="004A7398"/>
    <w:rsid w:val="004A7F7B"/>
    <w:rsid w:val="004B25C1"/>
    <w:rsid w:val="004B2D13"/>
    <w:rsid w:val="004B6215"/>
    <w:rsid w:val="004B65DF"/>
    <w:rsid w:val="004B7E55"/>
    <w:rsid w:val="004C0580"/>
    <w:rsid w:val="004C1EF3"/>
    <w:rsid w:val="004C34CE"/>
    <w:rsid w:val="004C5E01"/>
    <w:rsid w:val="004C6C6B"/>
    <w:rsid w:val="004D0CEB"/>
    <w:rsid w:val="004D23E0"/>
    <w:rsid w:val="004D2B1A"/>
    <w:rsid w:val="004D3386"/>
    <w:rsid w:val="004D3D92"/>
    <w:rsid w:val="004D7F22"/>
    <w:rsid w:val="004E03C6"/>
    <w:rsid w:val="004E3DDA"/>
    <w:rsid w:val="004E51FF"/>
    <w:rsid w:val="004F340C"/>
    <w:rsid w:val="004F4048"/>
    <w:rsid w:val="004F42F5"/>
    <w:rsid w:val="004F4985"/>
    <w:rsid w:val="004F5BCB"/>
    <w:rsid w:val="004F6032"/>
    <w:rsid w:val="004F6C2F"/>
    <w:rsid w:val="00505F48"/>
    <w:rsid w:val="00512E23"/>
    <w:rsid w:val="00514EC3"/>
    <w:rsid w:val="0051705C"/>
    <w:rsid w:val="00517BFB"/>
    <w:rsid w:val="005204E9"/>
    <w:rsid w:val="00521DDD"/>
    <w:rsid w:val="00523885"/>
    <w:rsid w:val="00524AE4"/>
    <w:rsid w:val="005332B6"/>
    <w:rsid w:val="0053389A"/>
    <w:rsid w:val="005359C2"/>
    <w:rsid w:val="00536034"/>
    <w:rsid w:val="0053623F"/>
    <w:rsid w:val="00541872"/>
    <w:rsid w:val="00541E19"/>
    <w:rsid w:val="00542860"/>
    <w:rsid w:val="00542E68"/>
    <w:rsid w:val="00542F9B"/>
    <w:rsid w:val="00542FE5"/>
    <w:rsid w:val="0054384B"/>
    <w:rsid w:val="005461D8"/>
    <w:rsid w:val="00546417"/>
    <w:rsid w:val="005515FF"/>
    <w:rsid w:val="005517F0"/>
    <w:rsid w:val="00552A62"/>
    <w:rsid w:val="0055360C"/>
    <w:rsid w:val="005544C7"/>
    <w:rsid w:val="0055641C"/>
    <w:rsid w:val="00556FA5"/>
    <w:rsid w:val="00557160"/>
    <w:rsid w:val="00557B54"/>
    <w:rsid w:val="00561621"/>
    <w:rsid w:val="00562882"/>
    <w:rsid w:val="00563FEC"/>
    <w:rsid w:val="00564D12"/>
    <w:rsid w:val="00566F7A"/>
    <w:rsid w:val="0056762F"/>
    <w:rsid w:val="00571D5E"/>
    <w:rsid w:val="00577F2C"/>
    <w:rsid w:val="00580536"/>
    <w:rsid w:val="00580F23"/>
    <w:rsid w:val="0058294C"/>
    <w:rsid w:val="00590952"/>
    <w:rsid w:val="005934B5"/>
    <w:rsid w:val="00594B29"/>
    <w:rsid w:val="005A0378"/>
    <w:rsid w:val="005A1F3A"/>
    <w:rsid w:val="005A4C8D"/>
    <w:rsid w:val="005A6E7B"/>
    <w:rsid w:val="005A7783"/>
    <w:rsid w:val="005B047F"/>
    <w:rsid w:val="005B06C1"/>
    <w:rsid w:val="005B5660"/>
    <w:rsid w:val="005B7A43"/>
    <w:rsid w:val="005C0692"/>
    <w:rsid w:val="005C1111"/>
    <w:rsid w:val="005C1ECD"/>
    <w:rsid w:val="005C45CF"/>
    <w:rsid w:val="005C49D2"/>
    <w:rsid w:val="005C5BDF"/>
    <w:rsid w:val="005C640C"/>
    <w:rsid w:val="005C7E9F"/>
    <w:rsid w:val="005D319D"/>
    <w:rsid w:val="005D6B76"/>
    <w:rsid w:val="005E2920"/>
    <w:rsid w:val="005E2C8F"/>
    <w:rsid w:val="005E415E"/>
    <w:rsid w:val="005E432D"/>
    <w:rsid w:val="005E4512"/>
    <w:rsid w:val="005E7FE0"/>
    <w:rsid w:val="005F1448"/>
    <w:rsid w:val="005F5954"/>
    <w:rsid w:val="005F5BAB"/>
    <w:rsid w:val="005F6F69"/>
    <w:rsid w:val="005F78EF"/>
    <w:rsid w:val="00600665"/>
    <w:rsid w:val="006033FF"/>
    <w:rsid w:val="00603CEA"/>
    <w:rsid w:val="00604039"/>
    <w:rsid w:val="006047B7"/>
    <w:rsid w:val="00610D0E"/>
    <w:rsid w:val="0061145D"/>
    <w:rsid w:val="00613996"/>
    <w:rsid w:val="006148D9"/>
    <w:rsid w:val="00616F70"/>
    <w:rsid w:val="00620BF4"/>
    <w:rsid w:val="00620E28"/>
    <w:rsid w:val="00625F59"/>
    <w:rsid w:val="00626BA8"/>
    <w:rsid w:val="00627780"/>
    <w:rsid w:val="0063127A"/>
    <w:rsid w:val="0063180F"/>
    <w:rsid w:val="00631FA8"/>
    <w:rsid w:val="006324A2"/>
    <w:rsid w:val="0063394A"/>
    <w:rsid w:val="00633F54"/>
    <w:rsid w:val="0063460A"/>
    <w:rsid w:val="00635177"/>
    <w:rsid w:val="0063690C"/>
    <w:rsid w:val="0063796B"/>
    <w:rsid w:val="00641036"/>
    <w:rsid w:val="0065001D"/>
    <w:rsid w:val="006502C3"/>
    <w:rsid w:val="006508D5"/>
    <w:rsid w:val="00651E83"/>
    <w:rsid w:val="00656596"/>
    <w:rsid w:val="006567BD"/>
    <w:rsid w:val="00657A7F"/>
    <w:rsid w:val="00660E3C"/>
    <w:rsid w:val="0066148D"/>
    <w:rsid w:val="0066150E"/>
    <w:rsid w:val="0066183D"/>
    <w:rsid w:val="00661DB6"/>
    <w:rsid w:val="00662D5C"/>
    <w:rsid w:val="00663AF4"/>
    <w:rsid w:val="00665949"/>
    <w:rsid w:val="00665E21"/>
    <w:rsid w:val="0066608F"/>
    <w:rsid w:val="00666D20"/>
    <w:rsid w:val="00666E44"/>
    <w:rsid w:val="006674EA"/>
    <w:rsid w:val="006700B6"/>
    <w:rsid w:val="006715D7"/>
    <w:rsid w:val="0067211F"/>
    <w:rsid w:val="00673573"/>
    <w:rsid w:val="006817C0"/>
    <w:rsid w:val="00683149"/>
    <w:rsid w:val="00683D52"/>
    <w:rsid w:val="00684DDD"/>
    <w:rsid w:val="0068602E"/>
    <w:rsid w:val="00686329"/>
    <w:rsid w:val="006920D0"/>
    <w:rsid w:val="00692D0E"/>
    <w:rsid w:val="00694E4D"/>
    <w:rsid w:val="00694E65"/>
    <w:rsid w:val="0069524C"/>
    <w:rsid w:val="006962AC"/>
    <w:rsid w:val="006966CA"/>
    <w:rsid w:val="00696953"/>
    <w:rsid w:val="006A2AF0"/>
    <w:rsid w:val="006A3ECD"/>
    <w:rsid w:val="006A440A"/>
    <w:rsid w:val="006B5344"/>
    <w:rsid w:val="006B7534"/>
    <w:rsid w:val="006C126B"/>
    <w:rsid w:val="006C1E12"/>
    <w:rsid w:val="006C23A6"/>
    <w:rsid w:val="006C2D90"/>
    <w:rsid w:val="006C50A6"/>
    <w:rsid w:val="006C7AFF"/>
    <w:rsid w:val="006D0AB2"/>
    <w:rsid w:val="006D1847"/>
    <w:rsid w:val="006D1B4A"/>
    <w:rsid w:val="006D1ECF"/>
    <w:rsid w:val="006D2813"/>
    <w:rsid w:val="006D29FF"/>
    <w:rsid w:val="006D3174"/>
    <w:rsid w:val="006D4282"/>
    <w:rsid w:val="006D4896"/>
    <w:rsid w:val="006D5658"/>
    <w:rsid w:val="006D781F"/>
    <w:rsid w:val="006E303C"/>
    <w:rsid w:val="006E42A5"/>
    <w:rsid w:val="006E52A6"/>
    <w:rsid w:val="006E649D"/>
    <w:rsid w:val="006E799E"/>
    <w:rsid w:val="006F02D3"/>
    <w:rsid w:val="006F2CBB"/>
    <w:rsid w:val="006F2D2E"/>
    <w:rsid w:val="006F31AD"/>
    <w:rsid w:val="006F5061"/>
    <w:rsid w:val="006F5F18"/>
    <w:rsid w:val="006F60AC"/>
    <w:rsid w:val="0070128A"/>
    <w:rsid w:val="00701616"/>
    <w:rsid w:val="00703238"/>
    <w:rsid w:val="00704ED6"/>
    <w:rsid w:val="00706B6B"/>
    <w:rsid w:val="00706C03"/>
    <w:rsid w:val="007102FA"/>
    <w:rsid w:val="0071042C"/>
    <w:rsid w:val="00710C19"/>
    <w:rsid w:val="0071210F"/>
    <w:rsid w:val="0071488B"/>
    <w:rsid w:val="00715B4B"/>
    <w:rsid w:val="00717C45"/>
    <w:rsid w:val="00721503"/>
    <w:rsid w:val="007219A7"/>
    <w:rsid w:val="00722AD3"/>
    <w:rsid w:val="007244F4"/>
    <w:rsid w:val="0072602E"/>
    <w:rsid w:val="00726B4A"/>
    <w:rsid w:val="007324D4"/>
    <w:rsid w:val="00732715"/>
    <w:rsid w:val="00733120"/>
    <w:rsid w:val="00734883"/>
    <w:rsid w:val="007348D7"/>
    <w:rsid w:val="007363C8"/>
    <w:rsid w:val="0073766B"/>
    <w:rsid w:val="00747794"/>
    <w:rsid w:val="00747B12"/>
    <w:rsid w:val="00750E9D"/>
    <w:rsid w:val="0075154C"/>
    <w:rsid w:val="00760141"/>
    <w:rsid w:val="00760984"/>
    <w:rsid w:val="007613E0"/>
    <w:rsid w:val="007633FB"/>
    <w:rsid w:val="007704A0"/>
    <w:rsid w:val="007709CE"/>
    <w:rsid w:val="00770B07"/>
    <w:rsid w:val="00770E62"/>
    <w:rsid w:val="00771BB1"/>
    <w:rsid w:val="00773A8F"/>
    <w:rsid w:val="007755C5"/>
    <w:rsid w:val="00777981"/>
    <w:rsid w:val="00780753"/>
    <w:rsid w:val="00782255"/>
    <w:rsid w:val="00783723"/>
    <w:rsid w:val="0078464C"/>
    <w:rsid w:val="00784C7F"/>
    <w:rsid w:val="00787061"/>
    <w:rsid w:val="00790AAE"/>
    <w:rsid w:val="00790F3E"/>
    <w:rsid w:val="00792AE5"/>
    <w:rsid w:val="00792DB0"/>
    <w:rsid w:val="007932FA"/>
    <w:rsid w:val="007942E7"/>
    <w:rsid w:val="00796305"/>
    <w:rsid w:val="00797298"/>
    <w:rsid w:val="00797537"/>
    <w:rsid w:val="007A0E9C"/>
    <w:rsid w:val="007A286D"/>
    <w:rsid w:val="007A437D"/>
    <w:rsid w:val="007A4962"/>
    <w:rsid w:val="007A4FA6"/>
    <w:rsid w:val="007A5513"/>
    <w:rsid w:val="007A587C"/>
    <w:rsid w:val="007A63F6"/>
    <w:rsid w:val="007A6989"/>
    <w:rsid w:val="007A72FC"/>
    <w:rsid w:val="007A7D50"/>
    <w:rsid w:val="007B0010"/>
    <w:rsid w:val="007B04DF"/>
    <w:rsid w:val="007B10D1"/>
    <w:rsid w:val="007B1765"/>
    <w:rsid w:val="007B1865"/>
    <w:rsid w:val="007B3CF0"/>
    <w:rsid w:val="007B4503"/>
    <w:rsid w:val="007B62B5"/>
    <w:rsid w:val="007B681B"/>
    <w:rsid w:val="007B7524"/>
    <w:rsid w:val="007C0326"/>
    <w:rsid w:val="007C047D"/>
    <w:rsid w:val="007C34DE"/>
    <w:rsid w:val="007C4CCF"/>
    <w:rsid w:val="007C5290"/>
    <w:rsid w:val="007C6037"/>
    <w:rsid w:val="007C7149"/>
    <w:rsid w:val="007D24BB"/>
    <w:rsid w:val="007D40AE"/>
    <w:rsid w:val="007D697B"/>
    <w:rsid w:val="007D6DC9"/>
    <w:rsid w:val="007D733C"/>
    <w:rsid w:val="007D7BFD"/>
    <w:rsid w:val="007E0648"/>
    <w:rsid w:val="007E0F1F"/>
    <w:rsid w:val="007E1253"/>
    <w:rsid w:val="007E129F"/>
    <w:rsid w:val="007E56F6"/>
    <w:rsid w:val="007E6691"/>
    <w:rsid w:val="007E7157"/>
    <w:rsid w:val="007E7B6A"/>
    <w:rsid w:val="007F1878"/>
    <w:rsid w:val="007F21B2"/>
    <w:rsid w:val="007F2659"/>
    <w:rsid w:val="007F355B"/>
    <w:rsid w:val="007F3706"/>
    <w:rsid w:val="007F4CE1"/>
    <w:rsid w:val="008007B1"/>
    <w:rsid w:val="00800AB1"/>
    <w:rsid w:val="00800FBC"/>
    <w:rsid w:val="00802DC0"/>
    <w:rsid w:val="008034F1"/>
    <w:rsid w:val="008037D6"/>
    <w:rsid w:val="008057DD"/>
    <w:rsid w:val="00805CF5"/>
    <w:rsid w:val="00806196"/>
    <w:rsid w:val="00810150"/>
    <w:rsid w:val="008109EF"/>
    <w:rsid w:val="008117F8"/>
    <w:rsid w:val="0081628A"/>
    <w:rsid w:val="00816BF9"/>
    <w:rsid w:val="00821DCA"/>
    <w:rsid w:val="00822780"/>
    <w:rsid w:val="008272A3"/>
    <w:rsid w:val="00830710"/>
    <w:rsid w:val="008309F0"/>
    <w:rsid w:val="00831DF5"/>
    <w:rsid w:val="008326D0"/>
    <w:rsid w:val="008333A6"/>
    <w:rsid w:val="00833E9C"/>
    <w:rsid w:val="00834B1B"/>
    <w:rsid w:val="00835B4A"/>
    <w:rsid w:val="0083674C"/>
    <w:rsid w:val="00840188"/>
    <w:rsid w:val="00841CCF"/>
    <w:rsid w:val="00842541"/>
    <w:rsid w:val="00845319"/>
    <w:rsid w:val="00850535"/>
    <w:rsid w:val="008532BC"/>
    <w:rsid w:val="008536C2"/>
    <w:rsid w:val="008542A4"/>
    <w:rsid w:val="0085526F"/>
    <w:rsid w:val="00856D41"/>
    <w:rsid w:val="00856F81"/>
    <w:rsid w:val="00857F8E"/>
    <w:rsid w:val="0086018B"/>
    <w:rsid w:val="008645DE"/>
    <w:rsid w:val="008678D5"/>
    <w:rsid w:val="00867E36"/>
    <w:rsid w:val="008709CC"/>
    <w:rsid w:val="00871B13"/>
    <w:rsid w:val="00872884"/>
    <w:rsid w:val="00875715"/>
    <w:rsid w:val="0087679A"/>
    <w:rsid w:val="008768CD"/>
    <w:rsid w:val="0087782B"/>
    <w:rsid w:val="00877E6A"/>
    <w:rsid w:val="008845EF"/>
    <w:rsid w:val="008929FF"/>
    <w:rsid w:val="00894586"/>
    <w:rsid w:val="008951E0"/>
    <w:rsid w:val="008A3D89"/>
    <w:rsid w:val="008B26CF"/>
    <w:rsid w:val="008B2704"/>
    <w:rsid w:val="008B2A91"/>
    <w:rsid w:val="008B4CA9"/>
    <w:rsid w:val="008B59F5"/>
    <w:rsid w:val="008B6534"/>
    <w:rsid w:val="008B6CD3"/>
    <w:rsid w:val="008C0C40"/>
    <w:rsid w:val="008C0D29"/>
    <w:rsid w:val="008C0EB2"/>
    <w:rsid w:val="008C22F6"/>
    <w:rsid w:val="008C2A31"/>
    <w:rsid w:val="008C3480"/>
    <w:rsid w:val="008C3483"/>
    <w:rsid w:val="008C4986"/>
    <w:rsid w:val="008D04D3"/>
    <w:rsid w:val="008D07F1"/>
    <w:rsid w:val="008D2AB9"/>
    <w:rsid w:val="008D352D"/>
    <w:rsid w:val="008D5C79"/>
    <w:rsid w:val="008E1017"/>
    <w:rsid w:val="008E191C"/>
    <w:rsid w:val="008E3DCA"/>
    <w:rsid w:val="008E55A9"/>
    <w:rsid w:val="008E5CDB"/>
    <w:rsid w:val="008E6C05"/>
    <w:rsid w:val="008E6DE4"/>
    <w:rsid w:val="008E7419"/>
    <w:rsid w:val="008F508A"/>
    <w:rsid w:val="008F5C9F"/>
    <w:rsid w:val="008F63D0"/>
    <w:rsid w:val="00903832"/>
    <w:rsid w:val="00903DAD"/>
    <w:rsid w:val="009058CF"/>
    <w:rsid w:val="009063D2"/>
    <w:rsid w:val="00906C34"/>
    <w:rsid w:val="00907AA0"/>
    <w:rsid w:val="00910C92"/>
    <w:rsid w:val="00913E0A"/>
    <w:rsid w:val="009158C2"/>
    <w:rsid w:val="0091744A"/>
    <w:rsid w:val="0092054E"/>
    <w:rsid w:val="009246CA"/>
    <w:rsid w:val="009329F1"/>
    <w:rsid w:val="009357A1"/>
    <w:rsid w:val="00935802"/>
    <w:rsid w:val="00936694"/>
    <w:rsid w:val="00937CDA"/>
    <w:rsid w:val="00940BEA"/>
    <w:rsid w:val="009431DD"/>
    <w:rsid w:val="00950DAE"/>
    <w:rsid w:val="00952944"/>
    <w:rsid w:val="00954E25"/>
    <w:rsid w:val="00955A55"/>
    <w:rsid w:val="00955C1D"/>
    <w:rsid w:val="0095612C"/>
    <w:rsid w:val="0095696D"/>
    <w:rsid w:val="00961580"/>
    <w:rsid w:val="00963C66"/>
    <w:rsid w:val="009643FA"/>
    <w:rsid w:val="009646EA"/>
    <w:rsid w:val="0096660C"/>
    <w:rsid w:val="00966D50"/>
    <w:rsid w:val="00971CCE"/>
    <w:rsid w:val="0097273B"/>
    <w:rsid w:val="00973F72"/>
    <w:rsid w:val="00974E04"/>
    <w:rsid w:val="0097505E"/>
    <w:rsid w:val="0097744D"/>
    <w:rsid w:val="00977DE0"/>
    <w:rsid w:val="00981DEC"/>
    <w:rsid w:val="00982DDF"/>
    <w:rsid w:val="00984A37"/>
    <w:rsid w:val="00986777"/>
    <w:rsid w:val="00986F2B"/>
    <w:rsid w:val="00987C37"/>
    <w:rsid w:val="00990A49"/>
    <w:rsid w:val="00990C99"/>
    <w:rsid w:val="00992665"/>
    <w:rsid w:val="00992721"/>
    <w:rsid w:val="009953BC"/>
    <w:rsid w:val="009968CA"/>
    <w:rsid w:val="0099739F"/>
    <w:rsid w:val="009A1361"/>
    <w:rsid w:val="009A35E0"/>
    <w:rsid w:val="009A3A5F"/>
    <w:rsid w:val="009A5267"/>
    <w:rsid w:val="009A6901"/>
    <w:rsid w:val="009B0C50"/>
    <w:rsid w:val="009B190D"/>
    <w:rsid w:val="009B3D9D"/>
    <w:rsid w:val="009B3E37"/>
    <w:rsid w:val="009C1DA4"/>
    <w:rsid w:val="009C21E0"/>
    <w:rsid w:val="009C3675"/>
    <w:rsid w:val="009C3822"/>
    <w:rsid w:val="009C4792"/>
    <w:rsid w:val="009C4FB4"/>
    <w:rsid w:val="009C5292"/>
    <w:rsid w:val="009D108C"/>
    <w:rsid w:val="009D3DF3"/>
    <w:rsid w:val="009D40EA"/>
    <w:rsid w:val="009D540B"/>
    <w:rsid w:val="009D5E39"/>
    <w:rsid w:val="009E0F84"/>
    <w:rsid w:val="009E1B3D"/>
    <w:rsid w:val="009E522C"/>
    <w:rsid w:val="009E69AC"/>
    <w:rsid w:val="009E74ED"/>
    <w:rsid w:val="009F05D6"/>
    <w:rsid w:val="009F211E"/>
    <w:rsid w:val="009F271E"/>
    <w:rsid w:val="009F298C"/>
    <w:rsid w:val="009F4FDB"/>
    <w:rsid w:val="009F6AEB"/>
    <w:rsid w:val="009F75E7"/>
    <w:rsid w:val="00A00122"/>
    <w:rsid w:val="00A00D47"/>
    <w:rsid w:val="00A00FEF"/>
    <w:rsid w:val="00A01E52"/>
    <w:rsid w:val="00A02644"/>
    <w:rsid w:val="00A03A90"/>
    <w:rsid w:val="00A0517B"/>
    <w:rsid w:val="00A052EA"/>
    <w:rsid w:val="00A06C72"/>
    <w:rsid w:val="00A153D6"/>
    <w:rsid w:val="00A15752"/>
    <w:rsid w:val="00A170C9"/>
    <w:rsid w:val="00A206FB"/>
    <w:rsid w:val="00A21F2D"/>
    <w:rsid w:val="00A22ADD"/>
    <w:rsid w:val="00A24779"/>
    <w:rsid w:val="00A25784"/>
    <w:rsid w:val="00A26BA7"/>
    <w:rsid w:val="00A26F6B"/>
    <w:rsid w:val="00A273B6"/>
    <w:rsid w:val="00A33D68"/>
    <w:rsid w:val="00A33DF7"/>
    <w:rsid w:val="00A34399"/>
    <w:rsid w:val="00A34A5A"/>
    <w:rsid w:val="00A35E87"/>
    <w:rsid w:val="00A372A2"/>
    <w:rsid w:val="00A3760F"/>
    <w:rsid w:val="00A4078A"/>
    <w:rsid w:val="00A40A46"/>
    <w:rsid w:val="00A47180"/>
    <w:rsid w:val="00A54395"/>
    <w:rsid w:val="00A62ECD"/>
    <w:rsid w:val="00A638FC"/>
    <w:rsid w:val="00A6434A"/>
    <w:rsid w:val="00A64EA6"/>
    <w:rsid w:val="00A66B17"/>
    <w:rsid w:val="00A70335"/>
    <w:rsid w:val="00A70EC4"/>
    <w:rsid w:val="00A717A8"/>
    <w:rsid w:val="00A72A9E"/>
    <w:rsid w:val="00A7680D"/>
    <w:rsid w:val="00A81140"/>
    <w:rsid w:val="00A841AA"/>
    <w:rsid w:val="00A84521"/>
    <w:rsid w:val="00A85406"/>
    <w:rsid w:val="00A85D2E"/>
    <w:rsid w:val="00A85FAD"/>
    <w:rsid w:val="00A910B4"/>
    <w:rsid w:val="00A911BB"/>
    <w:rsid w:val="00A91E77"/>
    <w:rsid w:val="00A924B1"/>
    <w:rsid w:val="00A94505"/>
    <w:rsid w:val="00A95D6E"/>
    <w:rsid w:val="00AA1352"/>
    <w:rsid w:val="00AA2582"/>
    <w:rsid w:val="00AA2D9C"/>
    <w:rsid w:val="00AA6390"/>
    <w:rsid w:val="00AA7617"/>
    <w:rsid w:val="00AB09EC"/>
    <w:rsid w:val="00AB1AED"/>
    <w:rsid w:val="00AB3716"/>
    <w:rsid w:val="00AB3C48"/>
    <w:rsid w:val="00AB7DB2"/>
    <w:rsid w:val="00AC2E5C"/>
    <w:rsid w:val="00AC3896"/>
    <w:rsid w:val="00AC5656"/>
    <w:rsid w:val="00AC635F"/>
    <w:rsid w:val="00AC74F7"/>
    <w:rsid w:val="00AD10D7"/>
    <w:rsid w:val="00AD1E96"/>
    <w:rsid w:val="00AD2DB2"/>
    <w:rsid w:val="00AD4157"/>
    <w:rsid w:val="00AD432E"/>
    <w:rsid w:val="00AD6796"/>
    <w:rsid w:val="00AD6E4F"/>
    <w:rsid w:val="00AE06C5"/>
    <w:rsid w:val="00AE0790"/>
    <w:rsid w:val="00AE0B61"/>
    <w:rsid w:val="00AE0B74"/>
    <w:rsid w:val="00AE3EA4"/>
    <w:rsid w:val="00AE4370"/>
    <w:rsid w:val="00AE548E"/>
    <w:rsid w:val="00AE78CA"/>
    <w:rsid w:val="00AE798F"/>
    <w:rsid w:val="00AF3815"/>
    <w:rsid w:val="00AF4F73"/>
    <w:rsid w:val="00AF73C3"/>
    <w:rsid w:val="00B0136B"/>
    <w:rsid w:val="00B01B15"/>
    <w:rsid w:val="00B02EC6"/>
    <w:rsid w:val="00B0303B"/>
    <w:rsid w:val="00B039D9"/>
    <w:rsid w:val="00B04189"/>
    <w:rsid w:val="00B050E4"/>
    <w:rsid w:val="00B057B2"/>
    <w:rsid w:val="00B07D6D"/>
    <w:rsid w:val="00B15027"/>
    <w:rsid w:val="00B152C6"/>
    <w:rsid w:val="00B15547"/>
    <w:rsid w:val="00B156B9"/>
    <w:rsid w:val="00B169DC"/>
    <w:rsid w:val="00B173E0"/>
    <w:rsid w:val="00B17650"/>
    <w:rsid w:val="00B204D1"/>
    <w:rsid w:val="00B21CB9"/>
    <w:rsid w:val="00B2270B"/>
    <w:rsid w:val="00B22E5A"/>
    <w:rsid w:val="00B23C88"/>
    <w:rsid w:val="00B24A12"/>
    <w:rsid w:val="00B26A05"/>
    <w:rsid w:val="00B27E81"/>
    <w:rsid w:val="00B37609"/>
    <w:rsid w:val="00B40378"/>
    <w:rsid w:val="00B40D8D"/>
    <w:rsid w:val="00B42CBF"/>
    <w:rsid w:val="00B42F60"/>
    <w:rsid w:val="00B43931"/>
    <w:rsid w:val="00B44DBA"/>
    <w:rsid w:val="00B451F8"/>
    <w:rsid w:val="00B45E61"/>
    <w:rsid w:val="00B46443"/>
    <w:rsid w:val="00B46BE0"/>
    <w:rsid w:val="00B473C7"/>
    <w:rsid w:val="00B52E0F"/>
    <w:rsid w:val="00B53076"/>
    <w:rsid w:val="00B552B2"/>
    <w:rsid w:val="00B558CF"/>
    <w:rsid w:val="00B56BDF"/>
    <w:rsid w:val="00B61C4C"/>
    <w:rsid w:val="00B62E3F"/>
    <w:rsid w:val="00B63325"/>
    <w:rsid w:val="00B6471F"/>
    <w:rsid w:val="00B64D59"/>
    <w:rsid w:val="00B6746F"/>
    <w:rsid w:val="00B72839"/>
    <w:rsid w:val="00B736CF"/>
    <w:rsid w:val="00B73EB0"/>
    <w:rsid w:val="00B77ABE"/>
    <w:rsid w:val="00B80126"/>
    <w:rsid w:val="00B80858"/>
    <w:rsid w:val="00B80F06"/>
    <w:rsid w:val="00B8185C"/>
    <w:rsid w:val="00B82AA9"/>
    <w:rsid w:val="00B844AF"/>
    <w:rsid w:val="00B858FE"/>
    <w:rsid w:val="00B85A64"/>
    <w:rsid w:val="00B85AD6"/>
    <w:rsid w:val="00B85F99"/>
    <w:rsid w:val="00B863F4"/>
    <w:rsid w:val="00B86E59"/>
    <w:rsid w:val="00B87293"/>
    <w:rsid w:val="00B87FD0"/>
    <w:rsid w:val="00B90656"/>
    <w:rsid w:val="00B906B9"/>
    <w:rsid w:val="00B90A02"/>
    <w:rsid w:val="00B92378"/>
    <w:rsid w:val="00B9303B"/>
    <w:rsid w:val="00B93429"/>
    <w:rsid w:val="00B9361D"/>
    <w:rsid w:val="00B94088"/>
    <w:rsid w:val="00B94203"/>
    <w:rsid w:val="00B947E3"/>
    <w:rsid w:val="00B956D2"/>
    <w:rsid w:val="00BA04FB"/>
    <w:rsid w:val="00BA19C1"/>
    <w:rsid w:val="00BA3A34"/>
    <w:rsid w:val="00BA3A48"/>
    <w:rsid w:val="00BA4213"/>
    <w:rsid w:val="00BA6A60"/>
    <w:rsid w:val="00BA78D3"/>
    <w:rsid w:val="00BB11BC"/>
    <w:rsid w:val="00BB30AE"/>
    <w:rsid w:val="00BB32D1"/>
    <w:rsid w:val="00BB3E3E"/>
    <w:rsid w:val="00BB40F7"/>
    <w:rsid w:val="00BB4FEF"/>
    <w:rsid w:val="00BB58DB"/>
    <w:rsid w:val="00BB732D"/>
    <w:rsid w:val="00BC0459"/>
    <w:rsid w:val="00BC12B1"/>
    <w:rsid w:val="00BC16D1"/>
    <w:rsid w:val="00BC1D7F"/>
    <w:rsid w:val="00BC2B9B"/>
    <w:rsid w:val="00BC2D18"/>
    <w:rsid w:val="00BC49D5"/>
    <w:rsid w:val="00BC5043"/>
    <w:rsid w:val="00BC5859"/>
    <w:rsid w:val="00BC5C62"/>
    <w:rsid w:val="00BC5C8F"/>
    <w:rsid w:val="00BC629B"/>
    <w:rsid w:val="00BD1737"/>
    <w:rsid w:val="00BD2D7F"/>
    <w:rsid w:val="00BD6CC6"/>
    <w:rsid w:val="00BD71D3"/>
    <w:rsid w:val="00BD775D"/>
    <w:rsid w:val="00BE0DCD"/>
    <w:rsid w:val="00BE26F0"/>
    <w:rsid w:val="00BE7A65"/>
    <w:rsid w:val="00BE7A91"/>
    <w:rsid w:val="00BF023F"/>
    <w:rsid w:val="00BF1D29"/>
    <w:rsid w:val="00BF254E"/>
    <w:rsid w:val="00BF26A1"/>
    <w:rsid w:val="00BF4325"/>
    <w:rsid w:val="00C02BF1"/>
    <w:rsid w:val="00C05415"/>
    <w:rsid w:val="00C057FE"/>
    <w:rsid w:val="00C06468"/>
    <w:rsid w:val="00C070FA"/>
    <w:rsid w:val="00C07D6A"/>
    <w:rsid w:val="00C1040B"/>
    <w:rsid w:val="00C12EED"/>
    <w:rsid w:val="00C131C0"/>
    <w:rsid w:val="00C148D6"/>
    <w:rsid w:val="00C24BA9"/>
    <w:rsid w:val="00C25154"/>
    <w:rsid w:val="00C25EB6"/>
    <w:rsid w:val="00C26BC2"/>
    <w:rsid w:val="00C3152D"/>
    <w:rsid w:val="00C31A4E"/>
    <w:rsid w:val="00C36B92"/>
    <w:rsid w:val="00C40000"/>
    <w:rsid w:val="00C42216"/>
    <w:rsid w:val="00C43353"/>
    <w:rsid w:val="00C44511"/>
    <w:rsid w:val="00C46416"/>
    <w:rsid w:val="00C469BA"/>
    <w:rsid w:val="00C47A1B"/>
    <w:rsid w:val="00C50C29"/>
    <w:rsid w:val="00C51C72"/>
    <w:rsid w:val="00C52AB0"/>
    <w:rsid w:val="00C54985"/>
    <w:rsid w:val="00C56C6E"/>
    <w:rsid w:val="00C57557"/>
    <w:rsid w:val="00C60744"/>
    <w:rsid w:val="00C6166A"/>
    <w:rsid w:val="00C65483"/>
    <w:rsid w:val="00C73611"/>
    <w:rsid w:val="00C75743"/>
    <w:rsid w:val="00C75A32"/>
    <w:rsid w:val="00C767D9"/>
    <w:rsid w:val="00C768D8"/>
    <w:rsid w:val="00C76EC6"/>
    <w:rsid w:val="00C80DAE"/>
    <w:rsid w:val="00C8134E"/>
    <w:rsid w:val="00C82980"/>
    <w:rsid w:val="00C8654A"/>
    <w:rsid w:val="00C916D2"/>
    <w:rsid w:val="00CA06A3"/>
    <w:rsid w:val="00CA1F65"/>
    <w:rsid w:val="00CA3F08"/>
    <w:rsid w:val="00CA49A4"/>
    <w:rsid w:val="00CA49E1"/>
    <w:rsid w:val="00CA5027"/>
    <w:rsid w:val="00CA6345"/>
    <w:rsid w:val="00CA6E2F"/>
    <w:rsid w:val="00CB042E"/>
    <w:rsid w:val="00CB10C2"/>
    <w:rsid w:val="00CB12DB"/>
    <w:rsid w:val="00CB157E"/>
    <w:rsid w:val="00CB491B"/>
    <w:rsid w:val="00CB4DBE"/>
    <w:rsid w:val="00CB5F86"/>
    <w:rsid w:val="00CC2176"/>
    <w:rsid w:val="00CC4885"/>
    <w:rsid w:val="00CC5AB2"/>
    <w:rsid w:val="00CC5E90"/>
    <w:rsid w:val="00CC6B5D"/>
    <w:rsid w:val="00CC78C8"/>
    <w:rsid w:val="00CC7EB0"/>
    <w:rsid w:val="00CD0374"/>
    <w:rsid w:val="00CD1ACB"/>
    <w:rsid w:val="00CD2D83"/>
    <w:rsid w:val="00CD37CD"/>
    <w:rsid w:val="00CD38DF"/>
    <w:rsid w:val="00CD5F08"/>
    <w:rsid w:val="00CD7D85"/>
    <w:rsid w:val="00CE0BDD"/>
    <w:rsid w:val="00CE122B"/>
    <w:rsid w:val="00CE188A"/>
    <w:rsid w:val="00CE24BD"/>
    <w:rsid w:val="00CE60D5"/>
    <w:rsid w:val="00CE744B"/>
    <w:rsid w:val="00CF0599"/>
    <w:rsid w:val="00CF149E"/>
    <w:rsid w:val="00CF3111"/>
    <w:rsid w:val="00CF3D61"/>
    <w:rsid w:val="00CF49B8"/>
    <w:rsid w:val="00CF75C1"/>
    <w:rsid w:val="00D025D2"/>
    <w:rsid w:val="00D043A3"/>
    <w:rsid w:val="00D047F1"/>
    <w:rsid w:val="00D0614B"/>
    <w:rsid w:val="00D0627E"/>
    <w:rsid w:val="00D067B4"/>
    <w:rsid w:val="00D06F5F"/>
    <w:rsid w:val="00D0733E"/>
    <w:rsid w:val="00D117AD"/>
    <w:rsid w:val="00D122CD"/>
    <w:rsid w:val="00D1325F"/>
    <w:rsid w:val="00D13E25"/>
    <w:rsid w:val="00D153BE"/>
    <w:rsid w:val="00D16C10"/>
    <w:rsid w:val="00D174ED"/>
    <w:rsid w:val="00D17C8D"/>
    <w:rsid w:val="00D20432"/>
    <w:rsid w:val="00D2094A"/>
    <w:rsid w:val="00D227C0"/>
    <w:rsid w:val="00D2352C"/>
    <w:rsid w:val="00D23D2D"/>
    <w:rsid w:val="00D3131F"/>
    <w:rsid w:val="00D3197D"/>
    <w:rsid w:val="00D31C8E"/>
    <w:rsid w:val="00D32052"/>
    <w:rsid w:val="00D34891"/>
    <w:rsid w:val="00D35967"/>
    <w:rsid w:val="00D35EBB"/>
    <w:rsid w:val="00D42502"/>
    <w:rsid w:val="00D46E64"/>
    <w:rsid w:val="00D46E8E"/>
    <w:rsid w:val="00D4721C"/>
    <w:rsid w:val="00D47AFA"/>
    <w:rsid w:val="00D50A9D"/>
    <w:rsid w:val="00D519B4"/>
    <w:rsid w:val="00D530B7"/>
    <w:rsid w:val="00D536BF"/>
    <w:rsid w:val="00D55AF6"/>
    <w:rsid w:val="00D56194"/>
    <w:rsid w:val="00D561B2"/>
    <w:rsid w:val="00D60A35"/>
    <w:rsid w:val="00D61DBB"/>
    <w:rsid w:val="00D64584"/>
    <w:rsid w:val="00D64C33"/>
    <w:rsid w:val="00D65463"/>
    <w:rsid w:val="00D65D59"/>
    <w:rsid w:val="00D72586"/>
    <w:rsid w:val="00D800DA"/>
    <w:rsid w:val="00D83157"/>
    <w:rsid w:val="00D83948"/>
    <w:rsid w:val="00D83FD8"/>
    <w:rsid w:val="00D84AF3"/>
    <w:rsid w:val="00D8721B"/>
    <w:rsid w:val="00D87F56"/>
    <w:rsid w:val="00D96D0F"/>
    <w:rsid w:val="00DA33DE"/>
    <w:rsid w:val="00DA34E7"/>
    <w:rsid w:val="00DA5D53"/>
    <w:rsid w:val="00DB04A4"/>
    <w:rsid w:val="00DB0AA5"/>
    <w:rsid w:val="00DB578E"/>
    <w:rsid w:val="00DB7751"/>
    <w:rsid w:val="00DC022D"/>
    <w:rsid w:val="00DC224F"/>
    <w:rsid w:val="00DC248A"/>
    <w:rsid w:val="00DC2AB9"/>
    <w:rsid w:val="00DC39E0"/>
    <w:rsid w:val="00DC4064"/>
    <w:rsid w:val="00DC6CF3"/>
    <w:rsid w:val="00DD474B"/>
    <w:rsid w:val="00DE1B3D"/>
    <w:rsid w:val="00DE4064"/>
    <w:rsid w:val="00DE48D0"/>
    <w:rsid w:val="00DF00A6"/>
    <w:rsid w:val="00DF141A"/>
    <w:rsid w:val="00DF443B"/>
    <w:rsid w:val="00DF56AA"/>
    <w:rsid w:val="00E0010B"/>
    <w:rsid w:val="00E005F8"/>
    <w:rsid w:val="00E02D1D"/>
    <w:rsid w:val="00E031B9"/>
    <w:rsid w:val="00E03ED9"/>
    <w:rsid w:val="00E043F9"/>
    <w:rsid w:val="00E06C7E"/>
    <w:rsid w:val="00E1066B"/>
    <w:rsid w:val="00E1299A"/>
    <w:rsid w:val="00E17D66"/>
    <w:rsid w:val="00E2223A"/>
    <w:rsid w:val="00E24762"/>
    <w:rsid w:val="00E2585F"/>
    <w:rsid w:val="00E2595D"/>
    <w:rsid w:val="00E2656C"/>
    <w:rsid w:val="00E32882"/>
    <w:rsid w:val="00E33CB0"/>
    <w:rsid w:val="00E33D5B"/>
    <w:rsid w:val="00E364D8"/>
    <w:rsid w:val="00E368D6"/>
    <w:rsid w:val="00E371C7"/>
    <w:rsid w:val="00E37500"/>
    <w:rsid w:val="00E37898"/>
    <w:rsid w:val="00E43AB7"/>
    <w:rsid w:val="00E43CBA"/>
    <w:rsid w:val="00E4414F"/>
    <w:rsid w:val="00E46115"/>
    <w:rsid w:val="00E463DA"/>
    <w:rsid w:val="00E51214"/>
    <w:rsid w:val="00E52E24"/>
    <w:rsid w:val="00E57BDF"/>
    <w:rsid w:val="00E6064E"/>
    <w:rsid w:val="00E64CC6"/>
    <w:rsid w:val="00E66A97"/>
    <w:rsid w:val="00E67B60"/>
    <w:rsid w:val="00E71ABB"/>
    <w:rsid w:val="00E7351B"/>
    <w:rsid w:val="00E739BA"/>
    <w:rsid w:val="00E73FD7"/>
    <w:rsid w:val="00E74992"/>
    <w:rsid w:val="00E75C01"/>
    <w:rsid w:val="00E75D9F"/>
    <w:rsid w:val="00E76019"/>
    <w:rsid w:val="00E7676D"/>
    <w:rsid w:val="00E76797"/>
    <w:rsid w:val="00E80613"/>
    <w:rsid w:val="00E83A15"/>
    <w:rsid w:val="00E84CB7"/>
    <w:rsid w:val="00E84EFF"/>
    <w:rsid w:val="00E85EE6"/>
    <w:rsid w:val="00E870ED"/>
    <w:rsid w:val="00E90AE8"/>
    <w:rsid w:val="00E91168"/>
    <w:rsid w:val="00E93899"/>
    <w:rsid w:val="00E959CB"/>
    <w:rsid w:val="00E964E7"/>
    <w:rsid w:val="00EA0769"/>
    <w:rsid w:val="00EA1D9F"/>
    <w:rsid w:val="00EA25C0"/>
    <w:rsid w:val="00EA29D3"/>
    <w:rsid w:val="00EA2B36"/>
    <w:rsid w:val="00EA6745"/>
    <w:rsid w:val="00EA7AB9"/>
    <w:rsid w:val="00EB5E82"/>
    <w:rsid w:val="00EB6053"/>
    <w:rsid w:val="00EB61C0"/>
    <w:rsid w:val="00EC121C"/>
    <w:rsid w:val="00EC175B"/>
    <w:rsid w:val="00EC1C9C"/>
    <w:rsid w:val="00EC1CD2"/>
    <w:rsid w:val="00EC29B9"/>
    <w:rsid w:val="00EC2AB7"/>
    <w:rsid w:val="00EC2DC3"/>
    <w:rsid w:val="00EC30D6"/>
    <w:rsid w:val="00EC35C5"/>
    <w:rsid w:val="00EC3A15"/>
    <w:rsid w:val="00ED091A"/>
    <w:rsid w:val="00ED0BE1"/>
    <w:rsid w:val="00ED4740"/>
    <w:rsid w:val="00ED5097"/>
    <w:rsid w:val="00ED65B9"/>
    <w:rsid w:val="00ED6E49"/>
    <w:rsid w:val="00EE1FDF"/>
    <w:rsid w:val="00EE23E3"/>
    <w:rsid w:val="00EE40B7"/>
    <w:rsid w:val="00EE56DE"/>
    <w:rsid w:val="00EE5BA8"/>
    <w:rsid w:val="00EF5218"/>
    <w:rsid w:val="00EF7C16"/>
    <w:rsid w:val="00F00A20"/>
    <w:rsid w:val="00F0408F"/>
    <w:rsid w:val="00F0695A"/>
    <w:rsid w:val="00F07F1C"/>
    <w:rsid w:val="00F126B5"/>
    <w:rsid w:val="00F12F66"/>
    <w:rsid w:val="00F16CAD"/>
    <w:rsid w:val="00F17E2E"/>
    <w:rsid w:val="00F206DA"/>
    <w:rsid w:val="00F21FDA"/>
    <w:rsid w:val="00F2293B"/>
    <w:rsid w:val="00F25C2C"/>
    <w:rsid w:val="00F26D0C"/>
    <w:rsid w:val="00F274CD"/>
    <w:rsid w:val="00F30DDC"/>
    <w:rsid w:val="00F32B67"/>
    <w:rsid w:val="00F3425A"/>
    <w:rsid w:val="00F373D0"/>
    <w:rsid w:val="00F3787F"/>
    <w:rsid w:val="00F40226"/>
    <w:rsid w:val="00F40973"/>
    <w:rsid w:val="00F4186B"/>
    <w:rsid w:val="00F4401B"/>
    <w:rsid w:val="00F44141"/>
    <w:rsid w:val="00F45355"/>
    <w:rsid w:val="00F45BCC"/>
    <w:rsid w:val="00F5020A"/>
    <w:rsid w:val="00F5644E"/>
    <w:rsid w:val="00F56FD2"/>
    <w:rsid w:val="00F576C6"/>
    <w:rsid w:val="00F60414"/>
    <w:rsid w:val="00F61F5D"/>
    <w:rsid w:val="00F62775"/>
    <w:rsid w:val="00F652D9"/>
    <w:rsid w:val="00F65330"/>
    <w:rsid w:val="00F67C52"/>
    <w:rsid w:val="00F70E8C"/>
    <w:rsid w:val="00F70F10"/>
    <w:rsid w:val="00F72368"/>
    <w:rsid w:val="00F72612"/>
    <w:rsid w:val="00F81127"/>
    <w:rsid w:val="00F825CB"/>
    <w:rsid w:val="00F8358A"/>
    <w:rsid w:val="00F83798"/>
    <w:rsid w:val="00F83A6E"/>
    <w:rsid w:val="00F83CC4"/>
    <w:rsid w:val="00F84CFF"/>
    <w:rsid w:val="00F8522A"/>
    <w:rsid w:val="00F87539"/>
    <w:rsid w:val="00F9162E"/>
    <w:rsid w:val="00F92804"/>
    <w:rsid w:val="00F930E3"/>
    <w:rsid w:val="00F94261"/>
    <w:rsid w:val="00FA1DD0"/>
    <w:rsid w:val="00FA2B9F"/>
    <w:rsid w:val="00FA34A8"/>
    <w:rsid w:val="00FA66F1"/>
    <w:rsid w:val="00FA6EA6"/>
    <w:rsid w:val="00FB1FCF"/>
    <w:rsid w:val="00FB5A8F"/>
    <w:rsid w:val="00FB6264"/>
    <w:rsid w:val="00FB6766"/>
    <w:rsid w:val="00FC01CF"/>
    <w:rsid w:val="00FC1ED7"/>
    <w:rsid w:val="00FC3390"/>
    <w:rsid w:val="00FC3BE9"/>
    <w:rsid w:val="00FC3E49"/>
    <w:rsid w:val="00FC7E4A"/>
    <w:rsid w:val="00FD1D3C"/>
    <w:rsid w:val="00FD1FCF"/>
    <w:rsid w:val="00FD3307"/>
    <w:rsid w:val="00FD3CB2"/>
    <w:rsid w:val="00FD4F78"/>
    <w:rsid w:val="00FD5A74"/>
    <w:rsid w:val="00FD5BE4"/>
    <w:rsid w:val="00FD6122"/>
    <w:rsid w:val="00FE0825"/>
    <w:rsid w:val="00FE233B"/>
    <w:rsid w:val="00FE2AB4"/>
    <w:rsid w:val="00FE49F5"/>
    <w:rsid w:val="00FF15D6"/>
    <w:rsid w:val="00FF3695"/>
    <w:rsid w:val="00FF4808"/>
    <w:rsid w:val="0139FBE5"/>
    <w:rsid w:val="015D55A7"/>
    <w:rsid w:val="019DA1A2"/>
    <w:rsid w:val="02194F25"/>
    <w:rsid w:val="02A79980"/>
    <w:rsid w:val="0358C628"/>
    <w:rsid w:val="03D42916"/>
    <w:rsid w:val="06E5B283"/>
    <w:rsid w:val="0795CAD0"/>
    <w:rsid w:val="082CEBE3"/>
    <w:rsid w:val="084ABCF7"/>
    <w:rsid w:val="092FED79"/>
    <w:rsid w:val="0937A01C"/>
    <w:rsid w:val="09414B5B"/>
    <w:rsid w:val="09EE40F3"/>
    <w:rsid w:val="0A1F12D9"/>
    <w:rsid w:val="0A2C7A77"/>
    <w:rsid w:val="0BEDD347"/>
    <w:rsid w:val="0D5DFE83"/>
    <w:rsid w:val="0E6DABE2"/>
    <w:rsid w:val="0EEC55D7"/>
    <w:rsid w:val="0EEFECC1"/>
    <w:rsid w:val="11111FEE"/>
    <w:rsid w:val="1174C1DF"/>
    <w:rsid w:val="12566A05"/>
    <w:rsid w:val="144368F8"/>
    <w:rsid w:val="14584FB8"/>
    <w:rsid w:val="14866DAC"/>
    <w:rsid w:val="14CBD350"/>
    <w:rsid w:val="15228D98"/>
    <w:rsid w:val="1577AEBF"/>
    <w:rsid w:val="162099FE"/>
    <w:rsid w:val="17661036"/>
    <w:rsid w:val="18673690"/>
    <w:rsid w:val="18A18A84"/>
    <w:rsid w:val="19C2C86C"/>
    <w:rsid w:val="1A0EA715"/>
    <w:rsid w:val="1A3EF994"/>
    <w:rsid w:val="1A5C5918"/>
    <w:rsid w:val="1AD652AC"/>
    <w:rsid w:val="1AE83763"/>
    <w:rsid w:val="1B0DF60E"/>
    <w:rsid w:val="1B942047"/>
    <w:rsid w:val="1BB7DEA7"/>
    <w:rsid w:val="1C31ABC0"/>
    <w:rsid w:val="1C3FC5A3"/>
    <w:rsid w:val="1C6AAFE2"/>
    <w:rsid w:val="1DEE830E"/>
    <w:rsid w:val="1DF68847"/>
    <w:rsid w:val="1EDD1C79"/>
    <w:rsid w:val="1EE13244"/>
    <w:rsid w:val="1EFD6B48"/>
    <w:rsid w:val="1F3941A1"/>
    <w:rsid w:val="1F91A94A"/>
    <w:rsid w:val="1FDADDF1"/>
    <w:rsid w:val="206AA6FF"/>
    <w:rsid w:val="215A1765"/>
    <w:rsid w:val="22B38794"/>
    <w:rsid w:val="22DDC6D8"/>
    <w:rsid w:val="236C96FC"/>
    <w:rsid w:val="23D10F6C"/>
    <w:rsid w:val="24958FF3"/>
    <w:rsid w:val="24C74CB3"/>
    <w:rsid w:val="251582B9"/>
    <w:rsid w:val="256F16B5"/>
    <w:rsid w:val="259286B6"/>
    <w:rsid w:val="2598FA26"/>
    <w:rsid w:val="262EF661"/>
    <w:rsid w:val="265765D1"/>
    <w:rsid w:val="26B90A09"/>
    <w:rsid w:val="2722BBF4"/>
    <w:rsid w:val="27B93F81"/>
    <w:rsid w:val="28033654"/>
    <w:rsid w:val="28D9848D"/>
    <w:rsid w:val="2928E44A"/>
    <w:rsid w:val="295578C5"/>
    <w:rsid w:val="295E2BBF"/>
    <w:rsid w:val="298607D0"/>
    <w:rsid w:val="29D84F0C"/>
    <w:rsid w:val="2A7D1897"/>
    <w:rsid w:val="2BA31357"/>
    <w:rsid w:val="2BC1D9D3"/>
    <w:rsid w:val="2C86293A"/>
    <w:rsid w:val="2C9317D4"/>
    <w:rsid w:val="2E002245"/>
    <w:rsid w:val="2F7E7DE5"/>
    <w:rsid w:val="2F910426"/>
    <w:rsid w:val="2FE03DC9"/>
    <w:rsid w:val="3098629B"/>
    <w:rsid w:val="310F9985"/>
    <w:rsid w:val="3126BE98"/>
    <w:rsid w:val="3137EA5C"/>
    <w:rsid w:val="31802F05"/>
    <w:rsid w:val="31B501AE"/>
    <w:rsid w:val="3250087B"/>
    <w:rsid w:val="3311194E"/>
    <w:rsid w:val="3341C247"/>
    <w:rsid w:val="3350F612"/>
    <w:rsid w:val="33FEF5A6"/>
    <w:rsid w:val="342A4ADD"/>
    <w:rsid w:val="34A0DACC"/>
    <w:rsid w:val="352FC5FE"/>
    <w:rsid w:val="363DB279"/>
    <w:rsid w:val="364F7F4D"/>
    <w:rsid w:val="367BCE24"/>
    <w:rsid w:val="36A524A2"/>
    <w:rsid w:val="37F23271"/>
    <w:rsid w:val="37F83F6E"/>
    <w:rsid w:val="37F922DD"/>
    <w:rsid w:val="381794F5"/>
    <w:rsid w:val="38A621C3"/>
    <w:rsid w:val="3A690E2F"/>
    <w:rsid w:val="3AD9C171"/>
    <w:rsid w:val="3AF5932D"/>
    <w:rsid w:val="3B1A00E9"/>
    <w:rsid w:val="3C2FDB82"/>
    <w:rsid w:val="3C31C65E"/>
    <w:rsid w:val="3D8DAA84"/>
    <w:rsid w:val="3E1ACC19"/>
    <w:rsid w:val="3F414E07"/>
    <w:rsid w:val="3F7111A7"/>
    <w:rsid w:val="3FB3367F"/>
    <w:rsid w:val="3FD2BD64"/>
    <w:rsid w:val="40FC7AF2"/>
    <w:rsid w:val="41308C73"/>
    <w:rsid w:val="418C55A7"/>
    <w:rsid w:val="41E13E0B"/>
    <w:rsid w:val="41EB0E6D"/>
    <w:rsid w:val="42C8E4F4"/>
    <w:rsid w:val="4387BFA6"/>
    <w:rsid w:val="43C2FD6E"/>
    <w:rsid w:val="43FFB643"/>
    <w:rsid w:val="443D8ECA"/>
    <w:rsid w:val="44819300"/>
    <w:rsid w:val="44BAA81D"/>
    <w:rsid w:val="44CF4199"/>
    <w:rsid w:val="44E369F8"/>
    <w:rsid w:val="45758059"/>
    <w:rsid w:val="457E1047"/>
    <w:rsid w:val="464A6165"/>
    <w:rsid w:val="466D909D"/>
    <w:rsid w:val="467CD81C"/>
    <w:rsid w:val="468E03E2"/>
    <w:rsid w:val="47F3421C"/>
    <w:rsid w:val="48FA4BD1"/>
    <w:rsid w:val="48FBCE59"/>
    <w:rsid w:val="49217BB2"/>
    <w:rsid w:val="4AA55EA6"/>
    <w:rsid w:val="4B297AE8"/>
    <w:rsid w:val="4B71CF57"/>
    <w:rsid w:val="4BC8DD90"/>
    <w:rsid w:val="4C53F1CE"/>
    <w:rsid w:val="4C8738B6"/>
    <w:rsid w:val="4D05FFB5"/>
    <w:rsid w:val="4D4A5BB1"/>
    <w:rsid w:val="4D67FF63"/>
    <w:rsid w:val="4DC26C4C"/>
    <w:rsid w:val="4EE2EF08"/>
    <w:rsid w:val="4EE74970"/>
    <w:rsid w:val="4EF9C613"/>
    <w:rsid w:val="4F877027"/>
    <w:rsid w:val="50664475"/>
    <w:rsid w:val="50810054"/>
    <w:rsid w:val="50C38255"/>
    <w:rsid w:val="51116264"/>
    <w:rsid w:val="512281FD"/>
    <w:rsid w:val="51DFAF1A"/>
    <w:rsid w:val="52903CE8"/>
    <w:rsid w:val="52DD8413"/>
    <w:rsid w:val="53A39006"/>
    <w:rsid w:val="552D86E8"/>
    <w:rsid w:val="554B8CB5"/>
    <w:rsid w:val="55BC6B8D"/>
    <w:rsid w:val="5632BCE5"/>
    <w:rsid w:val="568C8629"/>
    <w:rsid w:val="56D1BCA6"/>
    <w:rsid w:val="582058DF"/>
    <w:rsid w:val="59A00C9E"/>
    <w:rsid w:val="59EE287F"/>
    <w:rsid w:val="5B0F732B"/>
    <w:rsid w:val="5B47FAF1"/>
    <w:rsid w:val="5B9ECFCF"/>
    <w:rsid w:val="5C772DC4"/>
    <w:rsid w:val="5CF17959"/>
    <w:rsid w:val="5D6B8D26"/>
    <w:rsid w:val="5D81EF70"/>
    <w:rsid w:val="5DAC7FA3"/>
    <w:rsid w:val="5E667B5D"/>
    <w:rsid w:val="5E73D9C6"/>
    <w:rsid w:val="5EC764D4"/>
    <w:rsid w:val="5F2CC106"/>
    <w:rsid w:val="6040C645"/>
    <w:rsid w:val="607540E6"/>
    <w:rsid w:val="6138473F"/>
    <w:rsid w:val="6251663F"/>
    <w:rsid w:val="62CAFF62"/>
    <w:rsid w:val="63336CF9"/>
    <w:rsid w:val="63F46C54"/>
    <w:rsid w:val="6450D776"/>
    <w:rsid w:val="645BF309"/>
    <w:rsid w:val="649CB804"/>
    <w:rsid w:val="64C43192"/>
    <w:rsid w:val="659A8154"/>
    <w:rsid w:val="65A5CE88"/>
    <w:rsid w:val="6638147F"/>
    <w:rsid w:val="66B2C9B1"/>
    <w:rsid w:val="6738242B"/>
    <w:rsid w:val="676405E9"/>
    <w:rsid w:val="679D0816"/>
    <w:rsid w:val="67C5622A"/>
    <w:rsid w:val="680EE29F"/>
    <w:rsid w:val="683C1A5C"/>
    <w:rsid w:val="685655F0"/>
    <w:rsid w:val="68601BE0"/>
    <w:rsid w:val="692B90CA"/>
    <w:rsid w:val="69839E40"/>
    <w:rsid w:val="6A8EB4A9"/>
    <w:rsid w:val="6B17A3F9"/>
    <w:rsid w:val="6B5EECAF"/>
    <w:rsid w:val="6B77C284"/>
    <w:rsid w:val="6B8E8D01"/>
    <w:rsid w:val="6BA9030A"/>
    <w:rsid w:val="6C742931"/>
    <w:rsid w:val="6CA72700"/>
    <w:rsid w:val="6D07C6C6"/>
    <w:rsid w:val="6E0A1012"/>
    <w:rsid w:val="6E8565C0"/>
    <w:rsid w:val="6EAA44E4"/>
    <w:rsid w:val="6F8D4C5B"/>
    <w:rsid w:val="6F900748"/>
    <w:rsid w:val="6FB09B50"/>
    <w:rsid w:val="6FC1D20A"/>
    <w:rsid w:val="6FF1F778"/>
    <w:rsid w:val="714AAD43"/>
    <w:rsid w:val="71FC951E"/>
    <w:rsid w:val="721138E4"/>
    <w:rsid w:val="7258F879"/>
    <w:rsid w:val="729CAA79"/>
    <w:rsid w:val="72DDFC1C"/>
    <w:rsid w:val="72ED870F"/>
    <w:rsid w:val="73048F48"/>
    <w:rsid w:val="73A248A8"/>
    <w:rsid w:val="740225F3"/>
    <w:rsid w:val="7497ABE8"/>
    <w:rsid w:val="75424C1B"/>
    <w:rsid w:val="7586CA6C"/>
    <w:rsid w:val="75963835"/>
    <w:rsid w:val="759A827D"/>
    <w:rsid w:val="75B26B44"/>
    <w:rsid w:val="75C57EE8"/>
    <w:rsid w:val="75D21F66"/>
    <w:rsid w:val="75FE9616"/>
    <w:rsid w:val="774AC0F9"/>
    <w:rsid w:val="775C110F"/>
    <w:rsid w:val="775C7526"/>
    <w:rsid w:val="781C88FA"/>
    <w:rsid w:val="7892FBF3"/>
    <w:rsid w:val="78E69D21"/>
    <w:rsid w:val="7928C9B8"/>
    <w:rsid w:val="793F747E"/>
    <w:rsid w:val="7952A0A4"/>
    <w:rsid w:val="7979CC06"/>
    <w:rsid w:val="7AB0FC7C"/>
    <w:rsid w:val="7B00D941"/>
    <w:rsid w:val="7B171966"/>
    <w:rsid w:val="7B32DC40"/>
    <w:rsid w:val="7C28984C"/>
    <w:rsid w:val="7C782205"/>
    <w:rsid w:val="7C80F228"/>
    <w:rsid w:val="7D348578"/>
    <w:rsid w:val="7DA96556"/>
    <w:rsid w:val="7E17782D"/>
    <w:rsid w:val="7EEAAE04"/>
    <w:rsid w:val="7F6EE917"/>
    <w:rsid w:val="7F761923"/>
    <w:rsid w:val="7F880AE3"/>
    <w:rsid w:val="7FBB1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449CBE"/>
  <w15:docId w15:val="{DD72F7EB-8B3C-414A-8D89-7B917C26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CFF"/>
    <w:pPr>
      <w:spacing w:after="0" w:line="240" w:lineRule="auto"/>
    </w:pPr>
    <w:rPr>
      <w:rFonts w:ascii="Times New Roman" w:eastAsia="Times New Roman" w:hAnsi="Times New Roman" w:cs="Times New Roman"/>
      <w:sz w:val="24"/>
      <w:szCs w:val="24"/>
      <w:lang w:val="en-IN" w:eastAsia="en-GB" w:bidi="hi-IN"/>
    </w:rPr>
  </w:style>
  <w:style w:type="paragraph" w:styleId="Heading1">
    <w:name w:val="heading 1"/>
    <w:basedOn w:val="TOC1"/>
    <w:next w:val="Normal"/>
    <w:link w:val="Heading1Char"/>
    <w:uiPriority w:val="9"/>
    <w:qFormat/>
    <w:rsid w:val="00A54395"/>
    <w:pPr>
      <w:keepNext/>
      <w:keepLines/>
      <w:numPr>
        <w:numId w:val="5"/>
      </w:numPr>
      <w:spacing w:before="240" w:after="240"/>
      <w:ind w:right="59"/>
      <w:outlineLvl w:val="0"/>
    </w:pPr>
    <w:rPr>
      <w:rFonts w:ascii="Calibri" w:eastAsia="Calibri" w:hAnsi="Calibri" w:cs="Calibri"/>
      <w:i w:val="0"/>
      <w:color w:val="002060"/>
      <w:sz w:val="28"/>
    </w:rPr>
  </w:style>
  <w:style w:type="paragraph" w:styleId="Heading2">
    <w:name w:val="heading 2"/>
    <w:basedOn w:val="TOC2"/>
    <w:next w:val="Style1"/>
    <w:link w:val="Heading2Char"/>
    <w:uiPriority w:val="9"/>
    <w:unhideWhenUsed/>
    <w:qFormat/>
    <w:rsid w:val="00A54395"/>
    <w:pPr>
      <w:keepNext/>
      <w:keepLines/>
      <w:numPr>
        <w:ilvl w:val="1"/>
        <w:numId w:val="5"/>
      </w:numPr>
      <w:spacing w:after="97"/>
      <w:outlineLvl w:val="1"/>
    </w:pPr>
    <w:rPr>
      <w:color w:val="002060"/>
      <w:sz w:val="24"/>
    </w:rPr>
  </w:style>
  <w:style w:type="paragraph" w:styleId="Heading3">
    <w:name w:val="heading 3"/>
    <w:next w:val="Normal"/>
    <w:link w:val="Heading3Char"/>
    <w:uiPriority w:val="9"/>
    <w:unhideWhenUsed/>
    <w:qFormat/>
    <w:rsid w:val="00EE1FDF"/>
    <w:pPr>
      <w:keepNext/>
      <w:keepLines/>
      <w:numPr>
        <w:ilvl w:val="2"/>
        <w:numId w:val="5"/>
      </w:numPr>
      <w:spacing w:after="97"/>
      <w:outlineLvl w:val="2"/>
    </w:pPr>
    <w:rPr>
      <w:rFonts w:ascii="Calibri" w:eastAsia="Calibri" w:hAnsi="Calibri" w:cs="Calibri"/>
      <w:color w:val="002060"/>
      <w:sz w:val="24"/>
    </w:rPr>
  </w:style>
  <w:style w:type="paragraph" w:styleId="Heading4">
    <w:name w:val="heading 4"/>
    <w:basedOn w:val="Normal"/>
    <w:next w:val="Normal"/>
    <w:link w:val="Heading4Char"/>
    <w:uiPriority w:val="9"/>
    <w:semiHidden/>
    <w:unhideWhenUsed/>
    <w:qFormat/>
    <w:rsid w:val="00EE1FDF"/>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E1FDF"/>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E1FDF"/>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E1FDF"/>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E1FD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E1FD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4395"/>
    <w:rPr>
      <w:rFonts w:ascii="Calibri" w:eastAsia="Calibri" w:hAnsi="Calibri" w:cs="Calibri"/>
      <w:b/>
      <w:bCs/>
      <w:iCs/>
      <w:color w:val="002060"/>
      <w:sz w:val="28"/>
      <w:szCs w:val="20"/>
      <w:lang w:val="en-IN" w:eastAsia="en-GB" w:bidi="hi-IN"/>
    </w:rPr>
  </w:style>
  <w:style w:type="character" w:customStyle="1" w:styleId="Heading2Char">
    <w:name w:val="Heading 2 Char"/>
    <w:link w:val="Heading2"/>
    <w:uiPriority w:val="9"/>
    <w:rsid w:val="00A54395"/>
    <w:rPr>
      <w:rFonts w:eastAsia="Times New Roman" w:cs="Mangal"/>
      <w:b/>
      <w:bCs/>
      <w:color w:val="002060"/>
      <w:sz w:val="24"/>
      <w:szCs w:val="18"/>
      <w:lang w:val="en-IN" w:eastAsia="en-GB" w:bidi="hi-IN"/>
    </w:rPr>
  </w:style>
  <w:style w:type="character" w:customStyle="1" w:styleId="Heading3Char">
    <w:name w:val="Heading 3 Char"/>
    <w:link w:val="Heading3"/>
    <w:uiPriority w:val="9"/>
    <w:rsid w:val="00EE1FDF"/>
    <w:rPr>
      <w:rFonts w:ascii="Calibri" w:eastAsia="Calibri" w:hAnsi="Calibri" w:cs="Calibri"/>
      <w:color w:val="002060"/>
      <w:sz w:val="24"/>
    </w:rPr>
  </w:style>
  <w:style w:type="table" w:customStyle="1" w:styleId="TableGrid1">
    <w:name w:val="Table Grid1"/>
    <w:uiPriority w:val="39"/>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5E01"/>
    <w:pPr>
      <w:tabs>
        <w:tab w:val="center" w:pos="4680"/>
        <w:tab w:val="right" w:pos="9360"/>
      </w:tabs>
    </w:pPr>
  </w:style>
  <w:style w:type="character" w:customStyle="1" w:styleId="HeaderChar">
    <w:name w:val="Header Char"/>
    <w:basedOn w:val="DefaultParagraphFont"/>
    <w:link w:val="Header"/>
    <w:uiPriority w:val="99"/>
    <w:rsid w:val="004C5E01"/>
    <w:rPr>
      <w:rFonts w:ascii="Calibri" w:eastAsia="Calibri" w:hAnsi="Calibri" w:cs="Calibri"/>
      <w:color w:val="000000"/>
    </w:rPr>
  </w:style>
  <w:style w:type="paragraph" w:styleId="ListParagraph">
    <w:name w:val="List Paragraph"/>
    <w:aliases w:val="Bullets,Citation List,List Paragraph (numbered (a)),List Paragraph 1,List Paragraph1,List_Paragraph,Liste 1,MC Paragraphe Liste,Multilevel para_II,NUMBERED PARAGRAPH,Normal 2,References,Resume Title,Title Style 1,Use Case List Paragraph,l"/>
    <w:basedOn w:val="Normal"/>
    <w:link w:val="ListParagraphChar"/>
    <w:uiPriority w:val="34"/>
    <w:qFormat/>
    <w:rsid w:val="00A170C9"/>
    <w:pPr>
      <w:ind w:left="720"/>
      <w:contextualSpacing/>
    </w:pPr>
  </w:style>
  <w:style w:type="table" w:customStyle="1" w:styleId="TableGrid10">
    <w:name w:val="Table Grid10"/>
    <w:basedOn w:val="TableNormal"/>
    <w:next w:val="TableGrid0"/>
    <w:rsid w:val="00331114"/>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Normal"/>
    <w:uiPriority w:val="39"/>
    <w:rsid w:val="0033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Boston 10,FOOTNOTES,Font: Geneva 9,Footnote,Footnote Text Char Char,Footnote Text Char1,Footnote Text Char1 Char Char,Footnote Text Char2 Char,Footnote text,Geneva 9,Texto nota pie Car,f,fn,footnote text,ft,single space,text"/>
    <w:basedOn w:val="Normal"/>
    <w:link w:val="FootnoteTextChar"/>
    <w:uiPriority w:val="99"/>
    <w:unhideWhenUsed/>
    <w:qFormat/>
    <w:rsid w:val="00195D2C"/>
    <w:rPr>
      <w:rFonts w:asciiTheme="minorHAnsi" w:eastAsiaTheme="minorHAnsi" w:hAnsiTheme="minorHAnsi" w:cstheme="minorBidi"/>
      <w:sz w:val="20"/>
      <w:szCs w:val="20"/>
    </w:rPr>
  </w:style>
  <w:style w:type="character" w:customStyle="1" w:styleId="FootnoteTextChar">
    <w:name w:val="Footnote Text Char"/>
    <w:aliases w:val="Boston 10 Char,FOOTNOTES Char,Font: Geneva 9 Char,Footnote Char,Footnote Text Char Char Char,Footnote Text Char1 Char,Footnote Text Char1 Char Char Char,Footnote Text Char2 Char Char,Footnote text Char,Geneva 9 Char,f Char,fn Char"/>
    <w:basedOn w:val="DefaultParagraphFont"/>
    <w:link w:val="FootnoteText"/>
    <w:uiPriority w:val="99"/>
    <w:rsid w:val="00195D2C"/>
    <w:rPr>
      <w:rFonts w:eastAsiaTheme="minorHAnsi"/>
      <w:sz w:val="20"/>
      <w:szCs w:val="20"/>
    </w:rPr>
  </w:style>
  <w:style w:type="character" w:styleId="FootnoteReference">
    <w:name w:val="footnote reference"/>
    <w:aliases w:val="ftref,fr,16 Point,Superscript 6 Point,BVI fnr,Carattere Char Carattere Carattere Char Carattere Char Carattere Char Char Char Char Char Char,ftref Char"/>
    <w:basedOn w:val="DefaultParagraphFont"/>
    <w:link w:val="CarattereCharCarattereCarattereCharCarattereCharCarattereCharCharCharCharChar"/>
    <w:uiPriority w:val="99"/>
    <w:unhideWhenUsed/>
    <w:qFormat/>
    <w:rsid w:val="00195D2C"/>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195D2C"/>
    <w:pPr>
      <w:spacing w:before="120" w:after="160" w:line="240" w:lineRule="exact"/>
    </w:pPr>
    <w:rPr>
      <w:rFonts w:asciiTheme="minorHAnsi" w:eastAsiaTheme="minorEastAsia" w:hAnsiTheme="minorHAnsi" w:cstheme="minorBidi"/>
      <w:vertAlign w:val="superscript"/>
    </w:rPr>
  </w:style>
  <w:style w:type="paragraph" w:styleId="BalloonText">
    <w:name w:val="Balloon Text"/>
    <w:basedOn w:val="Normal"/>
    <w:link w:val="BalloonTextChar"/>
    <w:uiPriority w:val="99"/>
    <w:semiHidden/>
    <w:unhideWhenUsed/>
    <w:rsid w:val="00B64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D59"/>
    <w:rPr>
      <w:rFonts w:ascii="Segoe UI" w:eastAsia="Calibri" w:hAnsi="Segoe UI" w:cs="Segoe UI"/>
      <w:color w:val="000000"/>
      <w:sz w:val="18"/>
      <w:szCs w:val="18"/>
    </w:rPr>
  </w:style>
  <w:style w:type="table" w:customStyle="1" w:styleId="TableGrid11">
    <w:name w:val="Table Grid11"/>
    <w:basedOn w:val="TableNormal"/>
    <w:next w:val="TableGrid0"/>
    <w:uiPriority w:val="39"/>
    <w:rsid w:val="00B93429"/>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72A2"/>
    <w:rPr>
      <w:rFonts w:cs="Times New Roman"/>
      <w:color w:val="0000FF"/>
      <w:u w:val="single"/>
    </w:rPr>
  </w:style>
  <w:style w:type="character" w:styleId="FollowedHyperlink">
    <w:name w:val="FollowedHyperlink"/>
    <w:basedOn w:val="DefaultParagraphFont"/>
    <w:uiPriority w:val="99"/>
    <w:semiHidden/>
    <w:unhideWhenUsed/>
    <w:rsid w:val="00A372A2"/>
    <w:rPr>
      <w:color w:val="954F72" w:themeColor="followedHyperlink"/>
      <w:u w:val="single"/>
    </w:rPr>
  </w:style>
  <w:style w:type="character" w:customStyle="1" w:styleId="ListParagraphChar">
    <w:name w:val="List Paragraph Char"/>
    <w:aliases w:val="Bullets Char,Citation List Char,List Paragraph (numbered (a)) Char,List Paragraph 1 Char,List Paragraph1 Char,List_Paragraph Char,Liste 1 Char,MC Paragraphe Liste Char,Multilevel para_II Char,NUMBERED PARAGRAPH Char,Normal 2 Char"/>
    <w:link w:val="ListParagraph"/>
    <w:uiPriority w:val="34"/>
    <w:qFormat/>
    <w:locked/>
    <w:rsid w:val="00620E28"/>
    <w:rPr>
      <w:rFonts w:ascii="Calibri" w:eastAsia="Calibri" w:hAnsi="Calibri" w:cs="Calibri"/>
      <w:color w:val="000000"/>
    </w:rPr>
  </w:style>
  <w:style w:type="character" w:styleId="CommentReference">
    <w:name w:val="annotation reference"/>
    <w:basedOn w:val="DefaultParagraphFont"/>
    <w:unhideWhenUsed/>
    <w:rsid w:val="00802DC0"/>
    <w:rPr>
      <w:sz w:val="16"/>
      <w:szCs w:val="16"/>
    </w:rPr>
  </w:style>
  <w:style w:type="paragraph" w:styleId="CommentText">
    <w:name w:val="annotation text"/>
    <w:basedOn w:val="Normal"/>
    <w:link w:val="CommentTextChar"/>
    <w:uiPriority w:val="99"/>
    <w:unhideWhenUsed/>
    <w:rsid w:val="00802DC0"/>
    <w:rPr>
      <w:sz w:val="20"/>
      <w:szCs w:val="20"/>
    </w:rPr>
  </w:style>
  <w:style w:type="character" w:customStyle="1" w:styleId="CommentTextChar">
    <w:name w:val="Comment Text Char"/>
    <w:basedOn w:val="DefaultParagraphFont"/>
    <w:link w:val="CommentText"/>
    <w:uiPriority w:val="99"/>
    <w:rsid w:val="00802DC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02DC0"/>
    <w:rPr>
      <w:b/>
      <w:bCs/>
    </w:rPr>
  </w:style>
  <w:style w:type="character" w:customStyle="1" w:styleId="CommentSubjectChar">
    <w:name w:val="Comment Subject Char"/>
    <w:basedOn w:val="CommentTextChar"/>
    <w:link w:val="CommentSubject"/>
    <w:uiPriority w:val="99"/>
    <w:semiHidden/>
    <w:rsid w:val="00802DC0"/>
    <w:rPr>
      <w:rFonts w:ascii="Calibri" w:eastAsia="Calibri" w:hAnsi="Calibri" w:cs="Calibri"/>
      <w:b/>
      <w:bCs/>
      <w:color w:val="000000"/>
      <w:sz w:val="20"/>
      <w:szCs w:val="20"/>
    </w:rPr>
  </w:style>
  <w:style w:type="paragraph" w:styleId="NoSpacing">
    <w:name w:val="No Spacing"/>
    <w:uiPriority w:val="1"/>
    <w:qFormat/>
    <w:rsid w:val="003458FD"/>
    <w:pPr>
      <w:spacing w:after="0" w:line="240" w:lineRule="auto"/>
    </w:pPr>
    <w:rPr>
      <w:rFonts w:eastAsiaTheme="minorHAnsi"/>
      <w:sz w:val="24"/>
      <w:szCs w:val="24"/>
      <w:lang w:val="en-GB"/>
    </w:rPr>
  </w:style>
  <w:style w:type="table" w:customStyle="1" w:styleId="SLRTable">
    <w:name w:val="SLR Table"/>
    <w:basedOn w:val="TableNormal"/>
    <w:rsid w:val="003458FD"/>
    <w:pPr>
      <w:spacing w:after="0" w:line="240" w:lineRule="auto"/>
    </w:pPr>
    <w:rPr>
      <w:rFonts w:ascii="Calibri" w:eastAsia="Times New Roman" w:hAnsi="Calibri" w:cs="Times New Roman"/>
      <w:color w:val="A5A5A5" w:themeColor="accent3"/>
      <w:sz w:val="20"/>
      <w:szCs w:val="20"/>
      <w:lang w:val="en-GB" w:eastAsia="en-GB"/>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538135" w:themeFill="accent6" w:themeFillShade="BF"/>
      </w:tcPr>
    </w:tblStylePr>
  </w:style>
  <w:style w:type="table" w:customStyle="1" w:styleId="TABLANUEVA2504">
    <w:name w:val="TABLA NUEVA 2504"/>
    <w:basedOn w:val="TableNormal"/>
    <w:uiPriority w:val="99"/>
    <w:rsid w:val="009C3675"/>
    <w:pPr>
      <w:snapToGrid w:val="0"/>
      <w:spacing w:after="0" w:line="240" w:lineRule="auto"/>
    </w:pPr>
    <w:rPr>
      <w:rFonts w:ascii="Calibri Light" w:eastAsiaTheme="minorHAnsi" w:hAnsi="Calibri Light" w:cs="Calibri (Cuerpo)"/>
      <w:color w:val="000000" w:themeColor="text1"/>
      <w:sz w:val="15"/>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right w:w="28" w:type="dxa"/>
      </w:tblCellMar>
    </w:tblPr>
    <w:tcPr>
      <w:shd w:val="clear" w:color="auto" w:fill="auto"/>
    </w:tcPr>
    <w:tblStylePr w:type="firstRow">
      <w:rPr>
        <w:color w:val="E7E6E6" w:themeColor="background2"/>
      </w:rPr>
      <w:tblPr/>
      <w:tcPr>
        <w:tcBorders>
          <w:top w:val="nil"/>
          <w:left w:val="nil"/>
          <w:bottom w:val="nil"/>
          <w:right w:val="nil"/>
          <w:insideH w:val="nil"/>
          <w:insideV w:val="single" w:sz="4" w:space="0" w:color="E7E6E6" w:themeColor="background2"/>
        </w:tcBorders>
        <w:shd w:val="clear" w:color="auto" w:fill="44546A" w:themeFill="text2"/>
      </w:tcPr>
    </w:tblStylePr>
  </w:style>
  <w:style w:type="paragraph" w:customStyle="1" w:styleId="INTERIORTABLA">
    <w:name w:val="INTERIOR TABLA"/>
    <w:basedOn w:val="Normal"/>
    <w:qFormat/>
    <w:rsid w:val="009C3675"/>
    <w:pPr>
      <w:snapToGrid w:val="0"/>
      <w:spacing w:after="120"/>
    </w:pPr>
    <w:rPr>
      <w:rFonts w:ascii="Calibri Light" w:eastAsiaTheme="minorHAnsi" w:hAnsi="Calibri Light" w:cs="Calibri Light"/>
      <w:sz w:val="15"/>
      <w:szCs w:val="15"/>
      <w:u w:color="FFFFFF"/>
      <w:lang w:val="es-ES_tradnl"/>
    </w:rPr>
  </w:style>
  <w:style w:type="table" w:styleId="TableGrid">
    <w:name w:val="Table Grid"/>
    <w:aliases w:val="Table Grid (Appendix list)"/>
    <w:basedOn w:val="TableNormal"/>
    <w:uiPriority w:val="39"/>
    <w:rsid w:val="009C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26D0C"/>
    <w:rPr>
      <w:sz w:val="20"/>
      <w:szCs w:val="20"/>
    </w:rPr>
  </w:style>
  <w:style w:type="character" w:customStyle="1" w:styleId="EndnoteTextChar">
    <w:name w:val="Endnote Text Char"/>
    <w:basedOn w:val="DefaultParagraphFont"/>
    <w:link w:val="EndnoteText"/>
    <w:uiPriority w:val="99"/>
    <w:semiHidden/>
    <w:rsid w:val="00F26D0C"/>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F26D0C"/>
    <w:rPr>
      <w:vertAlign w:val="superscript"/>
    </w:rPr>
  </w:style>
  <w:style w:type="paragraph" w:styleId="Footer">
    <w:name w:val="footer"/>
    <w:basedOn w:val="Normal"/>
    <w:link w:val="FooterChar"/>
    <w:uiPriority w:val="99"/>
    <w:unhideWhenUsed/>
    <w:rsid w:val="000B169F"/>
    <w:pPr>
      <w:tabs>
        <w:tab w:val="center" w:pos="4680"/>
        <w:tab w:val="right" w:pos="9360"/>
      </w:tabs>
    </w:pPr>
  </w:style>
  <w:style w:type="character" w:customStyle="1" w:styleId="FooterChar">
    <w:name w:val="Footer Char"/>
    <w:basedOn w:val="DefaultParagraphFont"/>
    <w:link w:val="Footer"/>
    <w:uiPriority w:val="99"/>
    <w:rsid w:val="000B169F"/>
    <w:rPr>
      <w:rFonts w:ascii="Calibri" w:eastAsia="Calibri" w:hAnsi="Calibri" w:cs="Calibri"/>
      <w:color w:val="000000"/>
    </w:rPr>
  </w:style>
  <w:style w:type="table" w:customStyle="1" w:styleId="TableGrid100">
    <w:name w:val="Table Grid100"/>
    <w:basedOn w:val="TableNormal"/>
    <w:next w:val="TableGrid0"/>
    <w:rsid w:val="009C4FB4"/>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0">
    <w:name w:val="Table Grid1000"/>
    <w:basedOn w:val="TableNormal"/>
    <w:next w:val="TableGrid0"/>
    <w:uiPriority w:val="39"/>
    <w:rsid w:val="00091ADD"/>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4A711B"/>
    <w:rPr>
      <w:color w:val="605E5C"/>
      <w:shd w:val="clear" w:color="auto" w:fill="E1DFDD"/>
    </w:rPr>
  </w:style>
  <w:style w:type="character" w:customStyle="1" w:styleId="Mention1">
    <w:name w:val="Mention1"/>
    <w:basedOn w:val="DefaultParagraphFont"/>
    <w:uiPriority w:val="99"/>
    <w:unhideWhenUsed/>
    <w:rsid w:val="004A711B"/>
    <w:rPr>
      <w:color w:val="2B579A"/>
      <w:shd w:val="clear" w:color="auto" w:fill="E1DFDD"/>
    </w:rPr>
  </w:style>
  <w:style w:type="paragraph" w:styleId="Revision">
    <w:name w:val="Revision"/>
    <w:hidden/>
    <w:uiPriority w:val="99"/>
    <w:semiHidden/>
    <w:rsid w:val="002C61B8"/>
    <w:pPr>
      <w:spacing w:after="0" w:line="240" w:lineRule="auto"/>
    </w:pPr>
    <w:rPr>
      <w:rFonts w:ascii="Calibri" w:eastAsia="Calibri" w:hAnsi="Calibri" w:cs="Calibri"/>
      <w:color w:val="000000"/>
    </w:rPr>
  </w:style>
  <w:style w:type="character" w:customStyle="1" w:styleId="cf01">
    <w:name w:val="cf01"/>
    <w:basedOn w:val="DefaultParagraphFont"/>
    <w:rsid w:val="006C126B"/>
    <w:rPr>
      <w:rFonts w:ascii="Segoe UI" w:hAnsi="Segoe UI" w:cs="Segoe UI" w:hint="default"/>
      <w:i/>
      <w:iCs/>
      <w:sz w:val="18"/>
      <w:szCs w:val="18"/>
    </w:rPr>
  </w:style>
  <w:style w:type="paragraph" w:styleId="Caption">
    <w:name w:val="caption"/>
    <w:basedOn w:val="Normal"/>
    <w:next w:val="Normal"/>
    <w:uiPriority w:val="35"/>
    <w:unhideWhenUsed/>
    <w:qFormat/>
    <w:rsid w:val="00D2094A"/>
    <w:pPr>
      <w:spacing w:after="200"/>
    </w:pPr>
    <w:rPr>
      <w:rFonts w:asciiTheme="minorHAnsi" w:eastAsiaTheme="minorHAnsi" w:hAnsiTheme="minorHAnsi" w:cstheme="minorBidi"/>
      <w:i/>
      <w:iCs/>
      <w:color w:val="44546A" w:themeColor="text2"/>
      <w:sz w:val="18"/>
      <w:szCs w:val="18"/>
    </w:rPr>
  </w:style>
  <w:style w:type="paragraph" w:customStyle="1" w:styleId="pf0">
    <w:name w:val="pf0"/>
    <w:basedOn w:val="Normal"/>
    <w:rsid w:val="007A7D50"/>
    <w:pPr>
      <w:spacing w:before="100" w:beforeAutospacing="1" w:after="100" w:afterAutospacing="1"/>
    </w:pPr>
  </w:style>
  <w:style w:type="character" w:customStyle="1" w:styleId="cf11">
    <w:name w:val="cf11"/>
    <w:basedOn w:val="DefaultParagraphFont"/>
    <w:rsid w:val="00075286"/>
    <w:rPr>
      <w:rFonts w:ascii="Segoe UI" w:hAnsi="Segoe UI" w:cs="Segoe UI" w:hint="default"/>
      <w:i/>
      <w:iCs/>
      <w:sz w:val="18"/>
      <w:szCs w:val="18"/>
    </w:rPr>
  </w:style>
  <w:style w:type="paragraph" w:styleId="NormalWeb">
    <w:name w:val="Normal (Web)"/>
    <w:basedOn w:val="Normal"/>
    <w:uiPriority w:val="99"/>
    <w:unhideWhenUsed/>
    <w:rsid w:val="00777981"/>
    <w:pPr>
      <w:spacing w:before="100" w:beforeAutospacing="1" w:after="100" w:afterAutospacing="1"/>
    </w:pPr>
  </w:style>
  <w:style w:type="character" w:customStyle="1" w:styleId="Heading4Char">
    <w:name w:val="Heading 4 Char"/>
    <w:basedOn w:val="DefaultParagraphFont"/>
    <w:link w:val="Heading4"/>
    <w:uiPriority w:val="9"/>
    <w:semiHidden/>
    <w:rsid w:val="00D3131F"/>
    <w:rPr>
      <w:rFonts w:asciiTheme="majorHAnsi" w:eastAsiaTheme="majorEastAsia" w:hAnsiTheme="majorHAnsi" w:cstheme="majorBidi"/>
      <w:i/>
      <w:iCs/>
      <w:color w:val="2F5496" w:themeColor="accent1" w:themeShade="BF"/>
      <w:sz w:val="24"/>
    </w:rPr>
  </w:style>
  <w:style w:type="paragraph" w:styleId="TOC1">
    <w:name w:val="toc 1"/>
    <w:basedOn w:val="Normal"/>
    <w:next w:val="Normal"/>
    <w:autoRedefine/>
    <w:uiPriority w:val="39"/>
    <w:unhideWhenUsed/>
    <w:rsid w:val="00D3131F"/>
    <w:pPr>
      <w:spacing w:before="120"/>
    </w:pPr>
    <w:rPr>
      <w:rFonts w:asciiTheme="minorHAnsi" w:hAnsiTheme="minorHAnsi" w:cs="Mangal"/>
      <w:b/>
      <w:bCs/>
      <w:i/>
      <w:iCs/>
      <w:szCs w:val="20"/>
    </w:rPr>
  </w:style>
  <w:style w:type="paragraph" w:customStyle="1" w:styleId="Style1">
    <w:name w:val="Style1"/>
    <w:basedOn w:val="Heading2"/>
    <w:qFormat/>
    <w:rsid w:val="00D3131F"/>
  </w:style>
  <w:style w:type="character" w:customStyle="1" w:styleId="Heading5Char">
    <w:name w:val="Heading 5 Char"/>
    <w:basedOn w:val="DefaultParagraphFont"/>
    <w:link w:val="Heading5"/>
    <w:uiPriority w:val="9"/>
    <w:semiHidden/>
    <w:rsid w:val="00D3131F"/>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D3131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D3131F"/>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D313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131F"/>
    <w:rPr>
      <w:rFonts w:asciiTheme="majorHAnsi" w:eastAsiaTheme="majorEastAsia" w:hAnsiTheme="majorHAnsi" w:cstheme="majorBidi"/>
      <w:i/>
      <w:iCs/>
      <w:color w:val="272727" w:themeColor="text1" w:themeTint="D8"/>
      <w:sz w:val="21"/>
      <w:szCs w:val="21"/>
    </w:rPr>
  </w:style>
  <w:style w:type="paragraph" w:styleId="z-TopofForm">
    <w:name w:val="HTML Top of Form"/>
    <w:basedOn w:val="Normal"/>
    <w:next w:val="Normal"/>
    <w:link w:val="z-TopofFormChar"/>
    <w:hidden/>
    <w:uiPriority w:val="99"/>
    <w:semiHidden/>
    <w:unhideWhenUsed/>
    <w:rsid w:val="007C34DE"/>
    <w:pPr>
      <w:pBdr>
        <w:bottom w:val="single" w:sz="6" w:space="1" w:color="auto"/>
      </w:pBdr>
      <w:jc w:val="center"/>
    </w:pPr>
    <w:rPr>
      <w:rFonts w:ascii="Arial" w:hAnsi="Arial" w:cs="Mangal"/>
      <w:vanish/>
      <w:sz w:val="16"/>
      <w:szCs w:val="14"/>
    </w:rPr>
  </w:style>
  <w:style w:type="character" w:customStyle="1" w:styleId="z-TopofFormChar">
    <w:name w:val="z-Top of Form Char"/>
    <w:basedOn w:val="DefaultParagraphFont"/>
    <w:link w:val="z-TopofForm"/>
    <w:uiPriority w:val="99"/>
    <w:semiHidden/>
    <w:rsid w:val="007C34DE"/>
    <w:rPr>
      <w:rFonts w:ascii="Arial" w:eastAsia="Times New Roman" w:hAnsi="Arial" w:cs="Mangal"/>
      <w:vanish/>
      <w:sz w:val="16"/>
      <w:szCs w:val="14"/>
      <w:lang w:val="en-IN" w:eastAsia="en-GB" w:bidi="hi-IN"/>
    </w:rPr>
  </w:style>
  <w:style w:type="paragraph" w:styleId="z-BottomofForm">
    <w:name w:val="HTML Bottom of Form"/>
    <w:basedOn w:val="Normal"/>
    <w:next w:val="Normal"/>
    <w:link w:val="z-BottomofFormChar"/>
    <w:hidden/>
    <w:uiPriority w:val="99"/>
    <w:semiHidden/>
    <w:unhideWhenUsed/>
    <w:rsid w:val="007C34DE"/>
    <w:pPr>
      <w:pBdr>
        <w:top w:val="single" w:sz="6" w:space="1" w:color="auto"/>
      </w:pBdr>
      <w:jc w:val="center"/>
    </w:pPr>
    <w:rPr>
      <w:rFonts w:ascii="Arial" w:hAnsi="Arial" w:cs="Mangal"/>
      <w:vanish/>
      <w:sz w:val="16"/>
      <w:szCs w:val="14"/>
    </w:rPr>
  </w:style>
  <w:style w:type="character" w:customStyle="1" w:styleId="z-BottomofFormChar">
    <w:name w:val="z-Bottom of Form Char"/>
    <w:basedOn w:val="DefaultParagraphFont"/>
    <w:link w:val="z-BottomofForm"/>
    <w:uiPriority w:val="99"/>
    <w:semiHidden/>
    <w:rsid w:val="007C34DE"/>
    <w:rPr>
      <w:rFonts w:ascii="Arial" w:eastAsia="Times New Roman" w:hAnsi="Arial" w:cs="Mangal"/>
      <w:vanish/>
      <w:sz w:val="16"/>
      <w:szCs w:val="14"/>
      <w:lang w:val="en-IN" w:eastAsia="en-GB" w:bidi="hi-IN"/>
    </w:rPr>
  </w:style>
  <w:style w:type="numbering" w:customStyle="1" w:styleId="CurrentList1">
    <w:name w:val="Current List1"/>
    <w:uiPriority w:val="99"/>
    <w:rsid w:val="00EE1FDF"/>
    <w:pPr>
      <w:numPr>
        <w:numId w:val="12"/>
      </w:numPr>
    </w:pPr>
  </w:style>
  <w:style w:type="table" w:styleId="GridTable1Light">
    <w:name w:val="Grid Table 1 Light"/>
    <w:basedOn w:val="TableNormal"/>
    <w:uiPriority w:val="46"/>
    <w:rsid w:val="00057635"/>
    <w:pPr>
      <w:spacing w:after="0" w:line="240" w:lineRule="auto"/>
    </w:pPr>
    <w:rPr>
      <w:rFonts w:eastAsiaTheme="minorHAnsi"/>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link w:val="TitleChar"/>
    <w:qFormat/>
    <w:rsid w:val="00F84CFF"/>
    <w:pPr>
      <w:jc w:val="center"/>
    </w:pPr>
    <w:rPr>
      <w:rFonts w:ascii="Arial" w:hAnsi="Arial"/>
      <w:b/>
      <w:sz w:val="36"/>
      <w:szCs w:val="20"/>
      <w:lang w:val="en-GB"/>
    </w:rPr>
  </w:style>
  <w:style w:type="character" w:customStyle="1" w:styleId="TitleChar">
    <w:name w:val="Title Char"/>
    <w:basedOn w:val="DefaultParagraphFont"/>
    <w:link w:val="Title"/>
    <w:rsid w:val="00F84CFF"/>
    <w:rPr>
      <w:rFonts w:ascii="Arial" w:eastAsia="Times New Roman" w:hAnsi="Arial" w:cs="Times New Roman"/>
      <w:b/>
      <w:sz w:val="36"/>
      <w:szCs w:val="20"/>
      <w:lang w:val="en-GB"/>
    </w:rPr>
  </w:style>
  <w:style w:type="character" w:styleId="HTMLCite">
    <w:name w:val="HTML Cite"/>
    <w:basedOn w:val="DefaultParagraphFont"/>
    <w:uiPriority w:val="99"/>
    <w:rsid w:val="00F84CFF"/>
    <w:rPr>
      <w:i/>
      <w:iCs/>
    </w:rPr>
  </w:style>
  <w:style w:type="character" w:styleId="PageNumber">
    <w:name w:val="page number"/>
    <w:basedOn w:val="DefaultParagraphFont"/>
    <w:rsid w:val="00F84CFF"/>
  </w:style>
  <w:style w:type="character" w:customStyle="1" w:styleId="skypec2ctextspan">
    <w:name w:val="skype_c2c_text_span"/>
    <w:basedOn w:val="DefaultParagraphFont"/>
    <w:rsid w:val="00F84CFF"/>
  </w:style>
  <w:style w:type="character" w:styleId="Strong">
    <w:name w:val="Strong"/>
    <w:basedOn w:val="DefaultParagraphFont"/>
    <w:uiPriority w:val="22"/>
    <w:qFormat/>
    <w:rsid w:val="00F84CFF"/>
    <w:rPr>
      <w:b/>
      <w:bCs/>
    </w:rPr>
  </w:style>
  <w:style w:type="paragraph" w:styleId="TOCHeading">
    <w:name w:val="TOC Heading"/>
    <w:basedOn w:val="Heading1"/>
    <w:next w:val="Normal"/>
    <w:uiPriority w:val="39"/>
    <w:unhideWhenUsed/>
    <w:qFormat/>
    <w:rsid w:val="00A54395"/>
    <w:pPr>
      <w:numPr>
        <w:numId w:val="0"/>
      </w:numPr>
      <w:spacing w:before="480" w:after="0" w:line="276" w:lineRule="auto"/>
      <w:ind w:right="0"/>
      <w:outlineLvl w:val="9"/>
    </w:pPr>
    <w:rPr>
      <w:rFonts w:asciiTheme="majorHAnsi" w:eastAsiaTheme="majorEastAsia" w:hAnsiTheme="majorHAnsi" w:cstheme="majorBidi"/>
      <w:bCs w:val="0"/>
      <w:color w:val="2F5496" w:themeColor="accent1" w:themeShade="BF"/>
      <w:szCs w:val="28"/>
    </w:rPr>
  </w:style>
  <w:style w:type="paragraph" w:styleId="TOC2">
    <w:name w:val="toc 2"/>
    <w:basedOn w:val="Normal"/>
    <w:next w:val="Normal"/>
    <w:autoRedefine/>
    <w:uiPriority w:val="39"/>
    <w:unhideWhenUsed/>
    <w:rsid w:val="00A54395"/>
    <w:pPr>
      <w:spacing w:before="120"/>
      <w:ind w:left="240"/>
    </w:pPr>
    <w:rPr>
      <w:rFonts w:asciiTheme="minorHAnsi" w:hAnsiTheme="minorHAnsi" w:cs="Mangal"/>
      <w:b/>
      <w:bCs/>
      <w:sz w:val="22"/>
      <w:szCs w:val="18"/>
    </w:rPr>
  </w:style>
  <w:style w:type="paragraph" w:styleId="TOC3">
    <w:name w:val="toc 3"/>
    <w:basedOn w:val="Normal"/>
    <w:next w:val="Normal"/>
    <w:autoRedefine/>
    <w:uiPriority w:val="39"/>
    <w:unhideWhenUsed/>
    <w:rsid w:val="00A54395"/>
    <w:pPr>
      <w:ind w:left="480"/>
    </w:pPr>
    <w:rPr>
      <w:rFonts w:asciiTheme="minorHAnsi" w:hAnsiTheme="minorHAnsi" w:cs="Mangal"/>
      <w:sz w:val="20"/>
      <w:szCs w:val="16"/>
    </w:rPr>
  </w:style>
  <w:style w:type="paragraph" w:styleId="TOC4">
    <w:name w:val="toc 4"/>
    <w:basedOn w:val="Normal"/>
    <w:next w:val="Normal"/>
    <w:autoRedefine/>
    <w:uiPriority w:val="39"/>
    <w:semiHidden/>
    <w:unhideWhenUsed/>
    <w:rsid w:val="00A54395"/>
    <w:pPr>
      <w:ind w:left="720"/>
    </w:pPr>
    <w:rPr>
      <w:rFonts w:asciiTheme="minorHAnsi" w:hAnsiTheme="minorHAnsi" w:cs="Mangal"/>
      <w:sz w:val="20"/>
      <w:szCs w:val="16"/>
    </w:rPr>
  </w:style>
  <w:style w:type="paragraph" w:styleId="TOC5">
    <w:name w:val="toc 5"/>
    <w:basedOn w:val="Normal"/>
    <w:next w:val="Normal"/>
    <w:autoRedefine/>
    <w:uiPriority w:val="39"/>
    <w:semiHidden/>
    <w:unhideWhenUsed/>
    <w:rsid w:val="00A54395"/>
    <w:pPr>
      <w:ind w:left="960"/>
    </w:pPr>
    <w:rPr>
      <w:rFonts w:asciiTheme="minorHAnsi" w:hAnsiTheme="minorHAnsi" w:cs="Mangal"/>
      <w:sz w:val="20"/>
      <w:szCs w:val="16"/>
    </w:rPr>
  </w:style>
  <w:style w:type="paragraph" w:styleId="TOC6">
    <w:name w:val="toc 6"/>
    <w:basedOn w:val="Normal"/>
    <w:next w:val="Normal"/>
    <w:autoRedefine/>
    <w:uiPriority w:val="39"/>
    <w:semiHidden/>
    <w:unhideWhenUsed/>
    <w:rsid w:val="00A54395"/>
    <w:pPr>
      <w:ind w:left="1200"/>
    </w:pPr>
    <w:rPr>
      <w:rFonts w:asciiTheme="minorHAnsi" w:hAnsiTheme="minorHAnsi" w:cs="Mangal"/>
      <w:sz w:val="20"/>
      <w:szCs w:val="16"/>
    </w:rPr>
  </w:style>
  <w:style w:type="paragraph" w:styleId="TOC7">
    <w:name w:val="toc 7"/>
    <w:basedOn w:val="Normal"/>
    <w:next w:val="Normal"/>
    <w:autoRedefine/>
    <w:uiPriority w:val="39"/>
    <w:semiHidden/>
    <w:unhideWhenUsed/>
    <w:rsid w:val="00A54395"/>
    <w:pPr>
      <w:ind w:left="1440"/>
    </w:pPr>
    <w:rPr>
      <w:rFonts w:asciiTheme="minorHAnsi" w:hAnsiTheme="minorHAnsi" w:cs="Mangal"/>
      <w:sz w:val="20"/>
      <w:szCs w:val="16"/>
    </w:rPr>
  </w:style>
  <w:style w:type="paragraph" w:styleId="TOC8">
    <w:name w:val="toc 8"/>
    <w:basedOn w:val="Normal"/>
    <w:next w:val="Normal"/>
    <w:autoRedefine/>
    <w:uiPriority w:val="39"/>
    <w:semiHidden/>
    <w:unhideWhenUsed/>
    <w:rsid w:val="00A54395"/>
    <w:pPr>
      <w:ind w:left="1680"/>
    </w:pPr>
    <w:rPr>
      <w:rFonts w:asciiTheme="minorHAnsi" w:hAnsiTheme="minorHAnsi" w:cs="Mangal"/>
      <w:sz w:val="20"/>
      <w:szCs w:val="16"/>
    </w:rPr>
  </w:style>
  <w:style w:type="paragraph" w:styleId="TOC9">
    <w:name w:val="toc 9"/>
    <w:basedOn w:val="Normal"/>
    <w:next w:val="Normal"/>
    <w:autoRedefine/>
    <w:uiPriority w:val="39"/>
    <w:semiHidden/>
    <w:unhideWhenUsed/>
    <w:rsid w:val="00A54395"/>
    <w:pPr>
      <w:ind w:left="1920"/>
    </w:pPr>
    <w:rPr>
      <w:rFonts w:asciiTheme="minorHAnsi" w:hAnsiTheme="minorHAnsi" w:cs="Mangal"/>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4332">
      <w:bodyDiv w:val="1"/>
      <w:marLeft w:val="0"/>
      <w:marRight w:val="0"/>
      <w:marTop w:val="0"/>
      <w:marBottom w:val="0"/>
      <w:divBdr>
        <w:top w:val="none" w:sz="0" w:space="0" w:color="auto"/>
        <w:left w:val="none" w:sz="0" w:space="0" w:color="auto"/>
        <w:bottom w:val="none" w:sz="0" w:space="0" w:color="auto"/>
        <w:right w:val="none" w:sz="0" w:space="0" w:color="auto"/>
      </w:divBdr>
    </w:div>
    <w:div w:id="77286755">
      <w:bodyDiv w:val="1"/>
      <w:marLeft w:val="0"/>
      <w:marRight w:val="0"/>
      <w:marTop w:val="0"/>
      <w:marBottom w:val="0"/>
      <w:divBdr>
        <w:top w:val="none" w:sz="0" w:space="0" w:color="auto"/>
        <w:left w:val="none" w:sz="0" w:space="0" w:color="auto"/>
        <w:bottom w:val="none" w:sz="0" w:space="0" w:color="auto"/>
        <w:right w:val="none" w:sz="0" w:space="0" w:color="auto"/>
      </w:divBdr>
    </w:div>
    <w:div w:id="81952290">
      <w:bodyDiv w:val="1"/>
      <w:marLeft w:val="0"/>
      <w:marRight w:val="0"/>
      <w:marTop w:val="0"/>
      <w:marBottom w:val="0"/>
      <w:divBdr>
        <w:top w:val="none" w:sz="0" w:space="0" w:color="auto"/>
        <w:left w:val="none" w:sz="0" w:space="0" w:color="auto"/>
        <w:bottom w:val="none" w:sz="0" w:space="0" w:color="auto"/>
        <w:right w:val="none" w:sz="0" w:space="0" w:color="auto"/>
      </w:divBdr>
    </w:div>
    <w:div w:id="90861607">
      <w:bodyDiv w:val="1"/>
      <w:marLeft w:val="0"/>
      <w:marRight w:val="0"/>
      <w:marTop w:val="0"/>
      <w:marBottom w:val="0"/>
      <w:divBdr>
        <w:top w:val="none" w:sz="0" w:space="0" w:color="auto"/>
        <w:left w:val="none" w:sz="0" w:space="0" w:color="auto"/>
        <w:bottom w:val="none" w:sz="0" w:space="0" w:color="auto"/>
        <w:right w:val="none" w:sz="0" w:space="0" w:color="auto"/>
      </w:divBdr>
      <w:divsChild>
        <w:div w:id="157774259">
          <w:marLeft w:val="0"/>
          <w:marRight w:val="0"/>
          <w:marTop w:val="0"/>
          <w:marBottom w:val="0"/>
          <w:divBdr>
            <w:top w:val="none" w:sz="0" w:space="0" w:color="auto"/>
            <w:left w:val="none" w:sz="0" w:space="0" w:color="auto"/>
            <w:bottom w:val="none" w:sz="0" w:space="0" w:color="auto"/>
            <w:right w:val="none" w:sz="0" w:space="0" w:color="auto"/>
          </w:divBdr>
          <w:divsChild>
            <w:div w:id="1429622353">
              <w:marLeft w:val="0"/>
              <w:marRight w:val="0"/>
              <w:marTop w:val="0"/>
              <w:marBottom w:val="0"/>
              <w:divBdr>
                <w:top w:val="none" w:sz="0" w:space="0" w:color="auto"/>
                <w:left w:val="none" w:sz="0" w:space="0" w:color="auto"/>
                <w:bottom w:val="none" w:sz="0" w:space="0" w:color="auto"/>
                <w:right w:val="none" w:sz="0" w:space="0" w:color="auto"/>
              </w:divBdr>
              <w:divsChild>
                <w:div w:id="1799030937">
                  <w:marLeft w:val="0"/>
                  <w:marRight w:val="0"/>
                  <w:marTop w:val="0"/>
                  <w:marBottom w:val="0"/>
                  <w:divBdr>
                    <w:top w:val="none" w:sz="0" w:space="0" w:color="auto"/>
                    <w:left w:val="none" w:sz="0" w:space="0" w:color="auto"/>
                    <w:bottom w:val="none" w:sz="0" w:space="0" w:color="auto"/>
                    <w:right w:val="none" w:sz="0" w:space="0" w:color="auto"/>
                  </w:divBdr>
                  <w:divsChild>
                    <w:div w:id="7156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5277">
      <w:bodyDiv w:val="1"/>
      <w:marLeft w:val="0"/>
      <w:marRight w:val="0"/>
      <w:marTop w:val="0"/>
      <w:marBottom w:val="0"/>
      <w:divBdr>
        <w:top w:val="none" w:sz="0" w:space="0" w:color="auto"/>
        <w:left w:val="none" w:sz="0" w:space="0" w:color="auto"/>
        <w:bottom w:val="none" w:sz="0" w:space="0" w:color="auto"/>
        <w:right w:val="none" w:sz="0" w:space="0" w:color="auto"/>
      </w:divBdr>
    </w:div>
    <w:div w:id="260455383">
      <w:bodyDiv w:val="1"/>
      <w:marLeft w:val="0"/>
      <w:marRight w:val="0"/>
      <w:marTop w:val="0"/>
      <w:marBottom w:val="0"/>
      <w:divBdr>
        <w:top w:val="none" w:sz="0" w:space="0" w:color="auto"/>
        <w:left w:val="none" w:sz="0" w:space="0" w:color="auto"/>
        <w:bottom w:val="none" w:sz="0" w:space="0" w:color="auto"/>
        <w:right w:val="none" w:sz="0" w:space="0" w:color="auto"/>
      </w:divBdr>
      <w:divsChild>
        <w:div w:id="845366430">
          <w:marLeft w:val="0"/>
          <w:marRight w:val="0"/>
          <w:marTop w:val="0"/>
          <w:marBottom w:val="0"/>
          <w:divBdr>
            <w:top w:val="none" w:sz="0" w:space="0" w:color="auto"/>
            <w:left w:val="none" w:sz="0" w:space="0" w:color="auto"/>
            <w:bottom w:val="none" w:sz="0" w:space="0" w:color="auto"/>
            <w:right w:val="none" w:sz="0" w:space="0" w:color="auto"/>
          </w:divBdr>
          <w:divsChild>
            <w:div w:id="525945145">
              <w:marLeft w:val="0"/>
              <w:marRight w:val="0"/>
              <w:marTop w:val="0"/>
              <w:marBottom w:val="0"/>
              <w:divBdr>
                <w:top w:val="none" w:sz="0" w:space="0" w:color="auto"/>
                <w:left w:val="none" w:sz="0" w:space="0" w:color="auto"/>
                <w:bottom w:val="none" w:sz="0" w:space="0" w:color="auto"/>
                <w:right w:val="none" w:sz="0" w:space="0" w:color="auto"/>
              </w:divBdr>
              <w:divsChild>
                <w:div w:id="1779986761">
                  <w:marLeft w:val="0"/>
                  <w:marRight w:val="0"/>
                  <w:marTop w:val="0"/>
                  <w:marBottom w:val="0"/>
                  <w:divBdr>
                    <w:top w:val="none" w:sz="0" w:space="0" w:color="auto"/>
                    <w:left w:val="none" w:sz="0" w:space="0" w:color="auto"/>
                    <w:bottom w:val="none" w:sz="0" w:space="0" w:color="auto"/>
                    <w:right w:val="none" w:sz="0" w:space="0" w:color="auto"/>
                  </w:divBdr>
                  <w:divsChild>
                    <w:div w:id="16964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074">
      <w:bodyDiv w:val="1"/>
      <w:marLeft w:val="0"/>
      <w:marRight w:val="0"/>
      <w:marTop w:val="0"/>
      <w:marBottom w:val="0"/>
      <w:divBdr>
        <w:top w:val="none" w:sz="0" w:space="0" w:color="auto"/>
        <w:left w:val="none" w:sz="0" w:space="0" w:color="auto"/>
        <w:bottom w:val="none" w:sz="0" w:space="0" w:color="auto"/>
        <w:right w:val="none" w:sz="0" w:space="0" w:color="auto"/>
      </w:divBdr>
      <w:divsChild>
        <w:div w:id="254167725">
          <w:marLeft w:val="0"/>
          <w:marRight w:val="0"/>
          <w:marTop w:val="0"/>
          <w:marBottom w:val="0"/>
          <w:divBdr>
            <w:top w:val="single" w:sz="2" w:space="0" w:color="E3E3E3"/>
            <w:left w:val="single" w:sz="2" w:space="0" w:color="E3E3E3"/>
            <w:bottom w:val="single" w:sz="2" w:space="0" w:color="E3E3E3"/>
            <w:right w:val="single" w:sz="2" w:space="0" w:color="E3E3E3"/>
          </w:divBdr>
          <w:divsChild>
            <w:div w:id="962032685">
              <w:marLeft w:val="0"/>
              <w:marRight w:val="0"/>
              <w:marTop w:val="0"/>
              <w:marBottom w:val="0"/>
              <w:divBdr>
                <w:top w:val="single" w:sz="2" w:space="0" w:color="E3E3E3"/>
                <w:left w:val="single" w:sz="2" w:space="0" w:color="E3E3E3"/>
                <w:bottom w:val="single" w:sz="2" w:space="0" w:color="E3E3E3"/>
                <w:right w:val="single" w:sz="2" w:space="0" w:color="E3E3E3"/>
              </w:divBdr>
              <w:divsChild>
                <w:div w:id="1644264815">
                  <w:marLeft w:val="0"/>
                  <w:marRight w:val="0"/>
                  <w:marTop w:val="0"/>
                  <w:marBottom w:val="0"/>
                  <w:divBdr>
                    <w:top w:val="single" w:sz="2" w:space="0" w:color="E3E3E3"/>
                    <w:left w:val="single" w:sz="2" w:space="0" w:color="E3E3E3"/>
                    <w:bottom w:val="single" w:sz="2" w:space="0" w:color="E3E3E3"/>
                    <w:right w:val="single" w:sz="2" w:space="0" w:color="E3E3E3"/>
                  </w:divBdr>
                  <w:divsChild>
                    <w:div w:id="375088911">
                      <w:marLeft w:val="0"/>
                      <w:marRight w:val="0"/>
                      <w:marTop w:val="0"/>
                      <w:marBottom w:val="0"/>
                      <w:divBdr>
                        <w:top w:val="single" w:sz="2" w:space="0" w:color="E3E3E3"/>
                        <w:left w:val="single" w:sz="2" w:space="0" w:color="E3E3E3"/>
                        <w:bottom w:val="single" w:sz="2" w:space="0" w:color="E3E3E3"/>
                        <w:right w:val="single" w:sz="2" w:space="0" w:color="E3E3E3"/>
                      </w:divBdr>
                      <w:divsChild>
                        <w:div w:id="979459609">
                          <w:marLeft w:val="0"/>
                          <w:marRight w:val="0"/>
                          <w:marTop w:val="0"/>
                          <w:marBottom w:val="0"/>
                          <w:divBdr>
                            <w:top w:val="single" w:sz="2" w:space="0" w:color="E3E3E3"/>
                            <w:left w:val="single" w:sz="2" w:space="0" w:color="E3E3E3"/>
                            <w:bottom w:val="single" w:sz="2" w:space="0" w:color="E3E3E3"/>
                            <w:right w:val="single" w:sz="2" w:space="0" w:color="E3E3E3"/>
                          </w:divBdr>
                          <w:divsChild>
                            <w:div w:id="2122915016">
                              <w:marLeft w:val="0"/>
                              <w:marRight w:val="0"/>
                              <w:marTop w:val="0"/>
                              <w:marBottom w:val="0"/>
                              <w:divBdr>
                                <w:top w:val="single" w:sz="2" w:space="0" w:color="E3E3E3"/>
                                <w:left w:val="single" w:sz="2" w:space="0" w:color="E3E3E3"/>
                                <w:bottom w:val="single" w:sz="2" w:space="0" w:color="E3E3E3"/>
                                <w:right w:val="single" w:sz="2" w:space="0" w:color="E3E3E3"/>
                              </w:divBdr>
                              <w:divsChild>
                                <w:div w:id="1022242552">
                                  <w:marLeft w:val="0"/>
                                  <w:marRight w:val="0"/>
                                  <w:marTop w:val="100"/>
                                  <w:marBottom w:val="100"/>
                                  <w:divBdr>
                                    <w:top w:val="single" w:sz="2" w:space="0" w:color="E3E3E3"/>
                                    <w:left w:val="single" w:sz="2" w:space="0" w:color="E3E3E3"/>
                                    <w:bottom w:val="single" w:sz="2" w:space="0" w:color="E3E3E3"/>
                                    <w:right w:val="single" w:sz="2" w:space="0" w:color="E3E3E3"/>
                                  </w:divBdr>
                                  <w:divsChild>
                                    <w:div w:id="1200901390">
                                      <w:marLeft w:val="0"/>
                                      <w:marRight w:val="0"/>
                                      <w:marTop w:val="0"/>
                                      <w:marBottom w:val="0"/>
                                      <w:divBdr>
                                        <w:top w:val="single" w:sz="2" w:space="0" w:color="E3E3E3"/>
                                        <w:left w:val="single" w:sz="2" w:space="0" w:color="E3E3E3"/>
                                        <w:bottom w:val="single" w:sz="2" w:space="0" w:color="E3E3E3"/>
                                        <w:right w:val="single" w:sz="2" w:space="0" w:color="E3E3E3"/>
                                      </w:divBdr>
                                      <w:divsChild>
                                        <w:div w:id="283315359">
                                          <w:marLeft w:val="0"/>
                                          <w:marRight w:val="0"/>
                                          <w:marTop w:val="0"/>
                                          <w:marBottom w:val="0"/>
                                          <w:divBdr>
                                            <w:top w:val="single" w:sz="2" w:space="0" w:color="E3E3E3"/>
                                            <w:left w:val="single" w:sz="2" w:space="0" w:color="E3E3E3"/>
                                            <w:bottom w:val="single" w:sz="2" w:space="0" w:color="E3E3E3"/>
                                            <w:right w:val="single" w:sz="2" w:space="0" w:color="E3E3E3"/>
                                          </w:divBdr>
                                          <w:divsChild>
                                            <w:div w:id="1937908051">
                                              <w:marLeft w:val="0"/>
                                              <w:marRight w:val="0"/>
                                              <w:marTop w:val="0"/>
                                              <w:marBottom w:val="0"/>
                                              <w:divBdr>
                                                <w:top w:val="single" w:sz="2" w:space="0" w:color="E3E3E3"/>
                                                <w:left w:val="single" w:sz="2" w:space="0" w:color="E3E3E3"/>
                                                <w:bottom w:val="single" w:sz="2" w:space="0" w:color="E3E3E3"/>
                                                <w:right w:val="single" w:sz="2" w:space="0" w:color="E3E3E3"/>
                                              </w:divBdr>
                                              <w:divsChild>
                                                <w:div w:id="474105697">
                                                  <w:marLeft w:val="0"/>
                                                  <w:marRight w:val="0"/>
                                                  <w:marTop w:val="0"/>
                                                  <w:marBottom w:val="0"/>
                                                  <w:divBdr>
                                                    <w:top w:val="single" w:sz="2" w:space="0" w:color="E3E3E3"/>
                                                    <w:left w:val="single" w:sz="2" w:space="0" w:color="E3E3E3"/>
                                                    <w:bottom w:val="single" w:sz="2" w:space="0" w:color="E3E3E3"/>
                                                    <w:right w:val="single" w:sz="2" w:space="0" w:color="E3E3E3"/>
                                                  </w:divBdr>
                                                  <w:divsChild>
                                                    <w:div w:id="1583568679">
                                                      <w:marLeft w:val="0"/>
                                                      <w:marRight w:val="0"/>
                                                      <w:marTop w:val="0"/>
                                                      <w:marBottom w:val="0"/>
                                                      <w:divBdr>
                                                        <w:top w:val="single" w:sz="2" w:space="0" w:color="E3E3E3"/>
                                                        <w:left w:val="single" w:sz="2" w:space="0" w:color="E3E3E3"/>
                                                        <w:bottom w:val="single" w:sz="2" w:space="0" w:color="E3E3E3"/>
                                                        <w:right w:val="single" w:sz="2" w:space="0" w:color="E3E3E3"/>
                                                      </w:divBdr>
                                                      <w:divsChild>
                                                        <w:div w:id="925575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27014407">
          <w:marLeft w:val="0"/>
          <w:marRight w:val="0"/>
          <w:marTop w:val="0"/>
          <w:marBottom w:val="0"/>
          <w:divBdr>
            <w:top w:val="none" w:sz="0" w:space="0" w:color="auto"/>
            <w:left w:val="none" w:sz="0" w:space="0" w:color="auto"/>
            <w:bottom w:val="none" w:sz="0" w:space="0" w:color="auto"/>
            <w:right w:val="none" w:sz="0" w:space="0" w:color="auto"/>
          </w:divBdr>
        </w:div>
      </w:divsChild>
    </w:div>
    <w:div w:id="293220579">
      <w:bodyDiv w:val="1"/>
      <w:marLeft w:val="0"/>
      <w:marRight w:val="0"/>
      <w:marTop w:val="0"/>
      <w:marBottom w:val="0"/>
      <w:divBdr>
        <w:top w:val="none" w:sz="0" w:space="0" w:color="auto"/>
        <w:left w:val="none" w:sz="0" w:space="0" w:color="auto"/>
        <w:bottom w:val="none" w:sz="0" w:space="0" w:color="auto"/>
        <w:right w:val="none" w:sz="0" w:space="0" w:color="auto"/>
      </w:divBdr>
    </w:div>
    <w:div w:id="301235912">
      <w:bodyDiv w:val="1"/>
      <w:marLeft w:val="0"/>
      <w:marRight w:val="0"/>
      <w:marTop w:val="0"/>
      <w:marBottom w:val="0"/>
      <w:divBdr>
        <w:top w:val="none" w:sz="0" w:space="0" w:color="auto"/>
        <w:left w:val="none" w:sz="0" w:space="0" w:color="auto"/>
        <w:bottom w:val="none" w:sz="0" w:space="0" w:color="auto"/>
        <w:right w:val="none" w:sz="0" w:space="0" w:color="auto"/>
      </w:divBdr>
    </w:div>
    <w:div w:id="310059309">
      <w:bodyDiv w:val="1"/>
      <w:marLeft w:val="0"/>
      <w:marRight w:val="0"/>
      <w:marTop w:val="0"/>
      <w:marBottom w:val="0"/>
      <w:divBdr>
        <w:top w:val="none" w:sz="0" w:space="0" w:color="auto"/>
        <w:left w:val="none" w:sz="0" w:space="0" w:color="auto"/>
        <w:bottom w:val="none" w:sz="0" w:space="0" w:color="auto"/>
        <w:right w:val="none" w:sz="0" w:space="0" w:color="auto"/>
      </w:divBdr>
    </w:div>
    <w:div w:id="314258456">
      <w:bodyDiv w:val="1"/>
      <w:marLeft w:val="0"/>
      <w:marRight w:val="0"/>
      <w:marTop w:val="0"/>
      <w:marBottom w:val="0"/>
      <w:divBdr>
        <w:top w:val="none" w:sz="0" w:space="0" w:color="auto"/>
        <w:left w:val="none" w:sz="0" w:space="0" w:color="auto"/>
        <w:bottom w:val="none" w:sz="0" w:space="0" w:color="auto"/>
        <w:right w:val="none" w:sz="0" w:space="0" w:color="auto"/>
      </w:divBdr>
    </w:div>
    <w:div w:id="329020914">
      <w:bodyDiv w:val="1"/>
      <w:marLeft w:val="0"/>
      <w:marRight w:val="0"/>
      <w:marTop w:val="0"/>
      <w:marBottom w:val="0"/>
      <w:divBdr>
        <w:top w:val="none" w:sz="0" w:space="0" w:color="auto"/>
        <w:left w:val="none" w:sz="0" w:space="0" w:color="auto"/>
        <w:bottom w:val="none" w:sz="0" w:space="0" w:color="auto"/>
        <w:right w:val="none" w:sz="0" w:space="0" w:color="auto"/>
      </w:divBdr>
      <w:divsChild>
        <w:div w:id="1577739732">
          <w:marLeft w:val="0"/>
          <w:marRight w:val="0"/>
          <w:marTop w:val="0"/>
          <w:marBottom w:val="0"/>
          <w:divBdr>
            <w:top w:val="none" w:sz="0" w:space="0" w:color="auto"/>
            <w:left w:val="none" w:sz="0" w:space="0" w:color="auto"/>
            <w:bottom w:val="none" w:sz="0" w:space="0" w:color="auto"/>
            <w:right w:val="none" w:sz="0" w:space="0" w:color="auto"/>
          </w:divBdr>
          <w:divsChild>
            <w:div w:id="571627510">
              <w:marLeft w:val="0"/>
              <w:marRight w:val="0"/>
              <w:marTop w:val="0"/>
              <w:marBottom w:val="0"/>
              <w:divBdr>
                <w:top w:val="none" w:sz="0" w:space="0" w:color="auto"/>
                <w:left w:val="none" w:sz="0" w:space="0" w:color="auto"/>
                <w:bottom w:val="none" w:sz="0" w:space="0" w:color="auto"/>
                <w:right w:val="none" w:sz="0" w:space="0" w:color="auto"/>
              </w:divBdr>
              <w:divsChild>
                <w:div w:id="1184242804">
                  <w:marLeft w:val="0"/>
                  <w:marRight w:val="0"/>
                  <w:marTop w:val="0"/>
                  <w:marBottom w:val="0"/>
                  <w:divBdr>
                    <w:top w:val="none" w:sz="0" w:space="0" w:color="auto"/>
                    <w:left w:val="none" w:sz="0" w:space="0" w:color="auto"/>
                    <w:bottom w:val="none" w:sz="0" w:space="0" w:color="auto"/>
                    <w:right w:val="none" w:sz="0" w:space="0" w:color="auto"/>
                  </w:divBdr>
                </w:div>
              </w:divsChild>
            </w:div>
            <w:div w:id="847714138">
              <w:marLeft w:val="0"/>
              <w:marRight w:val="0"/>
              <w:marTop w:val="0"/>
              <w:marBottom w:val="0"/>
              <w:divBdr>
                <w:top w:val="none" w:sz="0" w:space="0" w:color="auto"/>
                <w:left w:val="none" w:sz="0" w:space="0" w:color="auto"/>
                <w:bottom w:val="none" w:sz="0" w:space="0" w:color="auto"/>
                <w:right w:val="none" w:sz="0" w:space="0" w:color="auto"/>
              </w:divBdr>
              <w:divsChild>
                <w:div w:id="6804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63938">
          <w:marLeft w:val="0"/>
          <w:marRight w:val="0"/>
          <w:marTop w:val="0"/>
          <w:marBottom w:val="0"/>
          <w:divBdr>
            <w:top w:val="none" w:sz="0" w:space="0" w:color="auto"/>
            <w:left w:val="none" w:sz="0" w:space="0" w:color="auto"/>
            <w:bottom w:val="none" w:sz="0" w:space="0" w:color="auto"/>
            <w:right w:val="none" w:sz="0" w:space="0" w:color="auto"/>
          </w:divBdr>
          <w:divsChild>
            <w:div w:id="262305181">
              <w:marLeft w:val="0"/>
              <w:marRight w:val="0"/>
              <w:marTop w:val="0"/>
              <w:marBottom w:val="0"/>
              <w:divBdr>
                <w:top w:val="none" w:sz="0" w:space="0" w:color="auto"/>
                <w:left w:val="none" w:sz="0" w:space="0" w:color="auto"/>
                <w:bottom w:val="none" w:sz="0" w:space="0" w:color="auto"/>
                <w:right w:val="none" w:sz="0" w:space="0" w:color="auto"/>
              </w:divBdr>
              <w:divsChild>
                <w:div w:id="3299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4135">
      <w:bodyDiv w:val="1"/>
      <w:marLeft w:val="0"/>
      <w:marRight w:val="0"/>
      <w:marTop w:val="0"/>
      <w:marBottom w:val="0"/>
      <w:divBdr>
        <w:top w:val="none" w:sz="0" w:space="0" w:color="auto"/>
        <w:left w:val="none" w:sz="0" w:space="0" w:color="auto"/>
        <w:bottom w:val="none" w:sz="0" w:space="0" w:color="auto"/>
        <w:right w:val="none" w:sz="0" w:space="0" w:color="auto"/>
      </w:divBdr>
      <w:divsChild>
        <w:div w:id="2042393605">
          <w:marLeft w:val="0"/>
          <w:marRight w:val="0"/>
          <w:marTop w:val="0"/>
          <w:marBottom w:val="0"/>
          <w:divBdr>
            <w:top w:val="none" w:sz="0" w:space="0" w:color="auto"/>
            <w:left w:val="none" w:sz="0" w:space="0" w:color="auto"/>
            <w:bottom w:val="none" w:sz="0" w:space="0" w:color="auto"/>
            <w:right w:val="none" w:sz="0" w:space="0" w:color="auto"/>
          </w:divBdr>
          <w:divsChild>
            <w:div w:id="2095513616">
              <w:marLeft w:val="0"/>
              <w:marRight w:val="0"/>
              <w:marTop w:val="0"/>
              <w:marBottom w:val="0"/>
              <w:divBdr>
                <w:top w:val="none" w:sz="0" w:space="0" w:color="auto"/>
                <w:left w:val="none" w:sz="0" w:space="0" w:color="auto"/>
                <w:bottom w:val="none" w:sz="0" w:space="0" w:color="auto"/>
                <w:right w:val="none" w:sz="0" w:space="0" w:color="auto"/>
              </w:divBdr>
              <w:divsChild>
                <w:div w:id="2438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4152">
      <w:bodyDiv w:val="1"/>
      <w:marLeft w:val="0"/>
      <w:marRight w:val="0"/>
      <w:marTop w:val="0"/>
      <w:marBottom w:val="0"/>
      <w:divBdr>
        <w:top w:val="none" w:sz="0" w:space="0" w:color="auto"/>
        <w:left w:val="none" w:sz="0" w:space="0" w:color="auto"/>
        <w:bottom w:val="none" w:sz="0" w:space="0" w:color="auto"/>
        <w:right w:val="none" w:sz="0" w:space="0" w:color="auto"/>
      </w:divBdr>
    </w:div>
    <w:div w:id="411895512">
      <w:bodyDiv w:val="1"/>
      <w:marLeft w:val="0"/>
      <w:marRight w:val="0"/>
      <w:marTop w:val="0"/>
      <w:marBottom w:val="0"/>
      <w:divBdr>
        <w:top w:val="none" w:sz="0" w:space="0" w:color="auto"/>
        <w:left w:val="none" w:sz="0" w:space="0" w:color="auto"/>
        <w:bottom w:val="none" w:sz="0" w:space="0" w:color="auto"/>
        <w:right w:val="none" w:sz="0" w:space="0" w:color="auto"/>
      </w:divBdr>
      <w:divsChild>
        <w:div w:id="1416628052">
          <w:marLeft w:val="0"/>
          <w:marRight w:val="0"/>
          <w:marTop w:val="0"/>
          <w:marBottom w:val="0"/>
          <w:divBdr>
            <w:top w:val="none" w:sz="0" w:space="0" w:color="auto"/>
            <w:left w:val="none" w:sz="0" w:space="0" w:color="auto"/>
            <w:bottom w:val="none" w:sz="0" w:space="0" w:color="auto"/>
            <w:right w:val="none" w:sz="0" w:space="0" w:color="auto"/>
          </w:divBdr>
          <w:divsChild>
            <w:div w:id="1403331902">
              <w:marLeft w:val="0"/>
              <w:marRight w:val="0"/>
              <w:marTop w:val="0"/>
              <w:marBottom w:val="0"/>
              <w:divBdr>
                <w:top w:val="none" w:sz="0" w:space="0" w:color="auto"/>
                <w:left w:val="none" w:sz="0" w:space="0" w:color="auto"/>
                <w:bottom w:val="none" w:sz="0" w:space="0" w:color="auto"/>
                <w:right w:val="none" w:sz="0" w:space="0" w:color="auto"/>
              </w:divBdr>
              <w:divsChild>
                <w:div w:id="1817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32798">
      <w:bodyDiv w:val="1"/>
      <w:marLeft w:val="0"/>
      <w:marRight w:val="0"/>
      <w:marTop w:val="0"/>
      <w:marBottom w:val="0"/>
      <w:divBdr>
        <w:top w:val="none" w:sz="0" w:space="0" w:color="auto"/>
        <w:left w:val="none" w:sz="0" w:space="0" w:color="auto"/>
        <w:bottom w:val="none" w:sz="0" w:space="0" w:color="auto"/>
        <w:right w:val="none" w:sz="0" w:space="0" w:color="auto"/>
      </w:divBdr>
    </w:div>
    <w:div w:id="448472879">
      <w:bodyDiv w:val="1"/>
      <w:marLeft w:val="0"/>
      <w:marRight w:val="0"/>
      <w:marTop w:val="0"/>
      <w:marBottom w:val="0"/>
      <w:divBdr>
        <w:top w:val="none" w:sz="0" w:space="0" w:color="auto"/>
        <w:left w:val="none" w:sz="0" w:space="0" w:color="auto"/>
        <w:bottom w:val="none" w:sz="0" w:space="0" w:color="auto"/>
        <w:right w:val="none" w:sz="0" w:space="0" w:color="auto"/>
      </w:divBdr>
    </w:div>
    <w:div w:id="451560815">
      <w:bodyDiv w:val="1"/>
      <w:marLeft w:val="0"/>
      <w:marRight w:val="0"/>
      <w:marTop w:val="0"/>
      <w:marBottom w:val="0"/>
      <w:divBdr>
        <w:top w:val="none" w:sz="0" w:space="0" w:color="auto"/>
        <w:left w:val="none" w:sz="0" w:space="0" w:color="auto"/>
        <w:bottom w:val="none" w:sz="0" w:space="0" w:color="auto"/>
        <w:right w:val="none" w:sz="0" w:space="0" w:color="auto"/>
      </w:divBdr>
    </w:div>
    <w:div w:id="605388542">
      <w:bodyDiv w:val="1"/>
      <w:marLeft w:val="0"/>
      <w:marRight w:val="0"/>
      <w:marTop w:val="0"/>
      <w:marBottom w:val="0"/>
      <w:divBdr>
        <w:top w:val="none" w:sz="0" w:space="0" w:color="auto"/>
        <w:left w:val="none" w:sz="0" w:space="0" w:color="auto"/>
        <w:bottom w:val="none" w:sz="0" w:space="0" w:color="auto"/>
        <w:right w:val="none" w:sz="0" w:space="0" w:color="auto"/>
      </w:divBdr>
    </w:div>
    <w:div w:id="845510773">
      <w:bodyDiv w:val="1"/>
      <w:marLeft w:val="0"/>
      <w:marRight w:val="0"/>
      <w:marTop w:val="0"/>
      <w:marBottom w:val="0"/>
      <w:divBdr>
        <w:top w:val="none" w:sz="0" w:space="0" w:color="auto"/>
        <w:left w:val="none" w:sz="0" w:space="0" w:color="auto"/>
        <w:bottom w:val="none" w:sz="0" w:space="0" w:color="auto"/>
        <w:right w:val="none" w:sz="0" w:space="0" w:color="auto"/>
      </w:divBdr>
      <w:divsChild>
        <w:div w:id="1626619980">
          <w:marLeft w:val="0"/>
          <w:marRight w:val="0"/>
          <w:marTop w:val="0"/>
          <w:marBottom w:val="0"/>
          <w:divBdr>
            <w:top w:val="none" w:sz="0" w:space="0" w:color="auto"/>
            <w:left w:val="none" w:sz="0" w:space="0" w:color="auto"/>
            <w:bottom w:val="none" w:sz="0" w:space="0" w:color="auto"/>
            <w:right w:val="none" w:sz="0" w:space="0" w:color="auto"/>
          </w:divBdr>
          <w:divsChild>
            <w:div w:id="1719161587">
              <w:marLeft w:val="0"/>
              <w:marRight w:val="0"/>
              <w:marTop w:val="0"/>
              <w:marBottom w:val="0"/>
              <w:divBdr>
                <w:top w:val="none" w:sz="0" w:space="0" w:color="auto"/>
                <w:left w:val="none" w:sz="0" w:space="0" w:color="auto"/>
                <w:bottom w:val="none" w:sz="0" w:space="0" w:color="auto"/>
                <w:right w:val="none" w:sz="0" w:space="0" w:color="auto"/>
              </w:divBdr>
              <w:divsChild>
                <w:div w:id="1061516209">
                  <w:marLeft w:val="0"/>
                  <w:marRight w:val="0"/>
                  <w:marTop w:val="0"/>
                  <w:marBottom w:val="0"/>
                  <w:divBdr>
                    <w:top w:val="none" w:sz="0" w:space="0" w:color="auto"/>
                    <w:left w:val="none" w:sz="0" w:space="0" w:color="auto"/>
                    <w:bottom w:val="none" w:sz="0" w:space="0" w:color="auto"/>
                    <w:right w:val="none" w:sz="0" w:space="0" w:color="auto"/>
                  </w:divBdr>
                  <w:divsChild>
                    <w:div w:id="11843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94197">
      <w:bodyDiv w:val="1"/>
      <w:marLeft w:val="0"/>
      <w:marRight w:val="0"/>
      <w:marTop w:val="0"/>
      <w:marBottom w:val="0"/>
      <w:divBdr>
        <w:top w:val="none" w:sz="0" w:space="0" w:color="auto"/>
        <w:left w:val="none" w:sz="0" w:space="0" w:color="auto"/>
        <w:bottom w:val="none" w:sz="0" w:space="0" w:color="auto"/>
        <w:right w:val="none" w:sz="0" w:space="0" w:color="auto"/>
      </w:divBdr>
      <w:divsChild>
        <w:div w:id="1172379047">
          <w:marLeft w:val="0"/>
          <w:marRight w:val="0"/>
          <w:marTop w:val="0"/>
          <w:marBottom w:val="0"/>
          <w:divBdr>
            <w:top w:val="none" w:sz="0" w:space="0" w:color="auto"/>
            <w:left w:val="none" w:sz="0" w:space="0" w:color="auto"/>
            <w:bottom w:val="none" w:sz="0" w:space="0" w:color="auto"/>
            <w:right w:val="none" w:sz="0" w:space="0" w:color="auto"/>
          </w:divBdr>
          <w:divsChild>
            <w:div w:id="1654140716">
              <w:marLeft w:val="0"/>
              <w:marRight w:val="0"/>
              <w:marTop w:val="0"/>
              <w:marBottom w:val="0"/>
              <w:divBdr>
                <w:top w:val="none" w:sz="0" w:space="0" w:color="auto"/>
                <w:left w:val="none" w:sz="0" w:space="0" w:color="auto"/>
                <w:bottom w:val="none" w:sz="0" w:space="0" w:color="auto"/>
                <w:right w:val="none" w:sz="0" w:space="0" w:color="auto"/>
              </w:divBdr>
              <w:divsChild>
                <w:div w:id="472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97909">
      <w:bodyDiv w:val="1"/>
      <w:marLeft w:val="0"/>
      <w:marRight w:val="0"/>
      <w:marTop w:val="0"/>
      <w:marBottom w:val="0"/>
      <w:divBdr>
        <w:top w:val="none" w:sz="0" w:space="0" w:color="auto"/>
        <w:left w:val="none" w:sz="0" w:space="0" w:color="auto"/>
        <w:bottom w:val="none" w:sz="0" w:space="0" w:color="auto"/>
        <w:right w:val="none" w:sz="0" w:space="0" w:color="auto"/>
      </w:divBdr>
    </w:div>
    <w:div w:id="1037046621">
      <w:bodyDiv w:val="1"/>
      <w:marLeft w:val="0"/>
      <w:marRight w:val="0"/>
      <w:marTop w:val="0"/>
      <w:marBottom w:val="0"/>
      <w:divBdr>
        <w:top w:val="none" w:sz="0" w:space="0" w:color="auto"/>
        <w:left w:val="none" w:sz="0" w:space="0" w:color="auto"/>
        <w:bottom w:val="none" w:sz="0" w:space="0" w:color="auto"/>
        <w:right w:val="none" w:sz="0" w:space="0" w:color="auto"/>
      </w:divBdr>
    </w:div>
    <w:div w:id="1101990814">
      <w:bodyDiv w:val="1"/>
      <w:marLeft w:val="0"/>
      <w:marRight w:val="0"/>
      <w:marTop w:val="0"/>
      <w:marBottom w:val="0"/>
      <w:divBdr>
        <w:top w:val="none" w:sz="0" w:space="0" w:color="auto"/>
        <w:left w:val="none" w:sz="0" w:space="0" w:color="auto"/>
        <w:bottom w:val="none" w:sz="0" w:space="0" w:color="auto"/>
        <w:right w:val="none" w:sz="0" w:space="0" w:color="auto"/>
      </w:divBdr>
    </w:div>
    <w:div w:id="1184981388">
      <w:bodyDiv w:val="1"/>
      <w:marLeft w:val="0"/>
      <w:marRight w:val="0"/>
      <w:marTop w:val="0"/>
      <w:marBottom w:val="0"/>
      <w:divBdr>
        <w:top w:val="none" w:sz="0" w:space="0" w:color="auto"/>
        <w:left w:val="none" w:sz="0" w:space="0" w:color="auto"/>
        <w:bottom w:val="none" w:sz="0" w:space="0" w:color="auto"/>
        <w:right w:val="none" w:sz="0" w:space="0" w:color="auto"/>
      </w:divBdr>
    </w:div>
    <w:div w:id="1305350292">
      <w:bodyDiv w:val="1"/>
      <w:marLeft w:val="0"/>
      <w:marRight w:val="0"/>
      <w:marTop w:val="0"/>
      <w:marBottom w:val="0"/>
      <w:divBdr>
        <w:top w:val="none" w:sz="0" w:space="0" w:color="auto"/>
        <w:left w:val="none" w:sz="0" w:space="0" w:color="auto"/>
        <w:bottom w:val="none" w:sz="0" w:space="0" w:color="auto"/>
        <w:right w:val="none" w:sz="0" w:space="0" w:color="auto"/>
      </w:divBdr>
    </w:div>
    <w:div w:id="1309626727">
      <w:bodyDiv w:val="1"/>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0"/>
          <w:divBdr>
            <w:top w:val="none" w:sz="0" w:space="0" w:color="auto"/>
            <w:left w:val="none" w:sz="0" w:space="0" w:color="auto"/>
            <w:bottom w:val="none" w:sz="0" w:space="0" w:color="auto"/>
            <w:right w:val="none" w:sz="0" w:space="0" w:color="auto"/>
          </w:divBdr>
          <w:divsChild>
            <w:div w:id="2053074529">
              <w:marLeft w:val="0"/>
              <w:marRight w:val="0"/>
              <w:marTop w:val="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359648">
      <w:bodyDiv w:val="1"/>
      <w:marLeft w:val="0"/>
      <w:marRight w:val="0"/>
      <w:marTop w:val="0"/>
      <w:marBottom w:val="0"/>
      <w:divBdr>
        <w:top w:val="none" w:sz="0" w:space="0" w:color="auto"/>
        <w:left w:val="none" w:sz="0" w:space="0" w:color="auto"/>
        <w:bottom w:val="none" w:sz="0" w:space="0" w:color="auto"/>
        <w:right w:val="none" w:sz="0" w:space="0" w:color="auto"/>
      </w:divBdr>
      <w:divsChild>
        <w:div w:id="1144853064">
          <w:marLeft w:val="0"/>
          <w:marRight w:val="0"/>
          <w:marTop w:val="0"/>
          <w:marBottom w:val="0"/>
          <w:divBdr>
            <w:top w:val="none" w:sz="0" w:space="0" w:color="auto"/>
            <w:left w:val="none" w:sz="0" w:space="0" w:color="auto"/>
            <w:bottom w:val="none" w:sz="0" w:space="0" w:color="auto"/>
            <w:right w:val="none" w:sz="0" w:space="0" w:color="auto"/>
          </w:divBdr>
          <w:divsChild>
            <w:div w:id="1174876966">
              <w:marLeft w:val="0"/>
              <w:marRight w:val="0"/>
              <w:marTop w:val="0"/>
              <w:marBottom w:val="0"/>
              <w:divBdr>
                <w:top w:val="none" w:sz="0" w:space="0" w:color="auto"/>
                <w:left w:val="none" w:sz="0" w:space="0" w:color="auto"/>
                <w:bottom w:val="none" w:sz="0" w:space="0" w:color="auto"/>
                <w:right w:val="none" w:sz="0" w:space="0" w:color="auto"/>
              </w:divBdr>
              <w:divsChild>
                <w:div w:id="10398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567">
      <w:bodyDiv w:val="1"/>
      <w:marLeft w:val="0"/>
      <w:marRight w:val="0"/>
      <w:marTop w:val="0"/>
      <w:marBottom w:val="0"/>
      <w:divBdr>
        <w:top w:val="none" w:sz="0" w:space="0" w:color="auto"/>
        <w:left w:val="none" w:sz="0" w:space="0" w:color="auto"/>
        <w:bottom w:val="none" w:sz="0" w:space="0" w:color="auto"/>
        <w:right w:val="none" w:sz="0" w:space="0" w:color="auto"/>
      </w:divBdr>
      <w:divsChild>
        <w:div w:id="1409619488">
          <w:marLeft w:val="0"/>
          <w:marRight w:val="0"/>
          <w:marTop w:val="0"/>
          <w:marBottom w:val="0"/>
          <w:divBdr>
            <w:top w:val="none" w:sz="0" w:space="0" w:color="auto"/>
            <w:left w:val="none" w:sz="0" w:space="0" w:color="auto"/>
            <w:bottom w:val="none" w:sz="0" w:space="0" w:color="auto"/>
            <w:right w:val="none" w:sz="0" w:space="0" w:color="auto"/>
          </w:divBdr>
          <w:divsChild>
            <w:div w:id="340789287">
              <w:marLeft w:val="0"/>
              <w:marRight w:val="0"/>
              <w:marTop w:val="0"/>
              <w:marBottom w:val="0"/>
              <w:divBdr>
                <w:top w:val="none" w:sz="0" w:space="0" w:color="auto"/>
                <w:left w:val="none" w:sz="0" w:space="0" w:color="auto"/>
                <w:bottom w:val="none" w:sz="0" w:space="0" w:color="auto"/>
                <w:right w:val="none" w:sz="0" w:space="0" w:color="auto"/>
              </w:divBdr>
              <w:divsChild>
                <w:div w:id="752048145">
                  <w:marLeft w:val="0"/>
                  <w:marRight w:val="0"/>
                  <w:marTop w:val="0"/>
                  <w:marBottom w:val="0"/>
                  <w:divBdr>
                    <w:top w:val="none" w:sz="0" w:space="0" w:color="auto"/>
                    <w:left w:val="none" w:sz="0" w:space="0" w:color="auto"/>
                    <w:bottom w:val="none" w:sz="0" w:space="0" w:color="auto"/>
                    <w:right w:val="none" w:sz="0" w:space="0" w:color="auto"/>
                  </w:divBdr>
                  <w:divsChild>
                    <w:div w:id="9571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38839">
      <w:bodyDiv w:val="1"/>
      <w:marLeft w:val="0"/>
      <w:marRight w:val="0"/>
      <w:marTop w:val="0"/>
      <w:marBottom w:val="0"/>
      <w:divBdr>
        <w:top w:val="none" w:sz="0" w:space="0" w:color="auto"/>
        <w:left w:val="none" w:sz="0" w:space="0" w:color="auto"/>
        <w:bottom w:val="none" w:sz="0" w:space="0" w:color="auto"/>
        <w:right w:val="none" w:sz="0" w:space="0" w:color="auto"/>
      </w:divBdr>
      <w:divsChild>
        <w:div w:id="1893493473">
          <w:marLeft w:val="0"/>
          <w:marRight w:val="0"/>
          <w:marTop w:val="0"/>
          <w:marBottom w:val="0"/>
          <w:divBdr>
            <w:top w:val="none" w:sz="0" w:space="0" w:color="auto"/>
            <w:left w:val="none" w:sz="0" w:space="0" w:color="auto"/>
            <w:bottom w:val="none" w:sz="0" w:space="0" w:color="auto"/>
            <w:right w:val="none" w:sz="0" w:space="0" w:color="auto"/>
          </w:divBdr>
          <w:divsChild>
            <w:div w:id="1394039857">
              <w:marLeft w:val="0"/>
              <w:marRight w:val="0"/>
              <w:marTop w:val="0"/>
              <w:marBottom w:val="0"/>
              <w:divBdr>
                <w:top w:val="none" w:sz="0" w:space="0" w:color="auto"/>
                <w:left w:val="none" w:sz="0" w:space="0" w:color="auto"/>
                <w:bottom w:val="none" w:sz="0" w:space="0" w:color="auto"/>
                <w:right w:val="none" w:sz="0" w:space="0" w:color="auto"/>
              </w:divBdr>
              <w:divsChild>
                <w:div w:id="918488053">
                  <w:marLeft w:val="0"/>
                  <w:marRight w:val="0"/>
                  <w:marTop w:val="0"/>
                  <w:marBottom w:val="0"/>
                  <w:divBdr>
                    <w:top w:val="none" w:sz="0" w:space="0" w:color="auto"/>
                    <w:left w:val="none" w:sz="0" w:space="0" w:color="auto"/>
                    <w:bottom w:val="none" w:sz="0" w:space="0" w:color="auto"/>
                    <w:right w:val="none" w:sz="0" w:space="0" w:color="auto"/>
                  </w:divBdr>
                  <w:divsChild>
                    <w:div w:id="1653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5719">
      <w:bodyDiv w:val="1"/>
      <w:marLeft w:val="0"/>
      <w:marRight w:val="0"/>
      <w:marTop w:val="0"/>
      <w:marBottom w:val="0"/>
      <w:divBdr>
        <w:top w:val="none" w:sz="0" w:space="0" w:color="auto"/>
        <w:left w:val="none" w:sz="0" w:space="0" w:color="auto"/>
        <w:bottom w:val="none" w:sz="0" w:space="0" w:color="auto"/>
        <w:right w:val="none" w:sz="0" w:space="0" w:color="auto"/>
      </w:divBdr>
    </w:div>
    <w:div w:id="1645743704">
      <w:bodyDiv w:val="1"/>
      <w:marLeft w:val="0"/>
      <w:marRight w:val="0"/>
      <w:marTop w:val="0"/>
      <w:marBottom w:val="0"/>
      <w:divBdr>
        <w:top w:val="none" w:sz="0" w:space="0" w:color="auto"/>
        <w:left w:val="none" w:sz="0" w:space="0" w:color="auto"/>
        <w:bottom w:val="none" w:sz="0" w:space="0" w:color="auto"/>
        <w:right w:val="none" w:sz="0" w:space="0" w:color="auto"/>
      </w:divBdr>
      <w:divsChild>
        <w:div w:id="44450983">
          <w:marLeft w:val="0"/>
          <w:marRight w:val="0"/>
          <w:marTop w:val="0"/>
          <w:marBottom w:val="0"/>
          <w:divBdr>
            <w:top w:val="none" w:sz="0" w:space="0" w:color="auto"/>
            <w:left w:val="none" w:sz="0" w:space="0" w:color="auto"/>
            <w:bottom w:val="none" w:sz="0" w:space="0" w:color="auto"/>
            <w:right w:val="none" w:sz="0" w:space="0" w:color="auto"/>
          </w:divBdr>
          <w:divsChild>
            <w:div w:id="419713430">
              <w:marLeft w:val="0"/>
              <w:marRight w:val="0"/>
              <w:marTop w:val="0"/>
              <w:marBottom w:val="0"/>
              <w:divBdr>
                <w:top w:val="none" w:sz="0" w:space="0" w:color="auto"/>
                <w:left w:val="none" w:sz="0" w:space="0" w:color="auto"/>
                <w:bottom w:val="none" w:sz="0" w:space="0" w:color="auto"/>
                <w:right w:val="none" w:sz="0" w:space="0" w:color="auto"/>
              </w:divBdr>
              <w:divsChild>
                <w:div w:id="18166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5697">
      <w:bodyDiv w:val="1"/>
      <w:marLeft w:val="0"/>
      <w:marRight w:val="0"/>
      <w:marTop w:val="0"/>
      <w:marBottom w:val="0"/>
      <w:divBdr>
        <w:top w:val="none" w:sz="0" w:space="0" w:color="auto"/>
        <w:left w:val="none" w:sz="0" w:space="0" w:color="auto"/>
        <w:bottom w:val="none" w:sz="0" w:space="0" w:color="auto"/>
        <w:right w:val="none" w:sz="0" w:space="0" w:color="auto"/>
      </w:divBdr>
    </w:div>
    <w:div w:id="1844279927">
      <w:bodyDiv w:val="1"/>
      <w:marLeft w:val="0"/>
      <w:marRight w:val="0"/>
      <w:marTop w:val="0"/>
      <w:marBottom w:val="0"/>
      <w:divBdr>
        <w:top w:val="none" w:sz="0" w:space="0" w:color="auto"/>
        <w:left w:val="none" w:sz="0" w:space="0" w:color="auto"/>
        <w:bottom w:val="none" w:sz="0" w:space="0" w:color="auto"/>
        <w:right w:val="none" w:sz="0" w:space="0" w:color="auto"/>
      </w:divBdr>
    </w:div>
    <w:div w:id="1901674553">
      <w:bodyDiv w:val="1"/>
      <w:marLeft w:val="0"/>
      <w:marRight w:val="0"/>
      <w:marTop w:val="0"/>
      <w:marBottom w:val="0"/>
      <w:divBdr>
        <w:top w:val="none" w:sz="0" w:space="0" w:color="auto"/>
        <w:left w:val="none" w:sz="0" w:space="0" w:color="auto"/>
        <w:bottom w:val="none" w:sz="0" w:space="0" w:color="auto"/>
        <w:right w:val="none" w:sz="0" w:space="0" w:color="auto"/>
      </w:divBdr>
    </w:div>
    <w:div w:id="1924727917">
      <w:bodyDiv w:val="1"/>
      <w:marLeft w:val="0"/>
      <w:marRight w:val="0"/>
      <w:marTop w:val="0"/>
      <w:marBottom w:val="0"/>
      <w:divBdr>
        <w:top w:val="none" w:sz="0" w:space="0" w:color="auto"/>
        <w:left w:val="none" w:sz="0" w:space="0" w:color="auto"/>
        <w:bottom w:val="none" w:sz="0" w:space="0" w:color="auto"/>
        <w:right w:val="none" w:sz="0" w:space="0" w:color="auto"/>
      </w:divBdr>
    </w:div>
    <w:div w:id="1967811996">
      <w:bodyDiv w:val="1"/>
      <w:marLeft w:val="0"/>
      <w:marRight w:val="0"/>
      <w:marTop w:val="0"/>
      <w:marBottom w:val="0"/>
      <w:divBdr>
        <w:top w:val="none" w:sz="0" w:space="0" w:color="auto"/>
        <w:left w:val="none" w:sz="0" w:space="0" w:color="auto"/>
        <w:bottom w:val="none" w:sz="0" w:space="0" w:color="auto"/>
        <w:right w:val="none" w:sz="0" w:space="0" w:color="auto"/>
      </w:divBdr>
      <w:divsChild>
        <w:div w:id="990788602">
          <w:marLeft w:val="0"/>
          <w:marRight w:val="0"/>
          <w:marTop w:val="0"/>
          <w:marBottom w:val="0"/>
          <w:divBdr>
            <w:top w:val="none" w:sz="0" w:space="0" w:color="auto"/>
            <w:left w:val="none" w:sz="0" w:space="0" w:color="auto"/>
            <w:bottom w:val="none" w:sz="0" w:space="0" w:color="auto"/>
            <w:right w:val="none" w:sz="0" w:space="0" w:color="auto"/>
          </w:divBdr>
          <w:divsChild>
            <w:div w:id="1136528666">
              <w:marLeft w:val="0"/>
              <w:marRight w:val="0"/>
              <w:marTop w:val="0"/>
              <w:marBottom w:val="0"/>
              <w:divBdr>
                <w:top w:val="none" w:sz="0" w:space="0" w:color="auto"/>
                <w:left w:val="none" w:sz="0" w:space="0" w:color="auto"/>
                <w:bottom w:val="none" w:sz="0" w:space="0" w:color="auto"/>
                <w:right w:val="none" w:sz="0" w:space="0" w:color="auto"/>
              </w:divBdr>
              <w:divsChild>
                <w:div w:id="1394623608">
                  <w:marLeft w:val="0"/>
                  <w:marRight w:val="0"/>
                  <w:marTop w:val="0"/>
                  <w:marBottom w:val="0"/>
                  <w:divBdr>
                    <w:top w:val="none" w:sz="0" w:space="0" w:color="auto"/>
                    <w:left w:val="none" w:sz="0" w:space="0" w:color="auto"/>
                    <w:bottom w:val="none" w:sz="0" w:space="0" w:color="auto"/>
                    <w:right w:val="none" w:sz="0" w:space="0" w:color="auto"/>
                  </w:divBdr>
                  <w:divsChild>
                    <w:div w:id="21104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6610">
      <w:bodyDiv w:val="1"/>
      <w:marLeft w:val="0"/>
      <w:marRight w:val="0"/>
      <w:marTop w:val="0"/>
      <w:marBottom w:val="0"/>
      <w:divBdr>
        <w:top w:val="none" w:sz="0" w:space="0" w:color="auto"/>
        <w:left w:val="none" w:sz="0" w:space="0" w:color="auto"/>
        <w:bottom w:val="none" w:sz="0" w:space="0" w:color="auto"/>
        <w:right w:val="none" w:sz="0" w:space="0" w:color="auto"/>
      </w:divBdr>
    </w:div>
    <w:div w:id="2044205957">
      <w:bodyDiv w:val="1"/>
      <w:marLeft w:val="0"/>
      <w:marRight w:val="0"/>
      <w:marTop w:val="0"/>
      <w:marBottom w:val="0"/>
      <w:divBdr>
        <w:top w:val="none" w:sz="0" w:space="0" w:color="auto"/>
        <w:left w:val="none" w:sz="0" w:space="0" w:color="auto"/>
        <w:bottom w:val="none" w:sz="0" w:space="0" w:color="auto"/>
        <w:right w:val="none" w:sz="0" w:space="0" w:color="auto"/>
      </w:divBdr>
    </w:div>
    <w:div w:id="2084181397">
      <w:bodyDiv w:val="1"/>
      <w:marLeft w:val="0"/>
      <w:marRight w:val="0"/>
      <w:marTop w:val="0"/>
      <w:marBottom w:val="0"/>
      <w:divBdr>
        <w:top w:val="none" w:sz="0" w:space="0" w:color="auto"/>
        <w:left w:val="none" w:sz="0" w:space="0" w:color="auto"/>
        <w:bottom w:val="none" w:sz="0" w:space="0" w:color="auto"/>
        <w:right w:val="none" w:sz="0" w:space="0" w:color="auto"/>
      </w:divBdr>
      <w:divsChild>
        <w:div w:id="989138922">
          <w:marLeft w:val="0"/>
          <w:marRight w:val="0"/>
          <w:marTop w:val="0"/>
          <w:marBottom w:val="0"/>
          <w:divBdr>
            <w:top w:val="none" w:sz="0" w:space="0" w:color="auto"/>
            <w:left w:val="none" w:sz="0" w:space="0" w:color="auto"/>
            <w:bottom w:val="none" w:sz="0" w:space="0" w:color="auto"/>
            <w:right w:val="none" w:sz="0" w:space="0" w:color="auto"/>
          </w:divBdr>
          <w:divsChild>
            <w:div w:id="471798859">
              <w:marLeft w:val="0"/>
              <w:marRight w:val="0"/>
              <w:marTop w:val="0"/>
              <w:marBottom w:val="0"/>
              <w:divBdr>
                <w:top w:val="none" w:sz="0" w:space="0" w:color="auto"/>
                <w:left w:val="none" w:sz="0" w:space="0" w:color="auto"/>
                <w:bottom w:val="none" w:sz="0" w:space="0" w:color="auto"/>
                <w:right w:val="none" w:sz="0" w:space="0" w:color="auto"/>
              </w:divBdr>
              <w:divsChild>
                <w:div w:id="893079448">
                  <w:marLeft w:val="0"/>
                  <w:marRight w:val="0"/>
                  <w:marTop w:val="0"/>
                  <w:marBottom w:val="0"/>
                  <w:divBdr>
                    <w:top w:val="none" w:sz="0" w:space="0" w:color="auto"/>
                    <w:left w:val="none" w:sz="0" w:space="0" w:color="auto"/>
                    <w:bottom w:val="none" w:sz="0" w:space="0" w:color="auto"/>
                    <w:right w:val="none" w:sz="0" w:space="0" w:color="auto"/>
                  </w:divBdr>
                </w:div>
              </w:divsChild>
            </w:div>
            <w:div w:id="489911339">
              <w:marLeft w:val="0"/>
              <w:marRight w:val="0"/>
              <w:marTop w:val="0"/>
              <w:marBottom w:val="0"/>
              <w:divBdr>
                <w:top w:val="none" w:sz="0" w:space="0" w:color="auto"/>
                <w:left w:val="none" w:sz="0" w:space="0" w:color="auto"/>
                <w:bottom w:val="none" w:sz="0" w:space="0" w:color="auto"/>
                <w:right w:val="none" w:sz="0" w:space="0" w:color="auto"/>
              </w:divBdr>
              <w:divsChild>
                <w:div w:id="17483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3054">
          <w:marLeft w:val="0"/>
          <w:marRight w:val="0"/>
          <w:marTop w:val="0"/>
          <w:marBottom w:val="0"/>
          <w:divBdr>
            <w:top w:val="none" w:sz="0" w:space="0" w:color="auto"/>
            <w:left w:val="none" w:sz="0" w:space="0" w:color="auto"/>
            <w:bottom w:val="none" w:sz="0" w:space="0" w:color="auto"/>
            <w:right w:val="none" w:sz="0" w:space="0" w:color="auto"/>
          </w:divBdr>
          <w:divsChild>
            <w:div w:id="1727030609">
              <w:marLeft w:val="0"/>
              <w:marRight w:val="0"/>
              <w:marTop w:val="0"/>
              <w:marBottom w:val="0"/>
              <w:divBdr>
                <w:top w:val="none" w:sz="0" w:space="0" w:color="auto"/>
                <w:left w:val="none" w:sz="0" w:space="0" w:color="auto"/>
                <w:bottom w:val="none" w:sz="0" w:space="0" w:color="auto"/>
                <w:right w:val="none" w:sz="0" w:space="0" w:color="auto"/>
              </w:divBdr>
              <w:divsChild>
                <w:div w:id="2599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3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leiman.hamad@zeeasmz.go.tz"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0D38889-CE22-4042-A323-EBDAB1DA554A}">
    <t:Anchor>
      <t:Comment id="682719494"/>
    </t:Anchor>
    <t:History>
      <t:Event id="{F8DB3B33-6C5E-46C7-B1C9-B0BB1AB82AC2}" time="2023-09-25T21:20:52.729Z">
        <t:Attribution userId="S::agurkan@worldbank.org::7358d9f4-2750-4c38-bab4-4be0a1246d71" userProvider="AD" userName="Asli Gurkan"/>
        <t:Anchor>
          <t:Comment id="2070935814"/>
        </t:Anchor>
        <t:Create/>
      </t:Event>
      <t:Event id="{8FC56B91-62BE-4D52-8448-41E971D58252}" time="2023-09-25T21:20:52.729Z">
        <t:Attribution userId="S::agurkan@worldbank.org::7358d9f4-2750-4c38-bab4-4be0a1246d71" userProvider="AD" userName="Asli Gurkan"/>
        <t:Anchor>
          <t:Comment id="2070935814"/>
        </t:Anchor>
        <t:Assign userId="S::jfizzarotti@worldbank.org::a91f5ede-7d52-4d22-88f0-eea6c061e658" userProvider="AD" userName="Joseph Fizzarotti"/>
      </t:Event>
      <t:Event id="{2E674A78-EBBF-4651-80CC-C4F2E3816EBD}" time="2023-09-25T21:20:52.729Z">
        <t:Attribution userId="S::agurkan@worldbank.org::7358d9f4-2750-4c38-bab4-4be0a1246d71" userProvider="AD" userName="Asli Gurkan"/>
        <t:Anchor>
          <t:Comment id="2070935814"/>
        </t:Anchor>
        <t:SetTitle title="@Joseph Fizzarotti - Hi Joe, this comment from Maninder was targeted to you. Could you let us know if this is possible?"/>
      </t:Event>
      <t:Event id="{257526C6-9483-4E09-BE64-9AE5962AB654}" time="2023-09-28T14:16:34.617Z">
        <t:Attribution userId="S::agurkan@worldbank.org::7358d9f4-2750-4c38-bab4-4be0a1246d71" userProvider="AD" userName="Asli Gurkan"/>
        <t:Anchor>
          <t:Comment id="787758323"/>
        </t:Anchor>
        <t:UnassignAll/>
      </t:Event>
      <t:Event id="{385BDC3A-6C14-4E53-A69B-72E9B6CDD7EF}" time="2023-09-28T14:16:34.617Z">
        <t:Attribution userId="S::agurkan@worldbank.org::7358d9f4-2750-4c38-bab4-4be0a1246d71" userProvider="AD" userName="Asli Gurkan"/>
        <t:Anchor>
          <t:Comment id="787758323"/>
        </t:Anchor>
        <t:Assign userId="S::sagarwal2@worldbank.org::9ecaa150-a536-4e83-9bae-06b2b84bc358" userProvider="AD" userName="Sanjay Agarwal"/>
      </t:Event>
    </t:History>
  </t:Task>
  <t:Task id="{9A401736-31D0-477E-9DCB-650B55850647}">
    <t:Anchor>
      <t:Comment id="682721186"/>
    </t:Anchor>
    <t:History>
      <t:Event id="{518635EE-7858-4B27-A2A8-C9F80505F6E1}" time="2023-10-02T15:55:59.1Z">
        <t:Attribution userId="S::agurkan@worldbank.org::7358d9f4-2750-4c38-bab4-4be0a1246d71" userProvider="AD" userName="Asli Gurkan"/>
        <t:Anchor>
          <t:Comment id="388298303"/>
        </t:Anchor>
        <t:Create/>
      </t:Event>
      <t:Event id="{D790BC1A-30C1-49E6-81B0-D1E1CF3BDD89}" time="2023-10-02T15:55:59.1Z">
        <t:Attribution userId="S::agurkan@worldbank.org::7358d9f4-2750-4c38-bab4-4be0a1246d71" userProvider="AD" userName="Asli Gurkan"/>
        <t:Anchor>
          <t:Comment id="388298303"/>
        </t:Anchor>
        <t:Assign userId="S::sagarwal2@worldbank.org::9ecaa150-a536-4e83-9bae-06b2b84bc358" userProvider="AD" userName="Sanjay Agarwal"/>
      </t:Event>
      <t:Event id="{3BB8F93D-F56B-4F44-A0E1-F22E8F178866}" time="2023-10-02T15:55:59.1Z">
        <t:Attribution userId="S::agurkan@worldbank.org::7358d9f4-2750-4c38-bab4-4be0a1246d71" userProvider="AD" userName="Asli Gurkan"/>
        <t:Anchor>
          <t:Comment id="388298303"/>
        </t:Anchor>
        <t:SetTitle title="@Sanjay Agarwal - Sanjay, could you please see Maninder's question above? Could you please help us address it"/>
      </t:Event>
      <t:Event id="{1CFA53F5-E177-4793-B123-B921A9395020}" time="2023-10-02T16:04:41.383Z">
        <t:Attribution userId="S::agurkan@worldbank.org::7358d9f4-2750-4c38-bab4-4be0a1246d71" userProvider="AD" userName="Asli Gurkan"/>
        <t:Progress percentComplete="100"/>
      </t:Event>
    </t:History>
  </t:Task>
  <t:Task id="{9E938108-0812-4807-84C8-9D0C16287E28}">
    <t:Anchor>
      <t:Comment id="682721602"/>
    </t:Anchor>
    <t:History>
      <t:Event id="{636634F6-D534-42B8-B91A-6A1141967DB4}" time="2023-10-02T15:58:19.086Z">
        <t:Attribution userId="S::agurkan@worldbank.org::7358d9f4-2750-4c38-bab4-4be0a1246d71" userProvider="AD" userName="Asli Gurkan"/>
        <t:Anchor>
          <t:Comment id="960749598"/>
        </t:Anchor>
        <t:Create/>
      </t:Event>
      <t:Event id="{2E1A873F-E539-49C9-81DD-B82E174665F3}" time="2023-10-02T15:58:19.086Z">
        <t:Attribution userId="S::agurkan@worldbank.org::7358d9f4-2750-4c38-bab4-4be0a1246d71" userProvider="AD" userName="Asli Gurkan"/>
        <t:Anchor>
          <t:Comment id="960749598"/>
        </t:Anchor>
        <t:Assign userId="S::megilmezler@worldbank.org::544e3b53-daec-4f7a-8de7-fda1dd3f9ac2" userProvider="AD" userName="Melike Egilmezler"/>
      </t:Event>
      <t:Event id="{4BFBDF54-4951-4AF5-B053-9AB4834E4A85}" time="2023-10-02T15:58:19.086Z">
        <t:Attribution userId="S::agurkan@worldbank.org::7358d9f4-2750-4c38-bab4-4be0a1246d71" userProvider="AD" userName="Asli Gurkan"/>
        <t:Anchor>
          <t:Comment id="960749598"/>
        </t:Anchor>
        <t:SetTitle title="@Melike Egilmezler- Meli what was revised here based on Maninder's comment? I agree with Helene and that this can be moved to the guidance document., but I want to understand what you revised here?"/>
      </t:Event>
    </t:History>
  </t:Task>
  <t:Task id="{FB152F87-709C-411C-89A1-B8A27DD55469}">
    <t:Anchor>
      <t:Comment id="682721963"/>
    </t:Anchor>
    <t:History>
      <t:Event id="{AD41C94A-C052-4EF8-B694-5BC442280F54}" time="2023-10-02T16:01:13.77Z">
        <t:Attribution userId="S::agurkan@worldbank.org::7358d9f4-2750-4c38-bab4-4be0a1246d71" userProvider="AD" userName="Asli Gurkan"/>
        <t:Anchor>
          <t:Comment id="662595872"/>
        </t:Anchor>
        <t:Create/>
      </t:Event>
      <t:Event id="{B1557266-E037-49A8-B92F-FE3D5C7496E3}" time="2023-10-02T16:01:13.77Z">
        <t:Attribution userId="S::agurkan@worldbank.org::7358d9f4-2750-4c38-bab4-4be0a1246d71" userProvider="AD" userName="Asli Gurkan"/>
        <t:Anchor>
          <t:Comment id="662595872"/>
        </t:Anchor>
        <t:Assign userId="S::megilmezler@worldbank.org::544e3b53-daec-4f7a-8de7-fda1dd3f9ac2" userProvider="AD" userName="Melike Egilmezler"/>
      </t:Event>
      <t:Event id="{008711B5-9DE5-47D4-9A58-62A3F15A77BC}" time="2023-10-02T16:01:13.77Z">
        <t:Attribution userId="S::agurkan@worldbank.org::7358d9f4-2750-4c38-bab4-4be0a1246d71" userProvider="AD" userName="Asli Gurkan"/>
        <t:Anchor>
          <t:Comment id="662595872"/>
        </t:Anchor>
        <t:SetTitle title="@Melike Egilmezler - what did this section say, before Maninder commented on it? I think this para still needs a bit of work to respond to this comment."/>
      </t:Event>
    </t:History>
  </t:Task>
  <t:Task id="{30B5A401-9EAA-45E9-A93A-3EC128F3396C}">
    <t:Anchor>
      <t:Comment id="953303757"/>
    </t:Anchor>
    <t:History>
      <t:Event id="{9D6D6761-5250-46ED-91AA-60F8DF5683B7}" time="2023-10-02T16:02:53.768Z">
        <t:Attribution userId="S::agurkan@worldbank.org::7358d9f4-2750-4c38-bab4-4be0a1246d71" userProvider="AD" userName="Asli Gurkan"/>
        <t:Anchor>
          <t:Comment id="953303757"/>
        </t:Anchor>
        <t:Create/>
      </t:Event>
      <t:Event id="{CB4CADF3-4C45-4E85-9D89-266C02DBBC51}" time="2023-10-02T16:02:53.768Z">
        <t:Attribution userId="S::agurkan@worldbank.org::7358d9f4-2750-4c38-bab4-4be0a1246d71" userProvider="AD" userName="Asli Gurkan"/>
        <t:Anchor>
          <t:Comment id="953303757"/>
        </t:Anchor>
        <t:Assign userId="S::megilmezler@worldbank.org::544e3b53-daec-4f7a-8de7-fda1dd3f9ac2" userProvider="AD" userName="Melike Egilmezler"/>
      </t:Event>
      <t:Event id="{4D5F3E7D-4635-4B66-8521-BEB03CDEEF1E}" time="2023-10-02T16:02:53.768Z">
        <t:Attribution userId="S::agurkan@worldbank.org::7358d9f4-2750-4c38-bab4-4be0a1246d71" userProvider="AD" userName="Asli Gurkan"/>
        <t:Anchor>
          <t:Comment id="953303757"/>
        </t:Anchor>
        <t:SetTitle title="@Melike Egilmezler - Melicim,, Can you please make sure that the tables are not cut of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2a6c10d7-b926-4fc0-945e-3cbf5049f6bd" ContentTypeId="0x010100AF87B42F0C344341B239E919EB90A367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OneCMS_Document" ma:contentTypeID="0x010100AF87B42F0C344341B239E919EB90A367010079A48321D840D94C8351435BBDA165BF" ma:contentTypeVersion="25" ma:contentTypeDescription="OneCMS_Document" ma:contentTypeScope="" ma:versionID="717049e642f26b80ec20ad620acb9897">
  <xsd:schema xmlns:xsd="http://www.w3.org/2001/XMLSchema" xmlns:xs="http://www.w3.org/2001/XMLSchema" xmlns:p="http://schemas.microsoft.com/office/2006/metadata/properties" xmlns:ns1="http://schemas.microsoft.com/sharepoint/v3" xmlns:ns2="3e02667f-0271-471b-bd6e-11a2e16def1d" targetNamespace="http://schemas.microsoft.com/office/2006/metadata/properties" ma:root="true" ma:fieldsID="fb1ff8b636edc11dea44993554366b47" ns1:_="" ns2:_="">
    <xsd:import namespace="http://schemas.microsoft.com/sharepoint/v3"/>
    <xsd:import namespace="3e02667f-0271-471b-bd6e-11a2e16def1d"/>
    <xsd:element name="properties">
      <xsd:complexType>
        <xsd:sequence>
          <xsd:element name="documentManagement">
            <xsd:complexType>
              <xsd:all>
                <xsd:element ref="ns2:h40645383bce4db190f92f65d69cf557" minOccurs="0"/>
                <xsd:element ref="ns2:TaxCatchAll" minOccurs="0"/>
                <xsd:element ref="ns2:TaxCatchAllLabel" minOccurs="0"/>
                <xsd:element ref="ns2:ncc44d6e437c4ee18d4e35566604faa7" minOccurs="0"/>
                <xsd:element ref="ns2:e0919e4a962d4c1aa34dcc9ee85a7530" minOccurs="0"/>
                <xsd:element ref="ns2:n3588c81c2504f79a2ae07b8fc872de1" minOccurs="0"/>
                <xsd:element ref="ns2:le7312e839b9405fb813e48a1ee083cb" minOccurs="0"/>
                <xsd:element ref="ns2:g60ac5c7cc5e48988332aa7f3f7675f4" minOccurs="0"/>
                <xsd:element ref="ns2:f6836c8cfc5146d888b8918e85fd4b0e" minOccurs="0"/>
                <xsd:element ref="ns2:Abstract" minOccurs="0"/>
                <xsd:element ref="ns2:Authors" minOccurs="0"/>
                <xsd:element ref="ns2:TaxKeywordTaxHTField" minOccurs="0"/>
                <xsd:element ref="ns2:fbe16eaccf4749f086104f7c67297f76" minOccurs="0"/>
                <xsd:element ref="ns2:DateLaunch" minOccurs="0"/>
                <xsd:element ref="ns2:ExternalURL" minOccurs="0"/>
                <xsd:element ref="ns2:Feature" minOccurs="0"/>
                <xsd:element ref="ns2:FeatureToTile" minOccurs="0"/>
                <xsd:element ref="ns2:SystemData" minOccurs="0"/>
                <xsd:element ref="ns2:UserData" minOccurs="0"/>
                <xsd:element ref="ns2:o8e900f321d24bb18bb65b4f51774acf" minOccurs="0"/>
                <xsd:element ref="ns2:Contact_x0028_s_x0029_" minOccurs="0"/>
                <xsd:element ref="ns1:ArticleStartDate" minOccurs="0"/>
                <xsd:element ref="ns2:EnableComments" minOccurs="0"/>
                <xsd:element ref="ns2:EnableRating" minOccurs="0"/>
                <xsd:element ref="ns2:PageInfo" minOccurs="0"/>
                <xsd:element ref="ns1:PublishingPageImage" minOccurs="0"/>
                <xsd:element ref="ns2:DocumentCategory" minOccurs="0"/>
                <xsd:element ref="ns2:g24ce987e2a14cd88b1be8bba67dc4d6" minOccurs="0"/>
                <xsd:element ref="ns2:m30f5f85ad26449189da578bd9e06217" minOccurs="0"/>
                <xsd:element ref="ns2:ProjectID" minOccurs="0"/>
                <xsd:element ref="ns1:PublishingContact" minOccurs="0"/>
                <xsd:element ref="ns2:e7fed2b567784b7fb4115fec76c3b6ef" minOccurs="0"/>
                <xsd:element ref="ns2:KBcollectionType" minOccurs="0"/>
                <xsd:element ref="ns2:KBAssetType" minOccurs="0"/>
                <xsd:element ref="ns2:AddToKnowledgeBase" minOccurs="0"/>
                <xsd:element ref="ns2:SubCategory" minOccurs="0"/>
                <xsd:element ref="ns2:_dlc_DocId" minOccurs="0"/>
                <xsd:element ref="ns2:_dlc_DocIdUrl" minOccurs="0"/>
                <xsd:element ref="ns2:_dlc_DocIdPersistId" minOccurs="0"/>
                <xsd:element ref="ns2:Com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40"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PageImage" ma:index="44"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Contact" ma:index="5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h40645383bce4db190f92f65d69cf557" ma:index="8" nillable="true" ma:taxonomy="true" ma:internalName="h40645383bce4db190f92f65d69cf557" ma:taxonomyFieldName="VPU" ma:displayName="VPU" ma:readOnly="false" ma:fieldId="{14064538-3bce-4db1-90f9-2f65d69cf557}" ma:taxonomyMulti="true" ma:sspId="2a6c10d7-b926-4fc0-945e-3cbf5049f6bd" ma:termSetId="d49201c8-9b91-492e-899c-b5b3e12a5ed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b17f8ac-1d64-4550-8475-0835d8b38d52}" ma:internalName="TaxCatchAll" ma:readOnly="false" ma:showField="CatchAllData" ma:web="a300b66f-a285-40ba-a127-fe8737f27b8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17f8ac-1d64-4550-8475-0835d8b38d52}" ma:internalName="TaxCatchAllLabel" ma:readOnly="false" ma:showField="CatchAllDataLabel" ma:web="a300b66f-a285-40ba-a127-fe8737f27b8c">
      <xsd:complexType>
        <xsd:complexContent>
          <xsd:extension base="dms:MultiChoiceLookup">
            <xsd:sequence>
              <xsd:element name="Value" type="dms:Lookup" maxOccurs="unbounded" minOccurs="0" nillable="true"/>
            </xsd:sequence>
          </xsd:extension>
        </xsd:complexContent>
      </xsd:complexType>
    </xsd:element>
    <xsd:element name="ncc44d6e437c4ee18d4e35566604faa7" ma:index="12" nillable="true" ma:taxonomy="true" ma:internalName="ncc44d6e437c4ee18d4e35566604faa7" ma:taxonomyFieldName="Topics" ma:displayName="Topics" ma:readOnly="false" ma:fieldId="{7cc44d6e-437c-4ee1-8d4e-35566604faa7}" ma:taxonomyMulti="true" ma:sspId="2a6c10d7-b926-4fc0-945e-3cbf5049f6bd" ma:termSetId="52c8dc5b-2000-4eb2-836c-73f156eae2f8" ma:anchorId="00000000-0000-0000-0000-000000000000" ma:open="false" ma:isKeyword="false">
      <xsd:complexType>
        <xsd:sequence>
          <xsd:element ref="pc:Terms" minOccurs="0" maxOccurs="1"/>
        </xsd:sequence>
      </xsd:complexType>
    </xsd:element>
    <xsd:element name="e0919e4a962d4c1aa34dcc9ee85a7530" ma:index="14" nillable="true" ma:taxonomy="true" ma:internalName="e0919e4a962d4c1aa34dcc9ee85a7530" ma:taxonomyFieldName="Country" ma:displayName="Country and City" ma:readOnly="false" ma:fieldId="{e0919e4a-962d-4c1a-a34d-cc9ee85a7530}" ma:taxonomyMulti="true" ma:sspId="2a6c10d7-b926-4fc0-945e-3cbf5049f6bd" ma:termSetId="d4c2a98a-c9a1-4fb7-a107-4340f5ef9596" ma:anchorId="00000000-0000-0000-0000-000000000000" ma:open="false" ma:isKeyword="false">
      <xsd:complexType>
        <xsd:sequence>
          <xsd:element ref="pc:Terms" minOccurs="0" maxOccurs="1"/>
        </xsd:sequence>
      </xsd:complexType>
    </xsd:element>
    <xsd:element name="n3588c81c2504f79a2ae07b8fc872de1" ma:index="16" nillable="true" ma:taxonomy="true" ma:internalName="n3588c81c2504f79a2ae07b8fc872de1" ma:taxonomyFieldName="InformationClassification" ma:displayName="Information Classification" ma:readOnly="false" ma:default="-1;#Official Use Only|4119b812-446b-4199-aebc-580c95bfd42a" ma:fieldId="{73588c81-c250-4f79-a2ae-07b8fc872de1}" ma:sspId="2a6c10d7-b926-4fc0-945e-3cbf5049f6bd" ma:termSetId="64584bab-8e1a-4e77-9a74-729fd66acaac" ma:anchorId="00000000-0000-0000-0000-000000000000" ma:open="false" ma:isKeyword="false">
      <xsd:complexType>
        <xsd:sequence>
          <xsd:element ref="pc:Terms" minOccurs="0" maxOccurs="1"/>
        </xsd:sequence>
      </xsd:complexType>
    </xsd:element>
    <xsd:element name="le7312e839b9405fb813e48a1ee083cb" ma:index="18" nillable="true" ma:taxonomy="true" ma:internalName="le7312e839b9405fb813e48a1ee083cb" ma:taxonomyFieldName="Languages" ma:displayName="Languages" ma:readOnly="false" ma:default="-1;#English|e31af5d6-94ea-4ba5-925e-022fd8479dfd" ma:fieldId="{5e7312e8-39b9-405f-b813-e48a1ee083cb}" ma:sspId="2a6c10d7-b926-4fc0-945e-3cbf5049f6bd" ma:termSetId="df4cdebe-530a-4c7f-82dc-f183711160e8" ma:anchorId="00000000-0000-0000-0000-000000000000" ma:open="false" ma:isKeyword="false">
      <xsd:complexType>
        <xsd:sequence>
          <xsd:element ref="pc:Terms" minOccurs="0" maxOccurs="1"/>
        </xsd:sequence>
      </xsd:complexType>
    </xsd:element>
    <xsd:element name="g60ac5c7cc5e48988332aa7f3f7675f4" ma:index="20" nillable="true" ma:taxonomy="true" ma:internalName="g60ac5c7cc5e48988332aa7f3f7675f4" ma:taxonomyFieldName="Region" ma:displayName="Region and Country" ma:readOnly="false" ma:default="-1;#World|181f87ec-6d12-43c8-9f7a-dc47bc14aa64" ma:fieldId="{060ac5c7-cc5e-4898-8332-aa7f3f7675f4}"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f6836c8cfc5146d888b8918e85fd4b0e" ma:index="22" nillable="true" ma:taxonomy="true" ma:internalName="f6836c8cfc5146d888b8918e85fd4b0e" ma:taxonomyFieldName="GeographicArea" ma:displayName="Geographic Area" ma:readOnly="false" ma:default="-1;#World|181f87ec-6d12-43c8-9f7a-dc47bc14aa64" ma:fieldId="{f6836c8c-fc51-46d8-88b8-918e85fd4b0e}"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Abstract" ma:index="24" nillable="true" ma:displayName="Abstract" ma:internalName="Abstract" ma:readOnly="false">
      <xsd:simpleType>
        <xsd:restriction base="dms:Note"/>
      </xsd:simpleType>
    </xsd:element>
    <xsd:element name="Authors" ma:index="25" nillable="true" ma:displayName="Authors" ma:internalName="Authors" ma:readOnly="false">
      <xsd:simpleType>
        <xsd:restriction base="dms:Note"/>
      </xsd:simpleType>
    </xsd:element>
    <xsd:element name="TaxKeywordTaxHTField" ma:index="26" nillable="true" ma:taxonomy="true" ma:internalName="TaxKeywordTaxHTField" ma:taxonomyFieldName="TaxKeyword" ma:displayName="Enterprise Keywords" ma:fieldId="{23f27201-bee3-471e-b2e7-b64fd8b7ca38}" ma:taxonomyMulti="true" ma:sspId="2a6c10d7-b926-4fc0-945e-3cbf5049f6bd" ma:termSetId="00000000-0000-0000-0000-000000000000" ma:anchorId="00000000-0000-0000-0000-000000000000" ma:open="true" ma:isKeyword="true">
      <xsd:complexType>
        <xsd:sequence>
          <xsd:element ref="pc:Terms" minOccurs="0" maxOccurs="1"/>
        </xsd:sequence>
      </xsd:complexType>
    </xsd:element>
    <xsd:element name="fbe16eaccf4749f086104f7c67297f76" ma:index="28" nillable="true" ma:taxonomy="true" ma:internalName="fbe16eaccf4749f086104f7c67297f76" ma:taxonomyFieldName="Organization" ma:displayName="Organization" ma:readOnly="false" ma:default="-1;#World Bank|bc205cc9-8a56-48a3-9f30-b099e7707c1b" ma:fieldId="{fbe16eac-cf47-49f0-8610-4f7c67297f76}" ma:taxonomyMulti="true" ma:sspId="2a6c10d7-b926-4fc0-945e-3cbf5049f6bd" ma:termSetId="f1062a45-b171-4440-8f47-0528c2ab8fc7" ma:anchorId="00000000-0000-0000-0000-000000000000" ma:open="false" ma:isKeyword="false">
      <xsd:complexType>
        <xsd:sequence>
          <xsd:element ref="pc:Terms" minOccurs="0" maxOccurs="1"/>
        </xsd:sequence>
      </xsd:complexType>
    </xsd:element>
    <xsd:element name="DateLaunch" ma:index="31" nillable="true" ma:displayName="Date launched on web" ma:format="DateTime" ma:internalName="DateLaunch" ma:readOnly="false">
      <xsd:simpleType>
        <xsd:restriction base="dms:DateTime"/>
      </xsd:simpleType>
    </xsd:element>
    <xsd:element name="ExternalURL" ma:index="32" nillable="true" ma:displayName="External URL" ma:internalName="ExternalURL" ma:readOnly="false">
      <xsd:simpleType>
        <xsd:restriction base="dms:Text"/>
      </xsd:simpleType>
    </xsd:element>
    <xsd:element name="Feature" ma:index="33" nillable="true" ma:displayName="Add to Featured" ma:default="0" ma:internalName="Feature">
      <xsd:simpleType>
        <xsd:restriction base="dms:Boolean"/>
      </xsd:simpleType>
    </xsd:element>
    <xsd:element name="FeatureToTile" ma:index="34" nillable="true" ma:displayName="Feature To Tile" ma:internalName="FeatureToTile" ma:readOnly="false">
      <xsd:simpleType>
        <xsd:restriction base="dms:Boolean"/>
      </xsd:simpleType>
    </xsd:element>
    <xsd:element name="SystemData" ma:index="35" nillable="true" ma:displayName="SystemData" ma:internalName="SystemData" ma:readOnly="false">
      <xsd:simpleType>
        <xsd:restriction base="dms:Note"/>
      </xsd:simpleType>
    </xsd:element>
    <xsd:element name="UserData" ma:index="36" nillable="true" ma:displayName="UserData" ma:internalName="UserData" ma:readOnly="false">
      <xsd:simpleType>
        <xsd:restriction base="dms:Note"/>
      </xsd:simpleType>
    </xsd:element>
    <xsd:element name="o8e900f321d24bb18bb65b4f51774acf" ma:index="37" nillable="true" ma:taxonomy="true" ma:internalName="o8e900f321d24bb18bb65b4f51774acf" ma:taxonomyFieldName="DocumentType" ma:displayName="Document Type" ma:readOnly="false"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Contact_x0028_s_x0029_" ma:index="39" nillable="true" ma:displayName="Contact(s)" ma:list="UserInfo" ma:SharePointGroup="0" ma:internalName="Contact_x0028_s_x0029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ableComments" ma:index="41" nillable="true" ma:displayName="Enable Comments" ma:internalName="EnableComments" ma:readOnly="false">
      <xsd:simpleType>
        <xsd:restriction base="dms:Boolean"/>
      </xsd:simpleType>
    </xsd:element>
    <xsd:element name="EnableRating" ma:index="42" nillable="true" ma:displayName="Enable Rating" ma:internalName="EnableRating" ma:readOnly="false">
      <xsd:simpleType>
        <xsd:restriction base="dms:Boolean"/>
      </xsd:simpleType>
    </xsd:element>
    <xsd:element name="PageInfo" ma:index="43" nillable="true" ma:displayName="PageInfo" ma:internalName="PageInfo" ma:readOnly="false">
      <xsd:simpleType>
        <xsd:restriction base="dms:Note">
          <xsd:maxLength value="255"/>
        </xsd:restriction>
      </xsd:simpleType>
    </xsd:element>
    <xsd:element name="DocumentCategory" ma:index="45" nillable="true" ma:displayName="Document Category" ma:default="Document" ma:format="Dropdown" ma:internalName="DocumentCategory" ma:readOnly="false">
      <xsd:simpleType>
        <xsd:restriction base="dms:Choice">
          <xsd:enumeration value="Document"/>
          <xsd:enumeration value="KB Document"/>
          <xsd:enumeration value="KB Links"/>
        </xsd:restriction>
      </xsd:simpleType>
    </xsd:element>
    <xsd:element name="g24ce987e2a14cd88b1be8bba67dc4d6" ma:index="46" nillable="true" ma:taxonomy="true" ma:internalName="g24ce987e2a14cd88b1be8bba67dc4d6" ma:taxonomyFieldName="ExternalSponsor" ma:displayName="External Sponsor" ma:readOnly="false" ma:fieldId="{024ce987-e2a1-4cd8-8b1b-e8bba67dc4d6}" ma:sspId="2a6c10d7-b926-4fc0-945e-3cbf5049f6bd" ma:termSetId="dfaaa827-5eeb-4880-9a85-fc0311ecbb37" ma:anchorId="00000000-0000-0000-0000-000000000000" ma:open="false" ma:isKeyword="false">
      <xsd:complexType>
        <xsd:sequence>
          <xsd:element ref="pc:Terms" minOccurs="0" maxOccurs="1"/>
        </xsd:sequence>
      </xsd:complexType>
    </xsd:element>
    <xsd:element name="m30f5f85ad26449189da578bd9e06217" ma:index="48" nillable="true" ma:taxonomy="true" ma:internalName="m30f5f85ad26449189da578bd9e06217" ma:taxonomyFieldName="InternalSponsor" ma:displayName="Internal Sponsor" ma:readOnly="false" ma:fieldId="{630f5f85-ad26-4491-89da-578bd9e06217}" ma:sspId="2a6c10d7-b926-4fc0-945e-3cbf5049f6bd" ma:termSetId="c1dc34fa-d16b-4d70-bdd2-768a61141102" ma:anchorId="00000000-0000-0000-0000-000000000000" ma:open="false" ma:isKeyword="false">
      <xsd:complexType>
        <xsd:sequence>
          <xsd:element ref="pc:Terms" minOccurs="0" maxOccurs="1"/>
        </xsd:sequence>
      </xsd:complexType>
    </xsd:element>
    <xsd:element name="ProjectID" ma:index="50" nillable="true" ma:displayName="ProjectID" ma:internalName="ProjectID" ma:readOnly="false">
      <xsd:simpleType>
        <xsd:restriction base="dms:Text"/>
      </xsd:simpleType>
    </xsd:element>
    <xsd:element name="e7fed2b567784b7fb4115fec76c3b6ef" ma:index="52" nillable="true" ma:taxonomy="true" ma:internalName="e7fed2b567784b7fb4115fec76c3b6ef" ma:taxonomyFieldName="BusinessFunctions" ma:displayName="BusinessFunctions" ma:default="" ma:fieldId="{e7fed2b5-6778-4b7f-b411-5fec76c3b6ef}" ma:taxonomyMulti="true" ma:sspId="2a6c10d7-b926-4fc0-945e-3cbf5049f6bd" ma:termSetId="db3575e5-83ce-417a-a0d0-81b3c1db79e8" ma:anchorId="00000000-0000-0000-0000-000000000000" ma:open="false" ma:isKeyword="false">
      <xsd:complexType>
        <xsd:sequence>
          <xsd:element ref="pc:Terms" minOccurs="0" maxOccurs="1"/>
        </xsd:sequence>
      </xsd:complexType>
    </xsd:element>
    <xsd:element name="KBcollectionType" ma:index="54" nillable="true" ma:displayName="KBcollectionType" ma:internalName="KBcollectionType">
      <xsd:simpleType>
        <xsd:restriction base="dms:Text">
          <xsd:maxLength value="255"/>
        </xsd:restriction>
      </xsd:simpleType>
    </xsd:element>
    <xsd:element name="KBAssetType" ma:index="55" nillable="true" ma:displayName="KBAssetType" ma:internalName="KBAssetType">
      <xsd:simpleType>
        <xsd:restriction base="dms:Text">
          <xsd:maxLength value="255"/>
        </xsd:restriction>
      </xsd:simpleType>
    </xsd:element>
    <xsd:element name="AddToKnowledgeBase" ma:index="56" nillable="true" ma:displayName="AddToKnowledgeBase" ma:default="0" ma:internalName="AddToKnowledgeBase">
      <xsd:simpleType>
        <xsd:restriction base="dms:Boolean"/>
      </xsd:simpleType>
    </xsd:element>
    <xsd:element name="SubCategory" ma:index="58" nillable="true" ma:displayName="SubCategory" ma:internalName="SubCategory">
      <xsd:simpleType>
        <xsd:restriction base="dms:Text">
          <xsd:maxLength value="255"/>
        </xsd:restriction>
      </xsd:simpleType>
    </xsd:element>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Persist ID" ma:description="Keep ID on add." ma:hidden="true" ma:internalName="_dlc_DocIdPersistId" ma:readOnly="true">
      <xsd:simpleType>
        <xsd:restriction base="dms:Boolean"/>
      </xsd:simpleType>
    </xsd:element>
    <xsd:element name="CommentID" ma:index="62" nillable="true" ma:displayName="CommentID" ma:internalName="Com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5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ystemData xmlns="3e02667f-0271-471b-bd6e-11a2e16def1d" xsi:nil="true"/>
    <PageInfo xmlns="3e02667f-0271-471b-bd6e-11a2e16def1d" xsi:nil="true"/>
    <TaxCatchAllLabel xmlns="3e02667f-0271-471b-bd6e-11a2e16def1d" xsi:nil="true"/>
    <ExternalURL xmlns="3e02667f-0271-471b-bd6e-11a2e16def1d" xsi:nil="true"/>
    <f6836c8cfc5146d888b8918e85fd4b0e xmlns="3e02667f-0271-471b-bd6e-11a2e16def1d">
      <Terms xmlns="http://schemas.microsoft.com/office/infopath/2007/PartnerControls">
        <TermInfo xmlns="http://schemas.microsoft.com/office/infopath/2007/PartnerControls">
          <TermName xmlns="http://schemas.microsoft.com/office/infopath/2007/PartnerControls">World</TermName>
          <TermId xmlns="http://schemas.microsoft.com/office/infopath/2007/PartnerControls">181f87ec-6d12-43c8-9f7a-dc47bc14aa64</TermId>
        </TermInfo>
      </Terms>
    </f6836c8cfc5146d888b8918e85fd4b0e>
    <ProjectID xmlns="3e02667f-0271-471b-bd6e-11a2e16def1d" xsi:nil="true"/>
    <TaxKeywordTaxHTField xmlns="3e02667f-0271-471b-bd6e-11a2e16def1d">
      <Terms xmlns="http://schemas.microsoft.com/office/infopath/2007/PartnerControls"/>
    </TaxKeywordTaxHTField>
    <h40645383bce4db190f92f65d69cf557 xmlns="3e02667f-0271-471b-bd6e-11a2e16def1d">
      <Terms xmlns="http://schemas.microsoft.com/office/infopath/2007/PartnerControls">
        <TermInfo xmlns="http://schemas.microsoft.com/office/infopath/2007/PartnerControls">
          <TermName xmlns="http://schemas.microsoft.com/office/infopath/2007/PartnerControls">Operations Policy ＆ Country Services VP (OPS)</TermName>
          <TermId xmlns="http://schemas.microsoft.com/office/infopath/2007/PartnerControls">db476ba0-ec71-4b53-8c80-eca6e3887ba4</TermId>
        </TermInfo>
      </Terms>
    </h40645383bce4db190f92f65d69cf557>
    <UserData xmlns="3e02667f-0271-471b-bd6e-11a2e16def1d" xsi:nil="true"/>
    <EnableRating xmlns="3e02667f-0271-471b-bd6e-11a2e16def1d">false</EnableRating>
    <fbe16eaccf4749f086104f7c67297f76 xmlns="3e02667f-0271-471b-bd6e-11a2e16def1d">
      <Terms xmlns="http://schemas.microsoft.com/office/infopath/2007/PartnerControls">
        <TermInfo xmlns="http://schemas.microsoft.com/office/infopath/2007/PartnerControls">
          <TermName xmlns="http://schemas.microsoft.com/office/infopath/2007/PartnerControls">World Bank</TermName>
          <TermId xmlns="http://schemas.microsoft.com/office/infopath/2007/PartnerControls">bc205cc9-8a56-48a3-9f30-b099e7707c1b</TermId>
        </TermInfo>
      </Terms>
    </fbe16eaccf4749f086104f7c67297f76>
    <e7fed2b567784b7fb4115fec76c3b6ef xmlns="3e02667f-0271-471b-bd6e-11a2e16def1d">
      <Terms xmlns="http://schemas.microsoft.com/office/infopath/2007/PartnerControls"/>
    </e7fed2b567784b7fb4115fec76c3b6ef>
    <SubCategory xmlns="3e02667f-0271-471b-bd6e-11a2e16def1d" xsi:nil="true"/>
    <le7312e839b9405fb813e48a1ee083cb xmlns="3e02667f-0271-471b-bd6e-11a2e16def1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e31af5d6-94ea-4ba5-925e-022fd8479dfd</TermId>
        </TermInfo>
      </Terms>
    </le7312e839b9405fb813e48a1ee083cb>
    <Contact_x0028_s_x0029_ xmlns="3e02667f-0271-471b-bd6e-11a2e16def1d">
      <UserInfo>
        <DisplayName>0</DisplayName>
        <AccountId>0</AccountId>
        <AccountType/>
      </UserInfo>
    </Contact_x0028_s_x0029_>
    <n3588c81c2504f79a2ae07b8fc872de1 xmlns="3e02667f-0271-471b-bd6e-11a2e16def1d">
      <Terms xmlns="http://schemas.microsoft.com/office/infopath/2007/PartnerControls">
        <TermInfo xmlns="http://schemas.microsoft.com/office/infopath/2007/PartnerControls">
          <TermName xmlns="http://schemas.microsoft.com/office/infopath/2007/PartnerControls">Official Use Only</TermName>
          <TermId xmlns="http://schemas.microsoft.com/office/infopath/2007/PartnerControls">4119b812-446b-4199-aebc-580c95bfd42a</TermId>
        </TermInfo>
      </Terms>
    </n3588c81c2504f79a2ae07b8fc872de1>
    <m30f5f85ad26449189da578bd9e06217 xmlns="3e02667f-0271-471b-bd6e-11a2e16def1d">
      <Terms xmlns="http://schemas.microsoft.com/office/infopath/2007/PartnerControls"/>
    </m30f5f85ad26449189da578bd9e06217>
    <e0919e4a962d4c1aa34dcc9ee85a7530 xmlns="3e02667f-0271-471b-bd6e-11a2e16def1d">
      <Terms xmlns="http://schemas.microsoft.com/office/infopath/2007/PartnerControls"/>
    </e0919e4a962d4c1aa34dcc9ee85a7530>
    <g60ac5c7cc5e48988332aa7f3f7675f4 xmlns="3e02667f-0271-471b-bd6e-11a2e16def1d">
      <Terms xmlns="http://schemas.microsoft.com/office/infopath/2007/PartnerControls">
        <TermInfo xmlns="http://schemas.microsoft.com/office/infopath/2007/PartnerControls">
          <TermName xmlns="http://schemas.microsoft.com/office/infopath/2007/PartnerControls">World</TermName>
          <TermId xmlns="http://schemas.microsoft.com/office/infopath/2007/PartnerControls">181f87ec-6d12-43c8-9f7a-dc47bc14aa64</TermId>
        </TermInfo>
      </Terms>
    </g60ac5c7cc5e48988332aa7f3f7675f4>
    <FeatureToTile xmlns="3e02667f-0271-471b-bd6e-11a2e16def1d" xsi:nil="true"/>
    <ArticleStartDate xmlns="http://schemas.microsoft.com/sharepoint/v3">2020-12-15T14:00:00+00:00</ArticleStartDate>
    <AddToKnowledgeBase xmlns="3e02667f-0271-471b-bd6e-11a2e16def1d">false</AddToKnowledgeBase>
    <Abstract xmlns="3e02667f-0271-471b-bd6e-11a2e16def1d">(docx, updated 9:30am, 12/15)</Abstract>
    <ncc44d6e437c4ee18d4e35566604faa7 xmlns="3e02667f-0271-471b-bd6e-11a2e16def1d">
      <Terms xmlns="http://schemas.microsoft.com/office/infopath/2007/PartnerControls"/>
    </ncc44d6e437c4ee18d4e35566604faa7>
    <PublishingPageImage xmlns="http://schemas.microsoft.com/sharepoint/v3" xsi:nil="true"/>
    <DocumentCategory xmlns="3e02667f-0271-471b-bd6e-11a2e16def1d">Document</DocumentCategory>
    <KBcollectionType xmlns="3e02667f-0271-471b-bd6e-11a2e16def1d" xsi:nil="true"/>
    <KBAssetType xmlns="3e02667f-0271-471b-bd6e-11a2e16def1d" xsi:nil="true"/>
    <TaxCatchAll xmlns="3e02667f-0271-471b-bd6e-11a2e16def1d">
      <Value>559</Value>
      <Value>43</Value>
      <Value>4</Value>
      <Value>3</Value>
      <Value>2</Value>
      <Value>1</Value>
    </TaxCatchAll>
    <Feature xmlns="3e02667f-0271-471b-bd6e-11a2e16def1d">false</Feature>
    <EnableComments xmlns="3e02667f-0271-471b-bd6e-11a2e16def1d">false</EnableComments>
    <Authors xmlns="3e02667f-0271-471b-bd6e-11a2e16def1d" xsi:nil="true"/>
    <g24ce987e2a14cd88b1be8bba67dc4d6 xmlns="3e02667f-0271-471b-bd6e-11a2e16def1d">
      <Terms xmlns="http://schemas.microsoft.com/office/infopath/2007/PartnerControls"/>
    </g24ce987e2a14cd88b1be8bba67dc4d6>
    <PublishingContact xmlns="http://schemas.microsoft.com/sharepoint/v3">
      <UserInfo>
        <DisplayName/>
        <AccountId>-1</AccountId>
        <AccountType/>
      </UserInfo>
    </PublishingContact>
    <DateLaunch xmlns="3e02667f-0271-471b-bd6e-11a2e16def1d">2020-12-15T14:00:00+00:00</DateLaunch>
    <o8e900f321d24bb18bb65b4f51774acf xmlns="3e02667f-0271-471b-bd6e-11a2e16def1d">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40f42753-b98b-4f13-b293-c0fe5f4c7006</TermId>
        </TermInfo>
      </Terms>
    </o8e900f321d24bb18bb65b4f51774acf>
    <CommentID xmlns="3e02667f-0271-471b-bd6e-11a2e16def1d" xsi:nil="true"/>
  </documentManagement>
</p:properties>
</file>

<file path=customXml/itemProps1.xml><?xml version="1.0" encoding="utf-8"?>
<ds:datastoreItem xmlns:ds="http://schemas.openxmlformats.org/officeDocument/2006/customXml" ds:itemID="{0207E60C-B108-41E2-AED9-D99809BDE61C}">
  <ds:schemaRefs>
    <ds:schemaRef ds:uri="http://schemas.microsoft.com/sharepoint/events"/>
  </ds:schemaRefs>
</ds:datastoreItem>
</file>

<file path=customXml/itemProps2.xml><?xml version="1.0" encoding="utf-8"?>
<ds:datastoreItem xmlns:ds="http://schemas.openxmlformats.org/officeDocument/2006/customXml" ds:itemID="{660BD12D-4D08-471D-9BB4-DD45E76AEB61}">
  <ds:schemaRefs>
    <ds:schemaRef ds:uri="Microsoft.SharePoint.Taxonomy.ContentTypeSync"/>
  </ds:schemaRefs>
</ds:datastoreItem>
</file>

<file path=customXml/itemProps3.xml><?xml version="1.0" encoding="utf-8"?>
<ds:datastoreItem xmlns:ds="http://schemas.openxmlformats.org/officeDocument/2006/customXml" ds:itemID="{CD99D8E3-0120-4A38-8761-2B6D9D988CC1}">
  <ds:schemaRefs>
    <ds:schemaRef ds:uri="http://schemas.openxmlformats.org/officeDocument/2006/bibliography"/>
  </ds:schemaRefs>
</ds:datastoreItem>
</file>

<file path=customXml/itemProps4.xml><?xml version="1.0" encoding="utf-8"?>
<ds:datastoreItem xmlns:ds="http://schemas.openxmlformats.org/officeDocument/2006/customXml" ds:itemID="{AF81A039-DF8B-4986-ADFE-4694DD9B3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BAE8A4-2C9F-4ED2-9BE6-C4E2A00F3ED8}">
  <ds:schemaRefs>
    <ds:schemaRef ds:uri="http://schemas.microsoft.com/sharepoint/v3/contenttype/forms"/>
  </ds:schemaRefs>
</ds:datastoreItem>
</file>

<file path=customXml/itemProps6.xml><?xml version="1.0" encoding="utf-8"?>
<ds:datastoreItem xmlns:ds="http://schemas.openxmlformats.org/officeDocument/2006/customXml" ds:itemID="{0BB07705-5943-4BF2-9563-513603634812}">
  <ds:schemaRefs>
    <ds:schemaRef ds:uri="http://schemas.microsoft.com/office/2006/metadata/properties"/>
    <ds:schemaRef ds:uri="http://schemas.microsoft.com/office/infopath/2007/PartnerControls"/>
    <ds:schemaRef ds:uri="3e02667f-0271-471b-bd6e-11a2e16def1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10510</Words>
  <Characters>59912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Stakeholder Engagement Plan Template for Emergency Projects in Response to COVID-19</vt:lpstr>
    </vt:vector>
  </TitlesOfParts>
  <Company/>
  <LinksUpToDate>false</LinksUpToDate>
  <CharactersWithSpaces>70282</CharactersWithSpaces>
  <SharedDoc>false</SharedDoc>
  <HLinks>
    <vt:vector size="36" baseType="variant">
      <vt:variant>
        <vt:i4>1835047</vt:i4>
      </vt:variant>
      <vt:variant>
        <vt:i4>15</vt:i4>
      </vt:variant>
      <vt:variant>
        <vt:i4>0</vt:i4>
      </vt:variant>
      <vt:variant>
        <vt:i4>5</vt:i4>
      </vt:variant>
      <vt:variant>
        <vt:lpwstr>mailto:megilmezler@worldbank.org</vt:lpwstr>
      </vt:variant>
      <vt:variant>
        <vt:lpwstr/>
      </vt:variant>
      <vt:variant>
        <vt:i4>1048621</vt:i4>
      </vt:variant>
      <vt:variant>
        <vt:i4>12</vt:i4>
      </vt:variant>
      <vt:variant>
        <vt:i4>0</vt:i4>
      </vt:variant>
      <vt:variant>
        <vt:i4>5</vt:i4>
      </vt:variant>
      <vt:variant>
        <vt:lpwstr>mailto:agurkan@worldbank.org</vt:lpwstr>
      </vt:variant>
      <vt:variant>
        <vt:lpwstr/>
      </vt:variant>
      <vt:variant>
        <vt:i4>1835047</vt:i4>
      </vt:variant>
      <vt:variant>
        <vt:i4>9</vt:i4>
      </vt:variant>
      <vt:variant>
        <vt:i4>0</vt:i4>
      </vt:variant>
      <vt:variant>
        <vt:i4>5</vt:i4>
      </vt:variant>
      <vt:variant>
        <vt:lpwstr>mailto:megilmezler@worldbank.org</vt:lpwstr>
      </vt:variant>
      <vt:variant>
        <vt:lpwstr/>
      </vt:variant>
      <vt:variant>
        <vt:i4>1048621</vt:i4>
      </vt:variant>
      <vt:variant>
        <vt:i4>6</vt:i4>
      </vt:variant>
      <vt:variant>
        <vt:i4>0</vt:i4>
      </vt:variant>
      <vt:variant>
        <vt:i4>5</vt:i4>
      </vt:variant>
      <vt:variant>
        <vt:lpwstr>mailto:agurkan@worldbank.org</vt:lpwstr>
      </vt:variant>
      <vt:variant>
        <vt:lpwstr/>
      </vt:variant>
      <vt:variant>
        <vt:i4>3407938</vt:i4>
      </vt:variant>
      <vt:variant>
        <vt:i4>3</vt:i4>
      </vt:variant>
      <vt:variant>
        <vt:i4>0</vt:i4>
      </vt:variant>
      <vt:variant>
        <vt:i4>5</vt:i4>
      </vt:variant>
      <vt:variant>
        <vt:lpwstr>mailto:sagarwal2@worldbank.org</vt:lpwstr>
      </vt:variant>
      <vt:variant>
        <vt:lpwstr/>
      </vt:variant>
      <vt:variant>
        <vt:i4>1048621</vt:i4>
      </vt:variant>
      <vt:variant>
        <vt:i4>0</vt:i4>
      </vt:variant>
      <vt:variant>
        <vt:i4>0</vt:i4>
      </vt:variant>
      <vt:variant>
        <vt:i4>5</vt:i4>
      </vt:variant>
      <vt:variant>
        <vt:lpwstr>mailto:agurkan@worldbank.org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 Template for Emergency Projects in Response to COVID-19</dc:title>
  <dc:subject/>
  <dc:creator>Anne-Katrin Arnold</dc:creator>
  <cp:keywords/>
  <dc:description/>
  <cp:lastModifiedBy>Habel D. Lisasi</cp:lastModifiedBy>
  <cp:revision>2</cp:revision>
  <cp:lastPrinted>2023-01-31T22:49:00Z</cp:lastPrinted>
  <dcterms:created xsi:type="dcterms:W3CDTF">2024-05-21T08:56:00Z</dcterms:created>
  <dcterms:modified xsi:type="dcterms:W3CDTF">2024-05-21T08:56:00Z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0x010100AF87B42F0C344341B239E919EB90A367010079A48321D840D94C8351435BBDA165BF</vt:lpwstr>
  </property>
  <property fmtid="{D5CDD505-2E9C-101B-9397-08002B2CF9AE}" pid="3" name="TaxKeyword">
    <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Organization">
    <vt:lpwstr>3;#World Bank|bc205cc9-8a56-48a3-9f30-b099e7707c1b</vt:lpwstr>
  </property>
  <property fmtid="{D5CDD505-2E9C-101B-9397-08002B2CF9AE}" pid="7" name="Country">
    <vt:lpwstr/>
  </property>
  <property fmtid="{D5CDD505-2E9C-101B-9397-08002B2CF9AE}" pid="8" name="VPU">
    <vt:lpwstr>43;#Operations Policy ＆ Country Services VP (OPS)|db476ba0-ec71-4b53-8c80-eca6e3887ba4</vt:lpwstr>
  </property>
  <property fmtid="{D5CDD505-2E9C-101B-9397-08002B2CF9AE}" pid="9" name="DocumentType">
    <vt:lpwstr>559;#Fact Sheet|40f42753-b98b-4f13-b293-c0fe5f4c7006</vt:lpwstr>
  </property>
  <property fmtid="{D5CDD505-2E9C-101B-9397-08002B2CF9AE}" pid="10" name="InternalSponsor">
    <vt:lpwstr/>
  </property>
  <property fmtid="{D5CDD505-2E9C-101B-9397-08002B2CF9AE}" pid="11" name="Topics">
    <vt:lpwstr/>
  </property>
  <property fmtid="{D5CDD505-2E9C-101B-9397-08002B2CF9AE}" pid="12" name="GeographicArea">
    <vt:lpwstr>4;#World|181f87ec-6d12-43c8-9f7a-dc47bc14aa64</vt:lpwstr>
  </property>
  <property fmtid="{D5CDD505-2E9C-101B-9397-08002B2CF9AE}" pid="13" name="Languages">
    <vt:lpwstr>2;#English|e31af5d6-94ea-4ba5-925e-022fd8479dfd</vt:lpwstr>
  </property>
  <property fmtid="{D5CDD505-2E9C-101B-9397-08002B2CF9AE}" pid="14" name="InformationClassification">
    <vt:lpwstr>1;#Official Use Only|4119b812-446b-4199-aebc-580c95bfd42a</vt:lpwstr>
  </property>
  <property fmtid="{D5CDD505-2E9C-101B-9397-08002B2CF9AE}" pid="15" name="ExternalSponsor">
    <vt:lpwstr/>
  </property>
  <property fmtid="{D5CDD505-2E9C-101B-9397-08002B2CF9AE}" pid="16" name="GrammarlyDocumentId">
    <vt:lpwstr>607bcfd71eecb980e3d1f73652a78e9731cfe28cba2cd14231af0223ebd3c6c3</vt:lpwstr>
  </property>
</Properties>
</file>